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A6B2">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w:t>
      </w:r>
      <w:r>
        <w:rPr>
          <w:rFonts w:hint="default" w:ascii="Times New Roman" w:hAnsi="Times New Roman" w:eastAsia="黑体" w:cs="Times New Roman"/>
          <w:sz w:val="32"/>
        </w:rPr>
        <w:t>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1DF39C5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29E03D4B">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1341A2F">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黄小平</w:t>
            </w:r>
          </w:p>
        </w:tc>
      </w:tr>
      <w:tr w14:paraId="268F9FE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7FF64B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2E1D28F5">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15816253032</w:t>
            </w:r>
          </w:p>
        </w:tc>
      </w:tr>
      <w:tr w14:paraId="4C194DE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F0C2C3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589BEB5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709B176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CD6644E">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6156D81C">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18FD680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5A6CB3">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4FDD537C">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30</w:t>
            </w:r>
            <w:r>
              <w:rPr>
                <w:rFonts w:hint="default" w:ascii="Times New Roman" w:hAnsi="Times New Roman" w:eastAsia="黑体" w:cs="Times New Roman"/>
                <w:sz w:val="24"/>
                <w:lang w:eastAsia="zh-CN"/>
              </w:rPr>
              <w:t>日</w:t>
            </w:r>
          </w:p>
        </w:tc>
      </w:tr>
      <w:tr w14:paraId="04DF426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5828F31D">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69206E2B">
            <w:pPr>
              <w:rPr>
                <w:rFonts w:hint="default" w:ascii="Times New Roman" w:hAnsi="Times New Roman" w:eastAsia="黑体" w:cs="Times New Roman"/>
                <w:sz w:val="24"/>
              </w:rPr>
            </w:pPr>
          </w:p>
        </w:tc>
      </w:tr>
    </w:tbl>
    <w:p w14:paraId="55AC8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068692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20875392">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23BDE46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我公司将对粤北糖业2024跨2025榨季材料(纸袋）进行询比采购，请各供应商根据项目要求进行报名报价。具体要求如下：</w:t>
      </w:r>
    </w:p>
    <w:p w14:paraId="3116E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14:paraId="431C2D61">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AE49957">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中粮糖业黑名单供应商</w:t>
      </w:r>
      <w:r>
        <w:rPr>
          <w:rFonts w:hint="eastAsia" w:eastAsia="仿宋_GB2312" w:cs="Times New Roman"/>
          <w:color w:val="auto"/>
          <w:kern w:val="0"/>
          <w:sz w:val="32"/>
          <w:szCs w:val="32"/>
          <w:lang w:eastAsia="zh-CN"/>
        </w:rPr>
        <w:t>不能</w:t>
      </w:r>
      <w:r>
        <w:rPr>
          <w:rFonts w:hint="eastAsia" w:eastAsia="仿宋_GB2312" w:cs="Times New Roman"/>
          <w:color w:val="auto"/>
          <w:kern w:val="0"/>
          <w:sz w:val="32"/>
          <w:szCs w:val="32"/>
          <w:lang w:val="en-US" w:eastAsia="zh-CN"/>
        </w:rPr>
        <w:t>参加本次采购项目</w:t>
      </w:r>
      <w:r>
        <w:rPr>
          <w:rFonts w:hint="default" w:ascii="Times New Roman" w:hAnsi="Times New Roman" w:eastAsia="仿宋_GB2312" w:cs="Times New Roman"/>
          <w:color w:val="auto"/>
          <w:kern w:val="0"/>
          <w:sz w:val="32"/>
          <w:szCs w:val="32"/>
          <w:lang w:eastAsia="zh-CN"/>
        </w:rPr>
        <w:t>。</w:t>
      </w:r>
    </w:p>
    <w:p w14:paraId="59674E74">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4DE26C10">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30472EDD">
      <w:pPr>
        <w:spacing w:before="156" w:beforeLines="50" w:after="156" w:afterLines="50" w:line="300" w:lineRule="auto"/>
        <w:ind w:firstLine="640" w:firstLineChars="200"/>
        <w:jc w:val="left"/>
        <w:rPr>
          <w:rFonts w:hint="eastAsia" w:eastAsia="黑体" w:cs="Times New Roman"/>
          <w:sz w:val="32"/>
          <w:szCs w:val="32"/>
          <w:lang w:val="en-US" w:eastAsia="zh-CN"/>
        </w:rPr>
      </w:pPr>
      <w:r>
        <w:rPr>
          <w:rFonts w:hint="default" w:ascii="Times New Roman" w:hAnsi="Times New Roman" w:eastAsia="黑体" w:cs="Times New Roman"/>
          <w:sz w:val="32"/>
          <w:szCs w:val="32"/>
        </w:rPr>
        <w:t>二、</w:t>
      </w:r>
      <w:r>
        <w:rPr>
          <w:rFonts w:hint="eastAsia" w:eastAsia="黑体" w:cs="Times New Roman"/>
          <w:sz w:val="32"/>
          <w:szCs w:val="32"/>
          <w:lang w:val="en-US" w:eastAsia="zh-CN"/>
        </w:rPr>
        <w:t>报价单</w:t>
      </w:r>
    </w:p>
    <w:tbl>
      <w:tblPr>
        <w:tblStyle w:val="12"/>
        <w:tblW w:w="529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
        <w:gridCol w:w="761"/>
        <w:gridCol w:w="1878"/>
        <w:gridCol w:w="2023"/>
        <w:gridCol w:w="336"/>
        <w:gridCol w:w="554"/>
        <w:gridCol w:w="429"/>
        <w:gridCol w:w="362"/>
        <w:gridCol w:w="923"/>
        <w:gridCol w:w="923"/>
        <w:gridCol w:w="735"/>
        <w:gridCol w:w="637"/>
      </w:tblGrid>
      <w:tr w14:paraId="1A76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91" w:type="dxa"/>
            <w:shd w:val="clear" w:color="auto" w:fill="F3F3F3"/>
            <w:tcMar>
              <w:top w:w="0" w:type="dxa"/>
              <w:left w:w="0" w:type="dxa"/>
              <w:bottom w:w="0" w:type="dxa"/>
              <w:right w:w="0" w:type="dxa"/>
            </w:tcMar>
          </w:tcPr>
          <w:p w14:paraId="7ECC9B7C">
            <w:pPr>
              <w:jc w:val="center"/>
              <w:rPr>
                <w:rFonts w:ascii="宋体" w:hAnsi="宋体"/>
                <w:bCs/>
                <w:sz w:val="16"/>
                <w:szCs w:val="28"/>
                <w:highlight w:val="none"/>
              </w:rPr>
            </w:pPr>
            <w:r>
              <w:rPr>
                <w:rFonts w:ascii="宋体" w:hAnsi="宋体"/>
                <w:bCs/>
                <w:sz w:val="16"/>
                <w:szCs w:val="28"/>
                <w:highlight w:val="none"/>
              </w:rPr>
              <w:t>序号</w:t>
            </w:r>
          </w:p>
        </w:tc>
        <w:tc>
          <w:tcPr>
            <w:tcW w:w="760" w:type="dxa"/>
            <w:shd w:val="clear" w:color="auto" w:fill="F3F3F3"/>
            <w:tcMar>
              <w:top w:w="0" w:type="dxa"/>
              <w:left w:w="0" w:type="dxa"/>
              <w:bottom w:w="0" w:type="dxa"/>
              <w:right w:w="0" w:type="dxa"/>
            </w:tcMar>
          </w:tcPr>
          <w:p w14:paraId="24AEFDA7">
            <w:pPr>
              <w:jc w:val="center"/>
              <w:rPr>
                <w:rFonts w:ascii="宋体" w:hAnsi="宋体"/>
                <w:bCs/>
                <w:sz w:val="16"/>
                <w:szCs w:val="28"/>
                <w:highlight w:val="none"/>
              </w:rPr>
            </w:pPr>
            <w:r>
              <w:rPr>
                <w:rFonts w:ascii="宋体" w:hAnsi="宋体"/>
                <w:bCs/>
                <w:sz w:val="16"/>
                <w:szCs w:val="28"/>
                <w:highlight w:val="none"/>
              </w:rPr>
              <w:t>SAP物料号</w:t>
            </w:r>
          </w:p>
        </w:tc>
        <w:tc>
          <w:tcPr>
            <w:tcW w:w="1876" w:type="dxa"/>
            <w:shd w:val="clear" w:color="auto" w:fill="F3F3F3"/>
            <w:tcMar>
              <w:top w:w="0" w:type="dxa"/>
              <w:left w:w="0" w:type="dxa"/>
              <w:bottom w:w="0" w:type="dxa"/>
              <w:right w:w="0" w:type="dxa"/>
            </w:tcMar>
          </w:tcPr>
          <w:p w14:paraId="12198141">
            <w:pPr>
              <w:jc w:val="center"/>
              <w:rPr>
                <w:rFonts w:ascii="宋体" w:hAnsi="宋体"/>
                <w:bCs/>
                <w:sz w:val="16"/>
                <w:szCs w:val="28"/>
                <w:highlight w:val="none"/>
              </w:rPr>
            </w:pPr>
            <w:r>
              <w:rPr>
                <w:rFonts w:ascii="宋体" w:hAnsi="宋体"/>
                <w:bCs/>
                <w:sz w:val="16"/>
                <w:szCs w:val="28"/>
                <w:highlight w:val="none"/>
              </w:rPr>
              <w:t>物料描述</w:t>
            </w:r>
          </w:p>
        </w:tc>
        <w:tc>
          <w:tcPr>
            <w:tcW w:w="2021" w:type="dxa"/>
            <w:shd w:val="clear" w:color="auto" w:fill="F3F3F3"/>
            <w:tcMar>
              <w:top w:w="0" w:type="dxa"/>
              <w:left w:w="0" w:type="dxa"/>
              <w:bottom w:w="0" w:type="dxa"/>
              <w:right w:w="0" w:type="dxa"/>
            </w:tcMar>
          </w:tcPr>
          <w:p w14:paraId="2FCC89DB">
            <w:pPr>
              <w:jc w:val="center"/>
              <w:rPr>
                <w:rFonts w:ascii="宋体" w:hAnsi="宋体"/>
                <w:bCs/>
                <w:sz w:val="16"/>
                <w:szCs w:val="28"/>
                <w:highlight w:val="none"/>
              </w:rPr>
            </w:pPr>
            <w:r>
              <w:rPr>
                <w:rFonts w:ascii="宋体" w:hAnsi="宋体"/>
                <w:bCs/>
                <w:sz w:val="16"/>
                <w:szCs w:val="28"/>
                <w:highlight w:val="none"/>
              </w:rPr>
              <w:t>规格型号</w:t>
            </w:r>
          </w:p>
        </w:tc>
        <w:tc>
          <w:tcPr>
            <w:tcW w:w="336" w:type="dxa"/>
            <w:shd w:val="clear" w:color="auto" w:fill="F3F3F3"/>
            <w:tcMar>
              <w:top w:w="0" w:type="dxa"/>
              <w:left w:w="0" w:type="dxa"/>
              <w:bottom w:w="0" w:type="dxa"/>
              <w:right w:w="0" w:type="dxa"/>
            </w:tcMar>
          </w:tcPr>
          <w:p w14:paraId="34855A97">
            <w:pPr>
              <w:jc w:val="center"/>
              <w:rPr>
                <w:rFonts w:ascii="宋体" w:hAnsi="宋体"/>
                <w:bCs/>
                <w:sz w:val="16"/>
                <w:szCs w:val="28"/>
                <w:highlight w:val="none"/>
              </w:rPr>
            </w:pPr>
            <w:r>
              <w:rPr>
                <w:rFonts w:ascii="宋体" w:hAnsi="宋体"/>
                <w:bCs/>
                <w:sz w:val="16"/>
                <w:szCs w:val="28"/>
                <w:highlight w:val="none"/>
              </w:rPr>
              <w:t>单位</w:t>
            </w:r>
          </w:p>
        </w:tc>
        <w:tc>
          <w:tcPr>
            <w:tcW w:w="553" w:type="dxa"/>
            <w:shd w:val="clear" w:color="auto" w:fill="F3F3F3"/>
            <w:tcMar>
              <w:top w:w="0" w:type="dxa"/>
              <w:left w:w="0" w:type="dxa"/>
              <w:bottom w:w="0" w:type="dxa"/>
              <w:right w:w="0" w:type="dxa"/>
            </w:tcMar>
          </w:tcPr>
          <w:p w14:paraId="025280E2">
            <w:pPr>
              <w:jc w:val="center"/>
              <w:rPr>
                <w:rFonts w:ascii="宋体" w:hAnsi="宋体"/>
                <w:bCs/>
                <w:sz w:val="16"/>
                <w:szCs w:val="28"/>
                <w:highlight w:val="none"/>
              </w:rPr>
            </w:pPr>
            <w:r>
              <w:rPr>
                <w:rFonts w:ascii="宋体" w:hAnsi="宋体"/>
                <w:bCs/>
                <w:sz w:val="16"/>
                <w:szCs w:val="28"/>
                <w:highlight w:val="none"/>
              </w:rPr>
              <w:t>数量</w:t>
            </w:r>
          </w:p>
        </w:tc>
        <w:tc>
          <w:tcPr>
            <w:tcW w:w="429" w:type="dxa"/>
            <w:shd w:val="clear" w:color="auto" w:fill="F3F3F3"/>
            <w:tcMar>
              <w:top w:w="0" w:type="dxa"/>
              <w:left w:w="0" w:type="dxa"/>
              <w:bottom w:w="0" w:type="dxa"/>
              <w:right w:w="0" w:type="dxa"/>
            </w:tcMar>
          </w:tcPr>
          <w:p w14:paraId="5D9A68D9">
            <w:pPr>
              <w:jc w:val="center"/>
              <w:rPr>
                <w:rFonts w:ascii="宋体" w:hAnsi="宋体"/>
                <w:bCs/>
                <w:sz w:val="16"/>
                <w:szCs w:val="28"/>
                <w:highlight w:val="none"/>
              </w:rPr>
            </w:pPr>
            <w:r>
              <w:rPr>
                <w:rFonts w:ascii="宋体" w:hAnsi="宋体"/>
                <w:bCs/>
                <w:sz w:val="16"/>
                <w:szCs w:val="28"/>
                <w:highlight w:val="none"/>
              </w:rPr>
              <w:t>含税单价</w:t>
            </w:r>
          </w:p>
        </w:tc>
        <w:tc>
          <w:tcPr>
            <w:tcW w:w="362" w:type="dxa"/>
            <w:shd w:val="clear" w:color="auto" w:fill="F3F3F3"/>
            <w:tcMar>
              <w:top w:w="0" w:type="dxa"/>
              <w:left w:w="0" w:type="dxa"/>
              <w:bottom w:w="0" w:type="dxa"/>
              <w:right w:w="0" w:type="dxa"/>
            </w:tcMar>
          </w:tcPr>
          <w:p w14:paraId="5BDBEEBA">
            <w:pPr>
              <w:jc w:val="center"/>
              <w:rPr>
                <w:rFonts w:ascii="宋体" w:hAnsi="宋体"/>
                <w:bCs/>
                <w:sz w:val="16"/>
                <w:szCs w:val="28"/>
                <w:highlight w:val="none"/>
              </w:rPr>
            </w:pPr>
            <w:r>
              <w:rPr>
                <w:rFonts w:ascii="宋体" w:hAnsi="宋体"/>
                <w:bCs/>
                <w:sz w:val="16"/>
                <w:szCs w:val="28"/>
                <w:highlight w:val="none"/>
              </w:rPr>
              <w:t>税率</w:t>
            </w:r>
          </w:p>
        </w:tc>
        <w:tc>
          <w:tcPr>
            <w:tcW w:w="922" w:type="dxa"/>
            <w:shd w:val="clear" w:color="auto" w:fill="F3F3F3"/>
            <w:tcMar>
              <w:top w:w="0" w:type="dxa"/>
              <w:left w:w="0" w:type="dxa"/>
              <w:bottom w:w="0" w:type="dxa"/>
              <w:right w:w="0" w:type="dxa"/>
            </w:tcMar>
          </w:tcPr>
          <w:p w14:paraId="56E92084">
            <w:pPr>
              <w:jc w:val="center"/>
              <w:rPr>
                <w:rFonts w:ascii="宋体" w:hAnsi="宋体"/>
                <w:bCs/>
                <w:sz w:val="16"/>
                <w:szCs w:val="28"/>
                <w:highlight w:val="none"/>
              </w:rPr>
            </w:pPr>
            <w:r>
              <w:rPr>
                <w:rFonts w:ascii="宋体" w:hAnsi="宋体"/>
                <w:bCs/>
                <w:sz w:val="16"/>
                <w:szCs w:val="28"/>
                <w:highlight w:val="none"/>
              </w:rPr>
              <w:t>含税金额</w:t>
            </w:r>
          </w:p>
        </w:tc>
        <w:tc>
          <w:tcPr>
            <w:tcW w:w="922" w:type="dxa"/>
            <w:shd w:val="clear" w:color="auto" w:fill="F3F3F3"/>
            <w:tcMar>
              <w:top w:w="0" w:type="dxa"/>
              <w:left w:w="0" w:type="dxa"/>
              <w:bottom w:w="0" w:type="dxa"/>
              <w:right w:w="0" w:type="dxa"/>
            </w:tcMar>
          </w:tcPr>
          <w:p w14:paraId="1869920F">
            <w:pPr>
              <w:jc w:val="center"/>
              <w:rPr>
                <w:rFonts w:ascii="宋体" w:hAnsi="宋体"/>
                <w:bCs/>
                <w:sz w:val="16"/>
                <w:szCs w:val="28"/>
                <w:highlight w:val="none"/>
              </w:rPr>
            </w:pPr>
            <w:r>
              <w:rPr>
                <w:rFonts w:ascii="宋体" w:hAnsi="宋体"/>
                <w:bCs/>
                <w:sz w:val="16"/>
                <w:szCs w:val="28"/>
                <w:highlight w:val="none"/>
              </w:rPr>
              <w:t>不含税</w:t>
            </w:r>
          </w:p>
          <w:p w14:paraId="08E3C321">
            <w:pPr>
              <w:jc w:val="center"/>
              <w:rPr>
                <w:rFonts w:ascii="宋体" w:hAnsi="宋体"/>
                <w:bCs/>
                <w:sz w:val="16"/>
                <w:szCs w:val="28"/>
                <w:highlight w:val="none"/>
              </w:rPr>
            </w:pPr>
            <w:r>
              <w:rPr>
                <w:rFonts w:ascii="宋体" w:hAnsi="宋体"/>
                <w:bCs/>
                <w:sz w:val="16"/>
                <w:szCs w:val="28"/>
                <w:highlight w:val="none"/>
              </w:rPr>
              <w:t>金额</w:t>
            </w:r>
          </w:p>
        </w:tc>
        <w:tc>
          <w:tcPr>
            <w:tcW w:w="734" w:type="dxa"/>
            <w:shd w:val="clear" w:color="auto" w:fill="F3F3F3"/>
            <w:tcMar>
              <w:top w:w="0" w:type="dxa"/>
              <w:left w:w="0" w:type="dxa"/>
              <w:bottom w:w="0" w:type="dxa"/>
              <w:right w:w="0" w:type="dxa"/>
            </w:tcMar>
          </w:tcPr>
          <w:p w14:paraId="65163EDA">
            <w:pPr>
              <w:jc w:val="center"/>
              <w:rPr>
                <w:rFonts w:ascii="宋体" w:hAnsi="宋体"/>
                <w:bCs/>
                <w:sz w:val="16"/>
                <w:szCs w:val="28"/>
                <w:highlight w:val="none"/>
              </w:rPr>
            </w:pPr>
            <w:r>
              <w:rPr>
                <w:rFonts w:ascii="宋体" w:hAnsi="宋体"/>
                <w:bCs/>
                <w:sz w:val="16"/>
                <w:szCs w:val="28"/>
                <w:highlight w:val="none"/>
              </w:rPr>
              <w:t>备注</w:t>
            </w:r>
          </w:p>
        </w:tc>
        <w:tc>
          <w:tcPr>
            <w:tcW w:w="636" w:type="dxa"/>
            <w:shd w:val="clear" w:color="auto" w:fill="F3F3F3"/>
            <w:tcMar>
              <w:top w:w="0" w:type="dxa"/>
              <w:left w:w="0" w:type="dxa"/>
              <w:bottom w:w="0" w:type="dxa"/>
              <w:right w:w="0" w:type="dxa"/>
            </w:tcMar>
          </w:tcPr>
          <w:p w14:paraId="4426DB3B">
            <w:pPr>
              <w:jc w:val="center"/>
              <w:rPr>
                <w:rFonts w:ascii="宋体" w:hAnsi="宋体"/>
                <w:bCs/>
                <w:sz w:val="16"/>
                <w:szCs w:val="28"/>
                <w:highlight w:val="none"/>
              </w:rPr>
            </w:pPr>
            <w:r>
              <w:rPr>
                <w:rFonts w:ascii="宋体" w:hAnsi="宋体"/>
                <w:bCs/>
                <w:sz w:val="16"/>
                <w:szCs w:val="28"/>
                <w:highlight w:val="none"/>
              </w:rPr>
              <w:t>交货日期</w:t>
            </w:r>
          </w:p>
        </w:tc>
      </w:tr>
      <w:tr w14:paraId="58BE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91" w:type="dxa"/>
            <w:shd w:val="clear" w:color="auto" w:fill="F3F3F3"/>
            <w:tcMar>
              <w:top w:w="0" w:type="dxa"/>
              <w:left w:w="0" w:type="dxa"/>
              <w:bottom w:w="0" w:type="dxa"/>
              <w:right w:w="0" w:type="dxa"/>
            </w:tcMar>
          </w:tcPr>
          <w:p w14:paraId="27CCAE64">
            <w:pPr>
              <w:jc w:val="center"/>
              <w:rPr>
                <w:rFonts w:hint="eastAsia" w:ascii="宋体" w:hAnsi="宋体" w:eastAsia="宋体"/>
                <w:bCs/>
                <w:sz w:val="16"/>
                <w:szCs w:val="28"/>
                <w:highlight w:val="none"/>
                <w:lang w:val="en-US" w:eastAsia="zh-CN"/>
              </w:rPr>
            </w:pPr>
            <w:r>
              <w:rPr>
                <w:rFonts w:hint="eastAsia" w:ascii="宋体" w:hAnsi="宋体"/>
                <w:bCs/>
                <w:sz w:val="16"/>
                <w:szCs w:val="28"/>
                <w:highlight w:val="none"/>
                <w:lang w:val="en-US" w:eastAsia="zh-CN"/>
              </w:rPr>
              <w:t>1</w:t>
            </w:r>
          </w:p>
        </w:tc>
        <w:tc>
          <w:tcPr>
            <w:tcW w:w="760" w:type="dxa"/>
            <w:shd w:val="clear" w:color="auto" w:fill="F3F3F3"/>
            <w:tcMar>
              <w:top w:w="0" w:type="dxa"/>
              <w:left w:w="0" w:type="dxa"/>
              <w:bottom w:w="0" w:type="dxa"/>
              <w:right w:w="0" w:type="dxa"/>
            </w:tcMar>
          </w:tcPr>
          <w:p w14:paraId="309B3830">
            <w:pPr>
              <w:jc w:val="center"/>
              <w:rPr>
                <w:rFonts w:ascii="宋体" w:hAnsi="宋体"/>
                <w:bCs/>
                <w:sz w:val="16"/>
                <w:szCs w:val="28"/>
                <w:highlight w:val="none"/>
              </w:rPr>
            </w:pPr>
            <w:r>
              <w:rPr>
                <w:rFonts w:hint="eastAsia" w:ascii="宋体" w:hAnsi="宋体"/>
                <w:bCs/>
                <w:sz w:val="16"/>
                <w:szCs w:val="28"/>
                <w:highlight w:val="none"/>
              </w:rPr>
              <w:t>3150088</w:t>
            </w:r>
          </w:p>
        </w:tc>
        <w:tc>
          <w:tcPr>
            <w:tcW w:w="1876" w:type="dxa"/>
            <w:shd w:val="clear" w:color="auto" w:fill="F3F3F3"/>
            <w:tcMar>
              <w:top w:w="0" w:type="dxa"/>
              <w:left w:w="0" w:type="dxa"/>
              <w:bottom w:w="0" w:type="dxa"/>
              <w:right w:w="0" w:type="dxa"/>
            </w:tcMar>
          </w:tcPr>
          <w:p w14:paraId="628AE16A">
            <w:pPr>
              <w:jc w:val="center"/>
              <w:rPr>
                <w:rFonts w:ascii="宋体" w:hAnsi="宋体"/>
                <w:bCs/>
                <w:sz w:val="16"/>
                <w:szCs w:val="28"/>
                <w:highlight w:val="none"/>
              </w:rPr>
            </w:pPr>
            <w:r>
              <w:rPr>
                <w:rFonts w:hint="eastAsia" w:ascii="宋体" w:hAnsi="宋体"/>
                <w:bCs/>
                <w:sz w:val="16"/>
                <w:szCs w:val="28"/>
                <w:highlight w:val="none"/>
              </w:rPr>
              <w:t>纸塑复合袋 外袋870*440*100 内袋1200*580 红糖 30kg</w:t>
            </w:r>
          </w:p>
        </w:tc>
        <w:tc>
          <w:tcPr>
            <w:tcW w:w="2021" w:type="dxa"/>
            <w:shd w:val="clear" w:color="auto" w:fill="F3F3F3"/>
            <w:tcMar>
              <w:top w:w="0" w:type="dxa"/>
              <w:left w:w="0" w:type="dxa"/>
              <w:bottom w:w="0" w:type="dxa"/>
              <w:right w:w="0" w:type="dxa"/>
            </w:tcMar>
          </w:tcPr>
          <w:p w14:paraId="2104538C">
            <w:pPr>
              <w:jc w:val="center"/>
              <w:rPr>
                <w:rFonts w:ascii="宋体" w:hAnsi="宋体"/>
                <w:bCs/>
                <w:sz w:val="16"/>
                <w:szCs w:val="28"/>
                <w:highlight w:val="none"/>
              </w:rPr>
            </w:pPr>
            <w:r>
              <w:rPr>
                <w:rFonts w:hint="eastAsia" w:ascii="宋体" w:hAnsi="宋体"/>
                <w:bCs/>
                <w:sz w:val="16"/>
                <w:szCs w:val="28"/>
                <w:highlight w:val="none"/>
              </w:rPr>
              <w:t>外袋870*440*100 内袋1200*580 红糖 30kg</w:t>
            </w:r>
          </w:p>
        </w:tc>
        <w:tc>
          <w:tcPr>
            <w:tcW w:w="336" w:type="dxa"/>
            <w:shd w:val="clear" w:color="auto" w:fill="F3F3F3"/>
            <w:tcMar>
              <w:top w:w="0" w:type="dxa"/>
              <w:left w:w="0" w:type="dxa"/>
              <w:bottom w:w="0" w:type="dxa"/>
              <w:right w:w="0" w:type="dxa"/>
            </w:tcMar>
          </w:tcPr>
          <w:p w14:paraId="14C46473">
            <w:pPr>
              <w:jc w:val="center"/>
              <w:rPr>
                <w:rFonts w:ascii="宋体" w:hAnsi="宋体"/>
                <w:bCs/>
                <w:sz w:val="16"/>
                <w:szCs w:val="28"/>
                <w:highlight w:val="none"/>
              </w:rPr>
            </w:pPr>
            <w:r>
              <w:rPr>
                <w:rFonts w:hint="eastAsia" w:ascii="宋体" w:hAnsi="宋体"/>
                <w:bCs/>
                <w:sz w:val="16"/>
                <w:szCs w:val="28"/>
                <w:highlight w:val="none"/>
              </w:rPr>
              <w:t>条/EA</w:t>
            </w:r>
          </w:p>
        </w:tc>
        <w:tc>
          <w:tcPr>
            <w:tcW w:w="553" w:type="dxa"/>
            <w:shd w:val="clear" w:color="auto" w:fill="F3F3F3"/>
            <w:tcMar>
              <w:top w:w="0" w:type="dxa"/>
              <w:left w:w="0" w:type="dxa"/>
              <w:bottom w:w="0" w:type="dxa"/>
              <w:right w:w="0" w:type="dxa"/>
            </w:tcMar>
          </w:tcPr>
          <w:p w14:paraId="28EE64EC">
            <w:pPr>
              <w:jc w:val="center"/>
              <w:rPr>
                <w:rFonts w:ascii="宋体" w:hAnsi="宋体"/>
                <w:bCs/>
                <w:sz w:val="16"/>
                <w:szCs w:val="28"/>
                <w:highlight w:val="none"/>
              </w:rPr>
            </w:pPr>
            <w:r>
              <w:rPr>
                <w:rFonts w:hint="eastAsia" w:ascii="宋体" w:hAnsi="宋体"/>
                <w:bCs/>
                <w:sz w:val="16"/>
                <w:szCs w:val="28"/>
                <w:highlight w:val="none"/>
              </w:rPr>
              <w:t>20040</w:t>
            </w:r>
          </w:p>
        </w:tc>
        <w:tc>
          <w:tcPr>
            <w:tcW w:w="429" w:type="dxa"/>
            <w:shd w:val="clear" w:color="auto" w:fill="F3F3F3"/>
            <w:tcMar>
              <w:top w:w="0" w:type="dxa"/>
              <w:left w:w="0" w:type="dxa"/>
              <w:bottom w:w="0" w:type="dxa"/>
              <w:right w:w="0" w:type="dxa"/>
            </w:tcMar>
          </w:tcPr>
          <w:p w14:paraId="727EDB12">
            <w:pPr>
              <w:jc w:val="center"/>
              <w:rPr>
                <w:rFonts w:ascii="宋体" w:hAnsi="宋体"/>
                <w:bCs/>
                <w:sz w:val="16"/>
                <w:szCs w:val="28"/>
                <w:highlight w:val="none"/>
              </w:rPr>
            </w:pPr>
          </w:p>
        </w:tc>
        <w:tc>
          <w:tcPr>
            <w:tcW w:w="362" w:type="dxa"/>
            <w:shd w:val="clear" w:color="auto" w:fill="F3F3F3"/>
            <w:tcMar>
              <w:top w:w="0" w:type="dxa"/>
              <w:left w:w="0" w:type="dxa"/>
              <w:bottom w:w="0" w:type="dxa"/>
              <w:right w:w="0" w:type="dxa"/>
            </w:tcMar>
          </w:tcPr>
          <w:p w14:paraId="7E21FBDB">
            <w:pPr>
              <w:jc w:val="center"/>
              <w:rPr>
                <w:rFonts w:ascii="宋体" w:hAnsi="宋体"/>
                <w:bCs/>
                <w:sz w:val="16"/>
                <w:szCs w:val="28"/>
                <w:highlight w:val="none"/>
              </w:rPr>
            </w:pPr>
          </w:p>
        </w:tc>
        <w:tc>
          <w:tcPr>
            <w:tcW w:w="922" w:type="dxa"/>
            <w:shd w:val="clear" w:color="auto" w:fill="F3F3F3"/>
            <w:tcMar>
              <w:top w:w="0" w:type="dxa"/>
              <w:left w:w="0" w:type="dxa"/>
              <w:bottom w:w="0" w:type="dxa"/>
              <w:right w:w="0" w:type="dxa"/>
            </w:tcMar>
          </w:tcPr>
          <w:p w14:paraId="7AE1A5D3">
            <w:pPr>
              <w:jc w:val="center"/>
              <w:rPr>
                <w:rFonts w:ascii="宋体" w:hAnsi="宋体"/>
                <w:bCs/>
                <w:sz w:val="16"/>
                <w:szCs w:val="28"/>
                <w:highlight w:val="none"/>
              </w:rPr>
            </w:pPr>
          </w:p>
        </w:tc>
        <w:tc>
          <w:tcPr>
            <w:tcW w:w="922" w:type="dxa"/>
            <w:shd w:val="clear" w:color="auto" w:fill="F3F3F3"/>
            <w:tcMar>
              <w:top w:w="0" w:type="dxa"/>
              <w:left w:w="0" w:type="dxa"/>
              <w:bottom w:w="0" w:type="dxa"/>
              <w:right w:w="0" w:type="dxa"/>
            </w:tcMar>
          </w:tcPr>
          <w:p w14:paraId="16269BE0">
            <w:pPr>
              <w:jc w:val="center"/>
              <w:rPr>
                <w:rFonts w:ascii="宋体" w:hAnsi="宋体"/>
                <w:bCs/>
                <w:sz w:val="16"/>
                <w:szCs w:val="28"/>
                <w:highlight w:val="none"/>
              </w:rPr>
            </w:pPr>
          </w:p>
        </w:tc>
        <w:tc>
          <w:tcPr>
            <w:tcW w:w="734" w:type="dxa"/>
            <w:shd w:val="clear" w:color="auto" w:fill="F3F3F3"/>
            <w:tcMar>
              <w:top w:w="0" w:type="dxa"/>
              <w:left w:w="0" w:type="dxa"/>
              <w:bottom w:w="0" w:type="dxa"/>
              <w:right w:w="0" w:type="dxa"/>
            </w:tcMar>
          </w:tcPr>
          <w:p w14:paraId="394D33B3">
            <w:pPr>
              <w:jc w:val="center"/>
              <w:rPr>
                <w:rFonts w:ascii="宋体" w:hAnsi="宋体"/>
                <w:bCs/>
                <w:sz w:val="16"/>
                <w:szCs w:val="28"/>
                <w:highlight w:val="none"/>
              </w:rPr>
            </w:pPr>
          </w:p>
        </w:tc>
        <w:tc>
          <w:tcPr>
            <w:tcW w:w="636" w:type="dxa"/>
            <w:shd w:val="clear" w:color="auto" w:fill="F3F3F3"/>
            <w:tcMar>
              <w:top w:w="0" w:type="dxa"/>
              <w:left w:w="0" w:type="dxa"/>
              <w:bottom w:w="0" w:type="dxa"/>
              <w:right w:w="0" w:type="dxa"/>
            </w:tcMar>
          </w:tcPr>
          <w:p w14:paraId="330B9D73">
            <w:pPr>
              <w:jc w:val="center"/>
              <w:rPr>
                <w:rFonts w:hint="default" w:ascii="宋体" w:hAnsi="宋体" w:eastAsia="宋体"/>
                <w:bCs/>
                <w:sz w:val="16"/>
                <w:szCs w:val="28"/>
                <w:highlight w:val="none"/>
                <w:lang w:val="en-US" w:eastAsia="zh-CN"/>
              </w:rPr>
            </w:pPr>
            <w:r>
              <w:rPr>
                <w:rFonts w:hint="eastAsia" w:ascii="宋体" w:hAnsi="宋体"/>
                <w:bCs/>
                <w:sz w:val="16"/>
                <w:szCs w:val="28"/>
                <w:highlight w:val="none"/>
                <w:lang w:val="en-US" w:eastAsia="zh-CN"/>
              </w:rPr>
              <w:t>甲方通知20日内</w:t>
            </w:r>
          </w:p>
        </w:tc>
      </w:tr>
      <w:tr w14:paraId="098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91" w:type="dxa"/>
            <w:shd w:val="clear" w:color="auto" w:fill="F3F3F3"/>
            <w:tcMar>
              <w:top w:w="0" w:type="dxa"/>
              <w:left w:w="0" w:type="dxa"/>
              <w:bottom w:w="0" w:type="dxa"/>
              <w:right w:w="0" w:type="dxa"/>
            </w:tcMar>
          </w:tcPr>
          <w:p w14:paraId="454AB919">
            <w:pPr>
              <w:jc w:val="center"/>
              <w:rPr>
                <w:rFonts w:hint="eastAsia" w:ascii="宋体" w:hAnsi="宋体" w:eastAsia="宋体"/>
                <w:bCs/>
                <w:sz w:val="16"/>
                <w:szCs w:val="28"/>
                <w:highlight w:val="none"/>
                <w:lang w:val="en-US" w:eastAsia="zh-CN"/>
              </w:rPr>
            </w:pPr>
            <w:r>
              <w:rPr>
                <w:rFonts w:hint="eastAsia" w:ascii="宋体" w:hAnsi="宋体"/>
                <w:bCs/>
                <w:sz w:val="16"/>
                <w:szCs w:val="28"/>
                <w:highlight w:val="none"/>
                <w:lang w:val="en-US" w:eastAsia="zh-CN"/>
              </w:rPr>
              <w:t>2</w:t>
            </w:r>
          </w:p>
        </w:tc>
        <w:tc>
          <w:tcPr>
            <w:tcW w:w="760" w:type="dxa"/>
            <w:shd w:val="clear" w:color="auto" w:fill="F3F3F3"/>
            <w:tcMar>
              <w:top w:w="0" w:type="dxa"/>
              <w:left w:w="0" w:type="dxa"/>
              <w:bottom w:w="0" w:type="dxa"/>
              <w:right w:w="0" w:type="dxa"/>
            </w:tcMar>
          </w:tcPr>
          <w:p w14:paraId="13AD03CA">
            <w:pPr>
              <w:jc w:val="center"/>
              <w:rPr>
                <w:rFonts w:ascii="宋体" w:hAnsi="宋体"/>
                <w:bCs/>
                <w:sz w:val="16"/>
                <w:szCs w:val="28"/>
                <w:highlight w:val="none"/>
              </w:rPr>
            </w:pPr>
            <w:r>
              <w:rPr>
                <w:rFonts w:hint="eastAsia" w:ascii="宋体" w:hAnsi="宋体"/>
                <w:bCs/>
                <w:sz w:val="16"/>
                <w:szCs w:val="28"/>
                <w:highlight w:val="none"/>
              </w:rPr>
              <w:t>3150089</w:t>
            </w:r>
          </w:p>
        </w:tc>
        <w:tc>
          <w:tcPr>
            <w:tcW w:w="1876" w:type="dxa"/>
            <w:shd w:val="clear" w:color="auto" w:fill="F3F3F3"/>
            <w:tcMar>
              <w:top w:w="0" w:type="dxa"/>
              <w:left w:w="0" w:type="dxa"/>
              <w:bottom w:w="0" w:type="dxa"/>
              <w:right w:w="0" w:type="dxa"/>
            </w:tcMar>
          </w:tcPr>
          <w:p w14:paraId="08FC85D9">
            <w:pPr>
              <w:jc w:val="center"/>
              <w:rPr>
                <w:rFonts w:ascii="宋体" w:hAnsi="宋体"/>
                <w:bCs/>
                <w:sz w:val="16"/>
                <w:szCs w:val="28"/>
                <w:highlight w:val="none"/>
              </w:rPr>
            </w:pPr>
            <w:r>
              <w:rPr>
                <w:rFonts w:hint="eastAsia" w:ascii="宋体" w:hAnsi="宋体"/>
                <w:bCs/>
                <w:sz w:val="16"/>
                <w:szCs w:val="28"/>
                <w:highlight w:val="none"/>
              </w:rPr>
              <w:t>纸塑复合袋 外袋870*440*100 内袋1200*580 黑糖 30kg</w:t>
            </w:r>
          </w:p>
        </w:tc>
        <w:tc>
          <w:tcPr>
            <w:tcW w:w="2021" w:type="dxa"/>
            <w:shd w:val="clear" w:color="auto" w:fill="F3F3F3"/>
            <w:tcMar>
              <w:top w:w="0" w:type="dxa"/>
              <w:left w:w="0" w:type="dxa"/>
              <w:bottom w:w="0" w:type="dxa"/>
              <w:right w:w="0" w:type="dxa"/>
            </w:tcMar>
          </w:tcPr>
          <w:p w14:paraId="14524865">
            <w:pPr>
              <w:jc w:val="center"/>
              <w:rPr>
                <w:rFonts w:ascii="宋体" w:hAnsi="宋体"/>
                <w:bCs/>
                <w:sz w:val="16"/>
                <w:szCs w:val="28"/>
                <w:highlight w:val="none"/>
              </w:rPr>
            </w:pPr>
            <w:r>
              <w:rPr>
                <w:rFonts w:hint="eastAsia" w:ascii="宋体" w:hAnsi="宋体"/>
                <w:bCs/>
                <w:sz w:val="16"/>
                <w:szCs w:val="28"/>
                <w:highlight w:val="none"/>
              </w:rPr>
              <w:t>外袋870*440*100 内袋1200*580 黑糖 30kg</w:t>
            </w:r>
          </w:p>
        </w:tc>
        <w:tc>
          <w:tcPr>
            <w:tcW w:w="336" w:type="dxa"/>
            <w:shd w:val="clear" w:color="auto" w:fill="F3F3F3"/>
            <w:tcMar>
              <w:top w:w="0" w:type="dxa"/>
              <w:left w:w="0" w:type="dxa"/>
              <w:bottom w:w="0" w:type="dxa"/>
              <w:right w:w="0" w:type="dxa"/>
            </w:tcMar>
          </w:tcPr>
          <w:p w14:paraId="1DA56879">
            <w:pPr>
              <w:jc w:val="center"/>
              <w:rPr>
                <w:rFonts w:ascii="宋体" w:hAnsi="宋体"/>
                <w:bCs/>
                <w:sz w:val="16"/>
                <w:szCs w:val="28"/>
                <w:highlight w:val="none"/>
              </w:rPr>
            </w:pPr>
            <w:r>
              <w:rPr>
                <w:rFonts w:hint="eastAsia" w:ascii="宋体" w:hAnsi="宋体"/>
                <w:bCs/>
                <w:sz w:val="16"/>
                <w:szCs w:val="28"/>
                <w:highlight w:val="none"/>
              </w:rPr>
              <w:t>条/EA</w:t>
            </w:r>
          </w:p>
        </w:tc>
        <w:tc>
          <w:tcPr>
            <w:tcW w:w="553" w:type="dxa"/>
            <w:shd w:val="clear" w:color="auto" w:fill="F3F3F3"/>
            <w:tcMar>
              <w:top w:w="0" w:type="dxa"/>
              <w:left w:w="0" w:type="dxa"/>
              <w:bottom w:w="0" w:type="dxa"/>
              <w:right w:w="0" w:type="dxa"/>
            </w:tcMar>
          </w:tcPr>
          <w:p w14:paraId="3BAEBFCC">
            <w:pPr>
              <w:jc w:val="center"/>
              <w:rPr>
                <w:rFonts w:ascii="宋体" w:hAnsi="宋体"/>
                <w:bCs/>
                <w:sz w:val="16"/>
                <w:szCs w:val="28"/>
                <w:highlight w:val="none"/>
              </w:rPr>
            </w:pPr>
            <w:r>
              <w:rPr>
                <w:rFonts w:hint="eastAsia" w:ascii="宋体" w:hAnsi="宋体"/>
                <w:bCs/>
                <w:sz w:val="16"/>
                <w:szCs w:val="28"/>
                <w:highlight w:val="none"/>
              </w:rPr>
              <w:t>110220</w:t>
            </w:r>
          </w:p>
        </w:tc>
        <w:tc>
          <w:tcPr>
            <w:tcW w:w="429" w:type="dxa"/>
            <w:shd w:val="clear" w:color="auto" w:fill="F3F3F3"/>
            <w:tcMar>
              <w:top w:w="0" w:type="dxa"/>
              <w:left w:w="0" w:type="dxa"/>
              <w:bottom w:w="0" w:type="dxa"/>
              <w:right w:w="0" w:type="dxa"/>
            </w:tcMar>
          </w:tcPr>
          <w:p w14:paraId="525CFFEF">
            <w:pPr>
              <w:jc w:val="center"/>
              <w:rPr>
                <w:rFonts w:ascii="宋体" w:hAnsi="宋体"/>
                <w:bCs/>
                <w:sz w:val="16"/>
                <w:szCs w:val="28"/>
                <w:highlight w:val="none"/>
              </w:rPr>
            </w:pPr>
          </w:p>
        </w:tc>
        <w:tc>
          <w:tcPr>
            <w:tcW w:w="362" w:type="dxa"/>
            <w:shd w:val="clear" w:color="auto" w:fill="F3F3F3"/>
            <w:tcMar>
              <w:top w:w="0" w:type="dxa"/>
              <w:left w:w="0" w:type="dxa"/>
              <w:bottom w:w="0" w:type="dxa"/>
              <w:right w:w="0" w:type="dxa"/>
            </w:tcMar>
          </w:tcPr>
          <w:p w14:paraId="04A1234C">
            <w:pPr>
              <w:jc w:val="center"/>
              <w:rPr>
                <w:rFonts w:ascii="宋体" w:hAnsi="宋体"/>
                <w:bCs/>
                <w:sz w:val="16"/>
                <w:szCs w:val="28"/>
                <w:highlight w:val="none"/>
              </w:rPr>
            </w:pPr>
          </w:p>
        </w:tc>
        <w:tc>
          <w:tcPr>
            <w:tcW w:w="922" w:type="dxa"/>
            <w:shd w:val="clear" w:color="auto" w:fill="F3F3F3"/>
            <w:tcMar>
              <w:top w:w="0" w:type="dxa"/>
              <w:left w:w="0" w:type="dxa"/>
              <w:bottom w:w="0" w:type="dxa"/>
              <w:right w:w="0" w:type="dxa"/>
            </w:tcMar>
          </w:tcPr>
          <w:p w14:paraId="0898EE60">
            <w:pPr>
              <w:jc w:val="center"/>
              <w:rPr>
                <w:rFonts w:ascii="宋体" w:hAnsi="宋体"/>
                <w:bCs/>
                <w:sz w:val="16"/>
                <w:szCs w:val="28"/>
                <w:highlight w:val="none"/>
              </w:rPr>
            </w:pPr>
          </w:p>
        </w:tc>
        <w:tc>
          <w:tcPr>
            <w:tcW w:w="922" w:type="dxa"/>
            <w:shd w:val="clear" w:color="auto" w:fill="F3F3F3"/>
            <w:tcMar>
              <w:top w:w="0" w:type="dxa"/>
              <w:left w:w="0" w:type="dxa"/>
              <w:bottom w:w="0" w:type="dxa"/>
              <w:right w:w="0" w:type="dxa"/>
            </w:tcMar>
          </w:tcPr>
          <w:p w14:paraId="6317CFC3">
            <w:pPr>
              <w:jc w:val="center"/>
              <w:rPr>
                <w:rFonts w:ascii="宋体" w:hAnsi="宋体"/>
                <w:bCs/>
                <w:sz w:val="16"/>
                <w:szCs w:val="28"/>
                <w:highlight w:val="none"/>
              </w:rPr>
            </w:pPr>
          </w:p>
        </w:tc>
        <w:tc>
          <w:tcPr>
            <w:tcW w:w="734" w:type="dxa"/>
            <w:shd w:val="clear" w:color="auto" w:fill="F3F3F3"/>
            <w:tcMar>
              <w:top w:w="0" w:type="dxa"/>
              <w:left w:w="0" w:type="dxa"/>
              <w:bottom w:w="0" w:type="dxa"/>
              <w:right w:w="0" w:type="dxa"/>
            </w:tcMar>
          </w:tcPr>
          <w:p w14:paraId="1907368D">
            <w:pPr>
              <w:jc w:val="center"/>
              <w:rPr>
                <w:rFonts w:ascii="宋体" w:hAnsi="宋体"/>
                <w:bCs/>
                <w:sz w:val="16"/>
                <w:szCs w:val="28"/>
                <w:highlight w:val="none"/>
              </w:rPr>
            </w:pPr>
          </w:p>
        </w:tc>
        <w:tc>
          <w:tcPr>
            <w:tcW w:w="636" w:type="dxa"/>
            <w:shd w:val="clear" w:color="auto" w:fill="F3F3F3"/>
            <w:tcMar>
              <w:top w:w="0" w:type="dxa"/>
              <w:left w:w="0" w:type="dxa"/>
              <w:bottom w:w="0" w:type="dxa"/>
              <w:right w:w="0" w:type="dxa"/>
            </w:tcMar>
          </w:tcPr>
          <w:p w14:paraId="5DC5899D">
            <w:pPr>
              <w:jc w:val="center"/>
              <w:rPr>
                <w:rFonts w:ascii="宋体" w:hAnsi="宋体"/>
                <w:bCs/>
                <w:sz w:val="16"/>
                <w:szCs w:val="28"/>
                <w:highlight w:val="none"/>
              </w:rPr>
            </w:pPr>
            <w:r>
              <w:rPr>
                <w:rFonts w:hint="eastAsia" w:ascii="宋体" w:hAnsi="宋体"/>
                <w:bCs/>
                <w:sz w:val="16"/>
                <w:szCs w:val="28"/>
                <w:highlight w:val="none"/>
                <w:lang w:val="en-US" w:eastAsia="zh-CN"/>
              </w:rPr>
              <w:t>甲方通知20日内</w:t>
            </w:r>
          </w:p>
        </w:tc>
      </w:tr>
    </w:tbl>
    <w:p w14:paraId="2B22D74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黑体" w:cs="Times New Roman"/>
          <w:sz w:val="32"/>
          <w:szCs w:val="32"/>
          <w:lang w:val="en-US" w:eastAsia="zh-CN"/>
        </w:rPr>
      </w:pPr>
    </w:p>
    <w:p w14:paraId="7D33D8CB">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14:paraId="6258B811">
      <w:pPr>
        <w:spacing w:before="156" w:beforeLines="50" w:after="156" w:afterLines="50" w:line="300" w:lineRule="auto"/>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FF0000"/>
          <w:sz w:val="32"/>
          <w:szCs w:val="32"/>
          <w:lang w:val="en-US" w:eastAsia="zh-CN"/>
        </w:rPr>
        <w:t>报价含税、材料、运输等费用。</w:t>
      </w:r>
    </w:p>
    <w:p w14:paraId="27D91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14:paraId="48142BDC">
      <w:pPr>
        <w:spacing w:line="57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eastAsia" w:eastAsia="黑体" w:cs="Times New Roman"/>
          <w:sz w:val="32"/>
          <w:szCs w:val="32"/>
          <w:lang w:val="en-US" w:eastAsia="zh-CN"/>
        </w:rPr>
        <w:t>货期</w:t>
      </w:r>
      <w:r>
        <w:rPr>
          <w:rFonts w:hint="default" w:ascii="Times New Roman" w:hAnsi="Times New Roman" w:eastAsia="黑体" w:cs="Times New Roman"/>
          <w:sz w:val="32"/>
          <w:szCs w:val="32"/>
        </w:rPr>
        <w:t>：</w:t>
      </w:r>
      <w:r>
        <w:rPr>
          <w:rFonts w:hint="eastAsia" w:ascii="Times New Roman" w:hAnsi="Times New Roman" w:eastAsia="仿宋_GB2312" w:cs="Times New Roman"/>
          <w:color w:val="auto"/>
          <w:kern w:val="0"/>
          <w:sz w:val="32"/>
          <w:szCs w:val="32"/>
          <w:lang w:val="en-US" w:eastAsia="zh-CN"/>
        </w:rPr>
        <w:t>需方每批次需求订单告知供方后，供方应在【20】日内交货。</w:t>
      </w:r>
    </w:p>
    <w:p w14:paraId="0B3A4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4B9F64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总价</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35D76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w:t>
      </w:r>
      <w:r>
        <w:rPr>
          <w:rFonts w:hint="eastAsia" w:eastAsia="仿宋_GB2312" w:cs="Times New Roman"/>
          <w:color w:val="auto"/>
          <w:kern w:val="0"/>
          <w:sz w:val="32"/>
          <w:szCs w:val="32"/>
          <w:lang w:val="en-US" w:eastAsia="zh-CN"/>
        </w:rPr>
        <w:t>竣工验收单</w:t>
      </w:r>
      <w:r>
        <w:rPr>
          <w:rFonts w:hint="eastAsia" w:ascii="Times New Roman" w:hAnsi="Times New Roman" w:eastAsia="仿宋_GB2312" w:cs="Times New Roman"/>
          <w:color w:val="auto"/>
          <w:kern w:val="0"/>
          <w:sz w:val="32"/>
          <w:szCs w:val="32"/>
          <w:lang w:val="en-US" w:eastAsia="zh-CN"/>
        </w:rPr>
        <w:t>，供方依据入库结算单提供增值税专用发票挂帐后，需方按资金支付计划支付货款。</w:t>
      </w:r>
    </w:p>
    <w:p w14:paraId="48440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14:paraId="633EBC8E">
      <w:pPr>
        <w:pStyle w:val="5"/>
        <w:jc w:val="center"/>
        <w:rPr>
          <w:rFonts w:hint="default" w:ascii="Times New Roman" w:hAnsi="Times New Roman" w:eastAsia="宋体" w:cs="Times New Roman"/>
          <w:bCs w:val="0"/>
          <w:color w:val="auto"/>
          <w:sz w:val="48"/>
          <w:szCs w:val="48"/>
        </w:rPr>
      </w:pPr>
    </w:p>
    <w:p w14:paraId="3C0840F7">
      <w:pPr>
        <w:widowControl/>
        <w:spacing w:line="500" w:lineRule="exact"/>
        <w:jc w:val="center"/>
        <w:rPr>
          <w:rFonts w:hint="eastAsia" w:ascii="仿宋_GB2312" w:hAnsi="黑体" w:eastAsia="仿宋_GB2312"/>
          <w:b/>
          <w:bCs/>
          <w:sz w:val="44"/>
          <w:szCs w:val="44"/>
          <w:u w:val="single"/>
        </w:rPr>
      </w:pPr>
    </w:p>
    <w:p w14:paraId="06C33A7B">
      <w:pPr>
        <w:widowControl/>
        <w:spacing w:line="500" w:lineRule="exact"/>
        <w:jc w:val="both"/>
        <w:rPr>
          <w:rFonts w:hint="eastAsia" w:ascii="仿宋_GB2312" w:hAnsi="黑体" w:eastAsia="仿宋_GB2312"/>
          <w:b/>
          <w:bCs/>
          <w:sz w:val="44"/>
          <w:szCs w:val="44"/>
          <w:u w:val="single"/>
        </w:rPr>
      </w:pPr>
    </w:p>
    <w:p w14:paraId="3C1BBCC4">
      <w:pPr>
        <w:widowControl/>
        <w:spacing w:line="500" w:lineRule="exact"/>
        <w:jc w:val="center"/>
        <w:rPr>
          <w:rFonts w:hint="eastAsia" w:ascii="仿宋_GB2312" w:hAnsi="黑体" w:eastAsia="仿宋_GB2312"/>
          <w:b/>
          <w:bCs/>
          <w:sz w:val="44"/>
          <w:szCs w:val="44"/>
          <w:u w:val="single"/>
        </w:rPr>
      </w:pPr>
    </w:p>
    <w:p w14:paraId="66DECB9B">
      <w:pPr>
        <w:jc w:val="center"/>
        <w:rPr>
          <w:rFonts w:hint="eastAsia"/>
          <w:b/>
          <w:color w:val="000000"/>
          <w:sz w:val="44"/>
          <w:szCs w:val="44"/>
        </w:rPr>
      </w:pPr>
    </w:p>
    <w:p w14:paraId="4FF3AF2F">
      <w:pPr>
        <w:jc w:val="center"/>
        <w:rPr>
          <w:rFonts w:hint="eastAsia"/>
          <w:b/>
          <w:color w:val="000000"/>
          <w:sz w:val="44"/>
          <w:szCs w:val="44"/>
        </w:rPr>
      </w:pPr>
    </w:p>
    <w:p w14:paraId="69D1D9FC">
      <w:pPr>
        <w:pStyle w:val="5"/>
        <w:ind w:left="0" w:leftChars="0" w:firstLine="0" w:firstLineChars="0"/>
        <w:rPr>
          <w:rFonts w:hint="default" w:ascii="黑体" w:hAnsi="宋体" w:eastAsia="黑体"/>
          <w:bCs w:val="0"/>
          <w:color w:val="auto"/>
          <w:sz w:val="30"/>
          <w:szCs w:val="30"/>
          <w:highlight w:val="none"/>
          <w:lang w:val="en-US" w:eastAsia="zh-CN"/>
        </w:rPr>
      </w:pPr>
      <w:r>
        <w:rPr>
          <w:rFonts w:hint="eastAsia" w:ascii="黑体" w:hAnsi="宋体" w:eastAsia="黑体"/>
          <w:bCs w:val="0"/>
          <w:color w:val="auto"/>
          <w:sz w:val="30"/>
          <w:szCs w:val="30"/>
          <w:highlight w:val="none"/>
        </w:rPr>
        <w:t>合同编号</w:t>
      </w:r>
      <w:bookmarkStart w:id="0" w:name="ContractCodeTitle"/>
      <w:bookmarkEnd w:id="0"/>
      <w:r>
        <w:rPr>
          <w:rFonts w:hint="eastAsia" w:ascii="黑体" w:hAnsi="宋体" w:eastAsia="黑体"/>
          <w:bCs w:val="0"/>
          <w:color w:val="auto"/>
          <w:sz w:val="30"/>
          <w:szCs w:val="30"/>
          <w:highlight w:val="none"/>
          <w:lang w:val="en-US"/>
        </w:rPr>
        <w:t>:CTYB-SC-CG</w:t>
      </w:r>
      <w:r>
        <w:rPr>
          <w:rFonts w:hint="eastAsia" w:ascii="黑体" w:hAnsi="宋体" w:eastAsia="黑体"/>
          <w:bCs w:val="0"/>
          <w:color w:val="auto"/>
          <w:sz w:val="30"/>
          <w:szCs w:val="30"/>
          <w:highlight w:val="none"/>
        </w:rPr>
        <w:t>202</w:t>
      </w:r>
      <w:r>
        <w:rPr>
          <w:rFonts w:hint="eastAsia" w:ascii="黑体" w:hAnsi="宋体" w:eastAsia="黑体"/>
          <w:bCs w:val="0"/>
          <w:color w:val="auto"/>
          <w:sz w:val="30"/>
          <w:szCs w:val="30"/>
          <w:highlight w:val="none"/>
          <w:lang w:val="en-US" w:eastAsia="zh-CN"/>
        </w:rPr>
        <w:t>4-</w:t>
      </w:r>
    </w:p>
    <w:p w14:paraId="3C44B060">
      <w:pPr>
        <w:pStyle w:val="5"/>
        <w:jc w:val="center"/>
        <w:rPr>
          <w:rFonts w:ascii="黑体" w:hAnsi="宋体" w:eastAsia="黑体"/>
          <w:bCs w:val="0"/>
          <w:color w:val="auto"/>
          <w:sz w:val="48"/>
          <w:szCs w:val="48"/>
          <w:highlight w:val="none"/>
        </w:rPr>
      </w:pPr>
      <w:permStart w:id="0" w:edGrp="everyone"/>
      <w:permEnd w:id="0"/>
    </w:p>
    <w:p w14:paraId="70AAF53E">
      <w:pPr>
        <w:pStyle w:val="5"/>
        <w:jc w:val="center"/>
        <w:rPr>
          <w:rFonts w:ascii="黑体" w:hAnsi="宋体" w:eastAsia="黑体"/>
          <w:bCs w:val="0"/>
          <w:color w:val="auto"/>
          <w:sz w:val="48"/>
          <w:szCs w:val="48"/>
          <w:highlight w:val="none"/>
        </w:rPr>
      </w:pPr>
    </w:p>
    <w:p w14:paraId="5914496B">
      <w:pPr>
        <w:pStyle w:val="5"/>
        <w:jc w:val="center"/>
        <w:rPr>
          <w:rFonts w:ascii="黑体" w:hAnsi="宋体" w:eastAsia="黑体"/>
          <w:bCs w:val="0"/>
          <w:color w:val="auto"/>
          <w:sz w:val="48"/>
          <w:szCs w:val="48"/>
          <w:highlight w:val="none"/>
        </w:rPr>
      </w:pPr>
    </w:p>
    <w:p w14:paraId="628E917E">
      <w:pPr>
        <w:pStyle w:val="5"/>
        <w:jc w:val="center"/>
        <w:rPr>
          <w:rFonts w:ascii="黑体" w:hAnsi="宋体" w:eastAsia="黑体"/>
          <w:bCs w:val="0"/>
          <w:color w:val="auto"/>
          <w:sz w:val="48"/>
          <w:szCs w:val="48"/>
          <w:highlight w:val="none"/>
        </w:rPr>
      </w:pPr>
    </w:p>
    <w:p w14:paraId="19A877A3">
      <w:pPr>
        <w:pStyle w:val="5"/>
        <w:jc w:val="center"/>
        <w:rPr>
          <w:rFonts w:ascii="黑体" w:hAnsi="宋体" w:eastAsia="黑体"/>
          <w:bCs w:val="0"/>
          <w:color w:val="auto"/>
          <w:sz w:val="48"/>
          <w:szCs w:val="48"/>
          <w:highlight w:val="none"/>
        </w:rPr>
      </w:pPr>
    </w:p>
    <w:p w14:paraId="2B9BC533">
      <w:pPr>
        <w:pStyle w:val="5"/>
        <w:jc w:val="center"/>
        <w:rPr>
          <w:rFonts w:ascii="黑体" w:hAnsi="宋体" w:eastAsia="黑体"/>
          <w:bCs w:val="0"/>
          <w:color w:val="auto"/>
          <w:sz w:val="48"/>
          <w:szCs w:val="48"/>
          <w:highlight w:val="none"/>
        </w:rPr>
      </w:pPr>
    </w:p>
    <w:p w14:paraId="2EBB329C">
      <w:pPr>
        <w:pStyle w:val="5"/>
        <w:jc w:val="center"/>
        <w:rPr>
          <w:rFonts w:ascii="黑体" w:hAnsi="宋体" w:eastAsia="黑体"/>
          <w:bCs w:val="0"/>
          <w:color w:val="auto"/>
          <w:sz w:val="48"/>
          <w:szCs w:val="48"/>
          <w:highlight w:val="none"/>
        </w:rPr>
      </w:pPr>
    </w:p>
    <w:p w14:paraId="419597CD">
      <w:pPr>
        <w:pStyle w:val="5"/>
        <w:jc w:val="center"/>
        <w:rPr>
          <w:rFonts w:hint="eastAsia" w:ascii="黑体" w:hAnsi="宋体" w:eastAsia="黑体"/>
          <w:bCs w:val="0"/>
          <w:color w:val="auto"/>
          <w:sz w:val="48"/>
          <w:szCs w:val="48"/>
          <w:highlight w:val="none"/>
          <w:lang w:eastAsia="zh-CN"/>
        </w:rPr>
      </w:pPr>
      <w:permStart w:id="1" w:edGrp="everyone"/>
      <w:r>
        <w:rPr>
          <w:rFonts w:hint="eastAsia" w:ascii="黑体" w:hAnsi="宋体" w:eastAsia="黑体"/>
          <w:color w:val="auto"/>
          <w:sz w:val="48"/>
          <w:szCs w:val="48"/>
          <w:highlight w:val="none"/>
          <w:lang w:eastAsia="zh-CN"/>
        </w:rPr>
        <w:t>内销</w:t>
      </w:r>
      <w:r>
        <w:rPr>
          <w:rFonts w:hint="eastAsia" w:ascii="黑体" w:hAnsi="宋体" w:eastAsia="黑体"/>
          <w:bCs w:val="0"/>
          <w:color w:val="auto"/>
          <w:sz w:val="48"/>
          <w:szCs w:val="48"/>
          <w:highlight w:val="none"/>
        </w:rPr>
        <w:t>纸袋采购合同</w:t>
      </w:r>
      <w:r>
        <w:rPr>
          <w:rFonts w:hint="eastAsia" w:ascii="黑体" w:hAnsi="宋体" w:eastAsia="黑体"/>
          <w:bCs w:val="0"/>
          <w:color w:val="auto"/>
          <w:sz w:val="48"/>
          <w:szCs w:val="48"/>
          <w:highlight w:val="none"/>
          <w:lang w:eastAsia="zh-CN"/>
        </w:rPr>
        <w:t>（</w:t>
      </w:r>
      <w:r>
        <w:rPr>
          <w:rFonts w:hint="eastAsia" w:ascii="黑体" w:hAnsi="宋体" w:eastAsia="黑体"/>
          <w:bCs w:val="0"/>
          <w:color w:val="auto"/>
          <w:sz w:val="48"/>
          <w:szCs w:val="48"/>
          <w:highlight w:val="none"/>
          <w:lang w:val="en-US" w:eastAsia="zh-CN"/>
        </w:rPr>
        <w:t>草案</w:t>
      </w:r>
      <w:r>
        <w:rPr>
          <w:rFonts w:hint="eastAsia" w:ascii="黑体" w:hAnsi="宋体" w:eastAsia="黑体"/>
          <w:bCs w:val="0"/>
          <w:color w:val="auto"/>
          <w:sz w:val="48"/>
          <w:szCs w:val="48"/>
          <w:highlight w:val="none"/>
          <w:lang w:eastAsia="zh-CN"/>
        </w:rPr>
        <w:t>）</w:t>
      </w:r>
      <w:permEnd w:id="1"/>
    </w:p>
    <w:p w14:paraId="78C57CB9">
      <w:pPr>
        <w:pStyle w:val="5"/>
        <w:jc w:val="center"/>
        <w:rPr>
          <w:rFonts w:ascii="黑体" w:hAnsi="宋体" w:eastAsia="黑体"/>
          <w:bCs w:val="0"/>
          <w:color w:val="auto"/>
          <w:sz w:val="48"/>
          <w:szCs w:val="48"/>
          <w:highlight w:val="none"/>
        </w:rPr>
      </w:pPr>
    </w:p>
    <w:p w14:paraId="07D39FBF">
      <w:pPr>
        <w:pStyle w:val="5"/>
        <w:jc w:val="center"/>
        <w:rPr>
          <w:rFonts w:ascii="黑体" w:hAnsi="宋体" w:eastAsia="黑体"/>
          <w:bCs w:val="0"/>
          <w:color w:val="auto"/>
          <w:sz w:val="48"/>
          <w:szCs w:val="48"/>
          <w:highlight w:val="none"/>
        </w:rPr>
      </w:pPr>
    </w:p>
    <w:p w14:paraId="76C48BC7">
      <w:pPr>
        <w:pStyle w:val="5"/>
        <w:jc w:val="center"/>
        <w:rPr>
          <w:rFonts w:ascii="黑体" w:hAnsi="宋体" w:eastAsia="黑体"/>
          <w:bCs w:val="0"/>
          <w:color w:val="auto"/>
          <w:sz w:val="48"/>
          <w:szCs w:val="48"/>
          <w:highlight w:val="none"/>
        </w:rPr>
      </w:pPr>
    </w:p>
    <w:p w14:paraId="6ED2E71B">
      <w:pPr>
        <w:pStyle w:val="5"/>
        <w:jc w:val="center"/>
        <w:rPr>
          <w:rFonts w:ascii="黑体" w:hAnsi="宋体" w:eastAsia="黑体"/>
          <w:bCs w:val="0"/>
          <w:color w:val="auto"/>
          <w:sz w:val="48"/>
          <w:szCs w:val="48"/>
          <w:highlight w:val="none"/>
        </w:rPr>
      </w:pPr>
    </w:p>
    <w:p w14:paraId="506FBEAA">
      <w:pPr>
        <w:pStyle w:val="5"/>
        <w:jc w:val="center"/>
        <w:rPr>
          <w:rFonts w:ascii="黑体" w:hAnsi="宋体" w:eastAsia="黑体"/>
          <w:bCs w:val="0"/>
          <w:color w:val="auto"/>
          <w:sz w:val="48"/>
          <w:szCs w:val="48"/>
          <w:highlight w:val="none"/>
        </w:rPr>
      </w:pPr>
    </w:p>
    <w:p w14:paraId="49FC1E32">
      <w:pPr>
        <w:pStyle w:val="5"/>
        <w:jc w:val="center"/>
        <w:rPr>
          <w:rFonts w:ascii="黑体" w:hAnsi="宋体" w:eastAsia="黑体"/>
          <w:bCs w:val="0"/>
          <w:color w:val="auto"/>
          <w:sz w:val="48"/>
          <w:szCs w:val="48"/>
          <w:highlight w:val="none"/>
        </w:rPr>
      </w:pPr>
    </w:p>
    <w:p w14:paraId="35FD128F">
      <w:pPr>
        <w:pStyle w:val="5"/>
        <w:jc w:val="center"/>
        <w:rPr>
          <w:rFonts w:ascii="仿宋_GB2312" w:hAnsi="宋体"/>
          <w:bCs w:val="0"/>
          <w:color w:val="auto"/>
          <w:sz w:val="48"/>
          <w:szCs w:val="48"/>
          <w:highlight w:val="none"/>
        </w:rPr>
      </w:pPr>
    </w:p>
    <w:p w14:paraId="5F7454FE">
      <w:pPr>
        <w:pStyle w:val="5"/>
        <w:jc w:val="center"/>
        <w:rPr>
          <w:rFonts w:ascii="仿宋_GB2312" w:hAnsi="宋体"/>
          <w:bCs w:val="0"/>
          <w:color w:val="auto"/>
          <w:sz w:val="48"/>
          <w:szCs w:val="48"/>
          <w:highlight w:val="none"/>
        </w:rPr>
      </w:pPr>
    </w:p>
    <w:p w14:paraId="2AC2919A">
      <w:pPr>
        <w:pStyle w:val="5"/>
        <w:jc w:val="center"/>
        <w:rPr>
          <w:rFonts w:ascii="仿宋_GB2312" w:hAnsi="宋体"/>
          <w:bCs w:val="0"/>
          <w:color w:val="auto"/>
          <w:sz w:val="48"/>
          <w:szCs w:val="48"/>
          <w:highlight w:val="none"/>
        </w:rPr>
      </w:pPr>
    </w:p>
    <w:p w14:paraId="11BF2A92">
      <w:pPr>
        <w:pStyle w:val="5"/>
        <w:spacing w:line="460" w:lineRule="exact"/>
        <w:ind w:left="5250"/>
        <w:rPr>
          <w:rFonts w:ascii="宋体" w:hAnsi="宋体" w:eastAsia="宋体"/>
          <w:bCs w:val="0"/>
          <w:color w:val="auto"/>
          <w:sz w:val="21"/>
          <w:szCs w:val="21"/>
          <w:highlight w:val="none"/>
        </w:rPr>
      </w:pPr>
    </w:p>
    <w:p w14:paraId="41641A18">
      <w:pPr>
        <w:ind w:firstLine="5271" w:firstLineChars="2500"/>
        <w:rPr>
          <w:rFonts w:hint="eastAsia" w:ascii="宋体" w:hAnsi="宋体"/>
          <w:b/>
          <w:szCs w:val="21"/>
          <w:highlight w:val="none"/>
        </w:rPr>
      </w:pPr>
      <w:permStart w:id="2" w:edGrp="everyone"/>
    </w:p>
    <w:p w14:paraId="75BD0FD9">
      <w:pPr>
        <w:ind w:firstLine="5271" w:firstLineChars="2500"/>
        <w:rPr>
          <w:rFonts w:hint="eastAsia" w:ascii="宋体" w:hAnsi="宋体"/>
          <w:b/>
          <w:szCs w:val="21"/>
          <w:highlight w:val="none"/>
        </w:rPr>
      </w:pPr>
    </w:p>
    <w:p w14:paraId="4CFF74AA">
      <w:pPr>
        <w:ind w:firstLine="5271" w:firstLineChars="2500"/>
        <w:rPr>
          <w:rFonts w:hint="eastAsia" w:ascii="宋体" w:hAnsi="宋体"/>
          <w:b/>
          <w:szCs w:val="21"/>
          <w:highlight w:val="none"/>
        </w:rPr>
      </w:pPr>
    </w:p>
    <w:p w14:paraId="4F5C3B90">
      <w:pPr>
        <w:ind w:firstLine="5271" w:firstLineChars="2500"/>
        <w:rPr>
          <w:rFonts w:hint="eastAsia" w:ascii="宋体" w:hAnsi="宋体"/>
          <w:b/>
          <w:szCs w:val="21"/>
          <w:highlight w:val="none"/>
        </w:rPr>
      </w:pPr>
    </w:p>
    <w:p w14:paraId="5215DB0E">
      <w:pPr>
        <w:ind w:firstLine="5271" w:firstLineChars="2500"/>
        <w:rPr>
          <w:rFonts w:hint="eastAsia" w:ascii="宋体" w:hAnsi="宋体"/>
          <w:b/>
          <w:szCs w:val="21"/>
          <w:highlight w:val="none"/>
        </w:rPr>
      </w:pPr>
    </w:p>
    <w:p w14:paraId="4772BD66">
      <w:pPr>
        <w:ind w:firstLine="5271" w:firstLineChars="2500"/>
        <w:rPr>
          <w:rFonts w:hint="eastAsia" w:ascii="宋体" w:hAnsi="宋体"/>
          <w:b/>
          <w:szCs w:val="21"/>
          <w:highlight w:val="none"/>
        </w:rPr>
      </w:pPr>
    </w:p>
    <w:p w14:paraId="2C35196E">
      <w:pPr>
        <w:ind w:firstLine="5271" w:firstLineChars="2500"/>
        <w:rPr>
          <w:rFonts w:hint="default" w:ascii="宋体" w:hAnsi="宋体" w:eastAsia="宋体"/>
          <w:b/>
          <w:szCs w:val="21"/>
          <w:highlight w:val="none"/>
          <w:lang w:val="en-US" w:eastAsia="zh-CN"/>
        </w:rPr>
      </w:pPr>
      <w:r>
        <w:rPr>
          <w:rFonts w:hint="eastAsia" w:ascii="宋体" w:hAnsi="宋体"/>
          <w:b/>
          <w:szCs w:val="21"/>
          <w:highlight w:val="none"/>
        </w:rPr>
        <w:t>合同编号：CTYB-SC-CG202</w:t>
      </w:r>
      <w:r>
        <w:rPr>
          <w:rFonts w:hint="eastAsia" w:ascii="宋体" w:hAnsi="宋体"/>
          <w:b/>
          <w:szCs w:val="21"/>
          <w:highlight w:val="none"/>
          <w:lang w:val="en-US" w:eastAsia="zh-CN"/>
        </w:rPr>
        <w:t>4-</w:t>
      </w:r>
    </w:p>
    <w:p w14:paraId="2473442A">
      <w:pPr>
        <w:pStyle w:val="5"/>
        <w:spacing w:line="460" w:lineRule="exact"/>
        <w:ind w:left="5250"/>
        <w:rPr>
          <w:rFonts w:ascii="宋体" w:hAnsi="宋体" w:eastAsia="宋体"/>
          <w:bCs w:val="0"/>
          <w:color w:val="auto"/>
          <w:sz w:val="21"/>
          <w:szCs w:val="21"/>
          <w:highlight w:val="none"/>
          <w:lang w:val="en-US"/>
        </w:rPr>
      </w:pPr>
      <w:r>
        <w:rPr>
          <w:rFonts w:hint="eastAsia" w:ascii="宋体" w:hAnsi="宋体" w:eastAsia="宋体"/>
          <w:bCs w:val="0"/>
          <w:color w:val="auto"/>
          <w:sz w:val="21"/>
          <w:szCs w:val="21"/>
          <w:highlight w:val="none"/>
        </w:rPr>
        <w:t>签定日期：</w:t>
      </w:r>
      <w:bookmarkStart w:id="1" w:name="SignDate"/>
      <w:r>
        <w:rPr>
          <w:rFonts w:hint="eastAsia" w:ascii="宋体" w:hAnsi="宋体" w:eastAsia="宋体"/>
          <w:bCs w:val="0"/>
          <w:color w:val="auto"/>
          <w:sz w:val="21"/>
          <w:szCs w:val="21"/>
          <w:highlight w:val="none"/>
        </w:rPr>
        <w:t xml:space="preserve">       年</w:t>
      </w:r>
      <w:r>
        <w:rPr>
          <w:rFonts w:hint="eastAsia"/>
          <w:highlight w:val="none"/>
        </w:rPr>
        <w:t xml:space="preserve">  </w:t>
      </w:r>
      <w:r>
        <w:rPr>
          <w:rFonts w:hint="eastAsia" w:ascii="宋体" w:hAnsi="宋体" w:eastAsia="宋体"/>
          <w:bCs w:val="0"/>
          <w:color w:val="auto"/>
          <w:sz w:val="21"/>
          <w:szCs w:val="21"/>
          <w:highlight w:val="none"/>
        </w:rPr>
        <w:t>月</w:t>
      </w:r>
      <w:r>
        <w:rPr>
          <w:rFonts w:hint="eastAsia"/>
          <w:highlight w:val="none"/>
        </w:rPr>
        <w:t xml:space="preserve">  </w:t>
      </w:r>
      <w:r>
        <w:rPr>
          <w:rFonts w:hint="eastAsia" w:ascii="宋体" w:hAnsi="宋体" w:eastAsia="宋体"/>
          <w:bCs w:val="0"/>
          <w:color w:val="auto"/>
          <w:sz w:val="21"/>
          <w:szCs w:val="21"/>
          <w:highlight w:val="none"/>
        </w:rPr>
        <w:t>日</w:t>
      </w:r>
      <w:bookmarkEnd w:id="1"/>
    </w:p>
    <w:p w14:paraId="286E4653">
      <w:pPr>
        <w:pStyle w:val="5"/>
        <w:spacing w:line="460" w:lineRule="exact"/>
        <w:ind w:left="5250"/>
        <w:rPr>
          <w:rFonts w:ascii="宋体" w:hAnsi="宋体" w:eastAsia="宋体"/>
          <w:bCs w:val="0"/>
          <w:color w:val="auto"/>
          <w:sz w:val="21"/>
          <w:szCs w:val="21"/>
          <w:highlight w:val="none"/>
          <w:lang w:val="en-US"/>
        </w:rPr>
      </w:pPr>
      <w:r>
        <w:rPr>
          <w:rFonts w:hint="eastAsia" w:ascii="宋体" w:hAnsi="宋体" w:eastAsia="宋体"/>
          <w:bCs w:val="0"/>
          <w:color w:val="auto"/>
          <w:sz w:val="21"/>
          <w:szCs w:val="21"/>
          <w:highlight w:val="none"/>
        </w:rPr>
        <w:t>签定地点:英德市</w:t>
      </w:r>
    </w:p>
    <w:p w14:paraId="57C1F81A">
      <w:pPr>
        <w:pStyle w:val="5"/>
        <w:spacing w:line="460" w:lineRule="exact"/>
        <w:ind w:left="5062" w:hanging="5062" w:hangingChars="1801"/>
        <w:rPr>
          <w:rFonts w:ascii="宋体" w:hAnsi="宋体" w:eastAsia="宋体"/>
          <w:bCs w:val="0"/>
          <w:color w:val="auto"/>
          <w:sz w:val="28"/>
          <w:szCs w:val="28"/>
          <w:highlight w:val="none"/>
        </w:rPr>
      </w:pPr>
      <w:r>
        <w:rPr>
          <w:rFonts w:hint="eastAsia" w:ascii="宋体" w:hAnsi="宋体" w:eastAsia="宋体"/>
          <w:bCs w:val="0"/>
          <w:color w:val="auto"/>
          <w:sz w:val="28"/>
          <w:szCs w:val="28"/>
          <w:highlight w:val="none"/>
        </w:rPr>
        <w:t>需  方:英德市粤北糖业有限公司</w:t>
      </w:r>
    </w:p>
    <w:p w14:paraId="3F483584">
      <w:pPr>
        <w:pStyle w:val="5"/>
        <w:rPr>
          <w:rFonts w:hint="eastAsia" w:ascii="宋体" w:hAnsi="宋体" w:eastAsia="宋体"/>
          <w:bCs w:val="0"/>
          <w:color w:val="auto"/>
          <w:highlight w:val="none"/>
          <w:lang w:val="en-US" w:eastAsia="zh-CN"/>
        </w:rPr>
      </w:pPr>
      <w:r>
        <w:rPr>
          <w:rFonts w:hint="eastAsia" w:ascii="宋体" w:hAnsi="宋体" w:eastAsia="宋体"/>
          <w:bCs w:val="0"/>
          <w:color w:val="auto"/>
          <w:sz w:val="28"/>
          <w:szCs w:val="28"/>
          <w:highlight w:val="none"/>
        </w:rPr>
        <w:t>供  方:</w:t>
      </w:r>
      <w:bookmarkStart w:id="2" w:name="SupplierNameTitle"/>
      <w:r>
        <w:rPr>
          <w:rFonts w:hint="eastAsia" w:ascii="宋体" w:hAnsi="宋体" w:eastAsia="宋体"/>
          <w:bCs w:val="0"/>
          <w:color w:val="auto"/>
          <w:sz w:val="28"/>
          <w:szCs w:val="28"/>
          <w:highlight w:val="none"/>
        </w:rPr>
        <w:t xml:space="preserve"> </w:t>
      </w:r>
      <w:bookmarkEnd w:id="2"/>
    </w:p>
    <w:permEnd w:id="2"/>
    <w:p w14:paraId="30046936">
      <w:pPr>
        <w:spacing w:line="480" w:lineRule="exact"/>
        <w:rPr>
          <w:rFonts w:ascii="宋体" w:hAnsi="宋体"/>
          <w:b/>
          <w:bCs/>
          <w:sz w:val="28"/>
          <w:szCs w:val="28"/>
          <w:highlight w:val="none"/>
        </w:rPr>
      </w:pPr>
      <w:r>
        <w:rPr>
          <w:rFonts w:hint="eastAsia" w:ascii="宋体" w:hAnsi="宋体"/>
          <w:sz w:val="28"/>
          <w:szCs w:val="28"/>
          <w:highlight w:val="none"/>
          <w:lang w:val="zh-CN"/>
        </w:rPr>
        <w:t>第一条订作产品数量及规格</w:t>
      </w:r>
    </w:p>
    <w:p w14:paraId="77DBDE37">
      <w:pPr>
        <w:spacing w:line="480" w:lineRule="exact"/>
        <w:rPr>
          <w:rFonts w:ascii="宋体" w:hAnsi="宋体"/>
          <w:b/>
          <w:sz w:val="28"/>
          <w:szCs w:val="28"/>
          <w:highlight w:val="none"/>
        </w:rPr>
      </w:pPr>
      <w:r>
        <w:rPr>
          <w:rFonts w:hint="eastAsia" w:ascii="宋体" w:hAnsi="宋体"/>
          <w:sz w:val="28"/>
          <w:szCs w:val="28"/>
          <w:highlight w:val="none"/>
          <w:lang w:val="zh-CN"/>
        </w:rPr>
        <w:t>见后附表：《产品订购明细表》。该附表是本合同不可分割组成部分，与合同正文具有同等法律效力。</w:t>
      </w:r>
    </w:p>
    <w:p w14:paraId="51C648C9">
      <w:pPr>
        <w:spacing w:line="480" w:lineRule="exact"/>
        <w:rPr>
          <w:rFonts w:ascii="宋体" w:hAnsi="宋体"/>
          <w:b/>
          <w:bCs/>
          <w:sz w:val="28"/>
          <w:szCs w:val="28"/>
          <w:highlight w:val="none"/>
        </w:rPr>
      </w:pPr>
      <w:r>
        <w:rPr>
          <w:rFonts w:hint="eastAsia" w:ascii="宋体" w:hAnsi="宋体"/>
          <w:sz w:val="28"/>
          <w:szCs w:val="28"/>
          <w:highlight w:val="none"/>
          <w:lang w:val="zh-CN"/>
        </w:rPr>
        <w:t>第二条订作货物质量要求</w:t>
      </w:r>
    </w:p>
    <w:p w14:paraId="63B1E75E">
      <w:pPr>
        <w:pStyle w:val="7"/>
        <w:numPr>
          <w:ilvl w:val="0"/>
          <w:numId w:val="0"/>
        </w:numPr>
        <w:spacing w:line="500" w:lineRule="exact"/>
        <w:ind w:firstLine="0" w:firstLineChars="0"/>
        <w:rPr>
          <w:rFonts w:ascii="宋体" w:hAnsi="宋体"/>
          <w:b/>
          <w:color w:val="FF0000"/>
          <w:sz w:val="28"/>
          <w:szCs w:val="28"/>
          <w:highlight w:val="none"/>
          <w:lang w:bidi="zh-CN"/>
        </w:rPr>
      </w:pPr>
      <w:r>
        <w:rPr>
          <w:rFonts w:hint="eastAsia" w:ascii="宋体" w:hAnsi="宋体"/>
          <w:color w:val="FF0000"/>
          <w:sz w:val="28"/>
          <w:szCs w:val="28"/>
          <w:highlight w:val="none"/>
          <w:lang w:val="zh-CN"/>
        </w:rPr>
        <w:t>供方提供的内销纸袋（以下简称货物</w:t>
      </w:r>
      <w:r>
        <w:rPr>
          <w:rFonts w:ascii="宋体" w:hAnsi="宋体"/>
          <w:color w:val="FF0000"/>
          <w:sz w:val="28"/>
          <w:szCs w:val="28"/>
          <w:highlight w:val="none"/>
          <w:lang w:val="zh-CN"/>
        </w:rPr>
        <w:t>)质量及技术指标符合</w:t>
      </w:r>
      <w:r>
        <w:rPr>
          <w:rFonts w:hint="eastAsia" w:hAnsi="宋体"/>
          <w:color w:val="FF0000"/>
          <w:sz w:val="28"/>
          <w:szCs w:val="28"/>
          <w:highlight w:val="none"/>
          <w:lang w:val="en-US" w:eastAsia="zh-CN"/>
        </w:rPr>
        <w:t>附件一</w:t>
      </w:r>
      <w:r>
        <w:rPr>
          <w:rFonts w:hint="eastAsia" w:ascii="宋体" w:hAnsi="宋体"/>
          <w:color w:val="FF0000"/>
          <w:sz w:val="28"/>
          <w:szCs w:val="28"/>
          <w:highlight w:val="none"/>
          <w:lang w:eastAsia="zh-CN"/>
        </w:rPr>
        <w:t>内销纸袋</w:t>
      </w:r>
      <w:r>
        <w:rPr>
          <w:rFonts w:hint="eastAsia" w:ascii="宋体" w:hAnsi="宋体"/>
          <w:color w:val="FF0000"/>
          <w:sz w:val="28"/>
          <w:szCs w:val="28"/>
          <w:highlight w:val="none"/>
        </w:rPr>
        <w:t>质量标准</w:t>
      </w:r>
      <w:r>
        <w:rPr>
          <w:rFonts w:hint="eastAsia" w:ascii="宋体" w:hAnsi="宋体"/>
          <w:color w:val="FF0000"/>
          <w:sz w:val="28"/>
          <w:szCs w:val="28"/>
          <w:highlight w:val="none"/>
          <w:lang w:val="zh-CN"/>
        </w:rPr>
        <w:t>。此标准作为本合同的附件，与合同正文具有同等法律效力。</w:t>
      </w:r>
    </w:p>
    <w:p w14:paraId="3A5AFC95">
      <w:pPr>
        <w:spacing w:line="480" w:lineRule="exact"/>
        <w:rPr>
          <w:rFonts w:ascii="宋体" w:hAnsi="宋体"/>
          <w:b/>
          <w:bCs/>
          <w:sz w:val="28"/>
          <w:szCs w:val="28"/>
          <w:highlight w:val="none"/>
        </w:rPr>
      </w:pPr>
      <w:r>
        <w:rPr>
          <w:rFonts w:hint="eastAsia" w:ascii="宋体" w:hAnsi="宋体"/>
          <w:sz w:val="28"/>
          <w:szCs w:val="28"/>
          <w:highlight w:val="none"/>
          <w:lang w:val="zh-CN"/>
        </w:rPr>
        <w:t>第三条技术资料、图纸提供办法</w:t>
      </w:r>
    </w:p>
    <w:p w14:paraId="23A2AA5E">
      <w:pPr>
        <w:spacing w:line="480" w:lineRule="exact"/>
        <w:rPr>
          <w:rFonts w:ascii="宋体" w:hAnsi="宋体"/>
          <w:b/>
          <w:bCs/>
          <w:sz w:val="28"/>
          <w:szCs w:val="28"/>
          <w:highlight w:val="none"/>
        </w:rPr>
      </w:pPr>
      <w:r>
        <w:rPr>
          <w:rFonts w:ascii="宋体" w:hAnsi="宋体"/>
          <w:sz w:val="28"/>
          <w:szCs w:val="28"/>
          <w:highlight w:val="none"/>
          <w:lang w:val="zh-CN"/>
        </w:rPr>
        <w:t>1.需方提供版面</w:t>
      </w:r>
      <w:r>
        <w:rPr>
          <w:rFonts w:hint="eastAsia" w:ascii="宋体" w:hAnsi="宋体"/>
          <w:sz w:val="28"/>
          <w:szCs w:val="28"/>
          <w:highlight w:val="none"/>
          <w:lang w:val="zh-CN"/>
        </w:rPr>
        <w:t>图</w:t>
      </w:r>
      <w:r>
        <w:rPr>
          <w:rFonts w:ascii="宋体" w:hAnsi="宋体"/>
          <w:sz w:val="28"/>
          <w:szCs w:val="28"/>
          <w:highlight w:val="none"/>
          <w:lang w:val="zh-CN"/>
        </w:rPr>
        <w:t>示，印刷版面</w:t>
      </w:r>
      <w:r>
        <w:rPr>
          <w:rFonts w:hint="eastAsia" w:ascii="宋体" w:hAnsi="宋体"/>
          <w:sz w:val="28"/>
          <w:szCs w:val="28"/>
          <w:highlight w:val="none"/>
        </w:rPr>
        <w:t>信息</w:t>
      </w:r>
      <w:r>
        <w:rPr>
          <w:rFonts w:ascii="宋体" w:hAnsi="宋体"/>
          <w:sz w:val="28"/>
          <w:szCs w:val="28"/>
          <w:highlight w:val="none"/>
          <w:lang w:val="zh-CN"/>
        </w:rPr>
        <w:t>以图示为依据；</w:t>
      </w:r>
    </w:p>
    <w:p w14:paraId="20862781">
      <w:pPr>
        <w:spacing w:line="480" w:lineRule="exact"/>
        <w:rPr>
          <w:rFonts w:ascii="宋体" w:hAnsi="宋体"/>
          <w:b/>
          <w:bCs/>
          <w:sz w:val="28"/>
          <w:szCs w:val="28"/>
          <w:highlight w:val="none"/>
        </w:rPr>
      </w:pPr>
      <w:r>
        <w:rPr>
          <w:rFonts w:ascii="宋体" w:hAnsi="宋体"/>
          <w:sz w:val="28"/>
          <w:szCs w:val="28"/>
          <w:highlight w:val="none"/>
          <w:lang w:val="zh-CN"/>
        </w:rPr>
        <w:t>2.供方提供样品</w:t>
      </w:r>
      <w:r>
        <w:rPr>
          <w:rFonts w:hint="eastAsia" w:ascii="宋体" w:hAnsi="宋体"/>
          <w:sz w:val="28"/>
          <w:szCs w:val="28"/>
          <w:highlight w:val="none"/>
          <w:lang w:val="zh-CN"/>
        </w:rPr>
        <w:t>袋</w:t>
      </w:r>
      <w:r>
        <w:rPr>
          <w:rFonts w:ascii="宋体" w:hAnsi="宋体"/>
          <w:sz w:val="28"/>
          <w:szCs w:val="28"/>
          <w:highlight w:val="none"/>
          <w:lang w:val="zh-CN"/>
        </w:rPr>
        <w:t>，以双方确认的样品</w:t>
      </w:r>
      <w:r>
        <w:rPr>
          <w:rFonts w:hint="eastAsia" w:ascii="宋体" w:hAnsi="宋体"/>
          <w:sz w:val="28"/>
          <w:szCs w:val="28"/>
          <w:highlight w:val="none"/>
          <w:lang w:val="zh-CN"/>
        </w:rPr>
        <w:t>袋</w:t>
      </w:r>
      <w:r>
        <w:rPr>
          <w:rFonts w:ascii="宋体" w:hAnsi="宋体"/>
          <w:sz w:val="28"/>
          <w:szCs w:val="28"/>
          <w:highlight w:val="none"/>
          <w:lang w:val="zh-CN"/>
        </w:rPr>
        <w:t>为验收标准</w:t>
      </w:r>
      <w:r>
        <w:rPr>
          <w:rFonts w:hint="eastAsia" w:ascii="宋体" w:hAnsi="宋体"/>
          <w:sz w:val="28"/>
          <w:szCs w:val="28"/>
          <w:highlight w:val="none"/>
          <w:lang w:val="zh-CN"/>
        </w:rPr>
        <w:t>之</w:t>
      </w:r>
      <w:r>
        <w:rPr>
          <w:rFonts w:ascii="宋体" w:hAnsi="宋体"/>
          <w:sz w:val="28"/>
          <w:szCs w:val="28"/>
          <w:highlight w:val="none"/>
          <w:lang w:val="zh-CN"/>
        </w:rPr>
        <w:t>一。</w:t>
      </w:r>
    </w:p>
    <w:p w14:paraId="098A88BA">
      <w:pPr>
        <w:spacing w:line="480" w:lineRule="exact"/>
        <w:rPr>
          <w:rFonts w:ascii="宋体" w:hAnsi="宋体"/>
          <w:b/>
          <w:bCs/>
          <w:sz w:val="28"/>
          <w:szCs w:val="28"/>
          <w:highlight w:val="none"/>
        </w:rPr>
      </w:pPr>
      <w:r>
        <w:rPr>
          <w:rFonts w:hint="eastAsia" w:ascii="宋体" w:hAnsi="宋体"/>
          <w:sz w:val="28"/>
          <w:szCs w:val="28"/>
          <w:highlight w:val="none"/>
          <w:lang w:val="zh-CN"/>
        </w:rPr>
        <w:t>第四条交货</w:t>
      </w:r>
    </w:p>
    <w:p w14:paraId="4D4C1E7A">
      <w:pPr>
        <w:spacing w:line="480" w:lineRule="exact"/>
        <w:rPr>
          <w:rFonts w:ascii="宋体" w:hAnsi="宋体"/>
          <w:b/>
          <w:bCs/>
          <w:sz w:val="28"/>
          <w:szCs w:val="28"/>
          <w:highlight w:val="none"/>
        </w:rPr>
      </w:pPr>
      <w:r>
        <w:rPr>
          <w:rFonts w:ascii="宋体" w:hAnsi="宋体"/>
          <w:sz w:val="28"/>
          <w:szCs w:val="28"/>
          <w:highlight w:val="none"/>
          <w:lang w:val="zh-CN"/>
        </w:rPr>
        <w:t>1.</w:t>
      </w:r>
      <w:r>
        <w:rPr>
          <w:rFonts w:hint="eastAsia" w:ascii="宋体" w:hAnsi="宋体"/>
          <w:sz w:val="28"/>
          <w:szCs w:val="28"/>
          <w:highlight w:val="none"/>
          <w:lang w:val="zh-CN"/>
        </w:rPr>
        <w:t>交</w:t>
      </w:r>
      <w:r>
        <w:rPr>
          <w:rFonts w:ascii="宋体" w:hAnsi="宋体"/>
          <w:sz w:val="28"/>
          <w:szCs w:val="28"/>
          <w:highlight w:val="none"/>
          <w:lang w:val="zh-CN"/>
        </w:rPr>
        <w:t>货方式：</w:t>
      </w:r>
      <w:r>
        <w:rPr>
          <w:rFonts w:hint="eastAsia" w:ascii="宋体" w:hAnsi="宋体"/>
          <w:sz w:val="28"/>
          <w:szCs w:val="28"/>
          <w:highlight w:val="none"/>
          <w:lang w:val="zh-CN"/>
        </w:rPr>
        <w:t>供方自备运输工具送交需方使用工厂；途</w:t>
      </w:r>
      <w:r>
        <w:rPr>
          <w:rFonts w:ascii="宋体" w:hAnsi="宋体"/>
          <w:sz w:val="28"/>
          <w:szCs w:val="28"/>
          <w:highlight w:val="none"/>
          <w:lang w:val="zh-CN"/>
        </w:rPr>
        <w:t>中风险由供方承担；</w:t>
      </w:r>
    </w:p>
    <w:p w14:paraId="1DAC9846">
      <w:pPr>
        <w:spacing w:line="480" w:lineRule="exact"/>
        <w:rPr>
          <w:rFonts w:ascii="宋体" w:hAnsi="宋体"/>
          <w:b/>
          <w:bCs/>
          <w:sz w:val="28"/>
          <w:szCs w:val="28"/>
          <w:highlight w:val="none"/>
        </w:rPr>
      </w:pPr>
      <w:r>
        <w:rPr>
          <w:rFonts w:ascii="宋体" w:hAnsi="宋体"/>
          <w:sz w:val="28"/>
          <w:szCs w:val="28"/>
          <w:highlight w:val="none"/>
          <w:lang w:val="zh-CN"/>
        </w:rPr>
        <w:t>2.</w:t>
      </w:r>
      <w:r>
        <w:rPr>
          <w:rFonts w:hint="eastAsia" w:ascii="宋体" w:hAnsi="宋体"/>
          <w:sz w:val="28"/>
          <w:szCs w:val="28"/>
          <w:highlight w:val="none"/>
          <w:lang w:val="zh-CN"/>
        </w:rPr>
        <w:t>交货日期：具体交货阶段见附表：《产品订购明细表》；任何一方要求提前或延期交货，需事先与对方达成协议，并按协议执行；</w:t>
      </w:r>
    </w:p>
    <w:p w14:paraId="6E01B59D">
      <w:pPr>
        <w:spacing w:line="480" w:lineRule="exact"/>
        <w:rPr>
          <w:rFonts w:ascii="宋体" w:hAnsi="宋体"/>
          <w:sz w:val="28"/>
          <w:szCs w:val="28"/>
          <w:highlight w:val="none"/>
          <w:lang w:val="zh-CN"/>
        </w:rPr>
      </w:pPr>
      <w:r>
        <w:rPr>
          <w:rFonts w:hint="eastAsia" w:ascii="宋体" w:hAnsi="宋体"/>
          <w:sz w:val="28"/>
          <w:szCs w:val="28"/>
          <w:highlight w:val="none"/>
          <w:lang w:val="zh-CN"/>
        </w:rPr>
        <w:t>3</w:t>
      </w:r>
      <w:r>
        <w:rPr>
          <w:rFonts w:ascii="宋体" w:hAnsi="宋体"/>
          <w:sz w:val="28"/>
          <w:szCs w:val="28"/>
          <w:highlight w:val="none"/>
          <w:lang w:val="zh-CN"/>
        </w:rPr>
        <w:t>.</w:t>
      </w:r>
      <w:r>
        <w:rPr>
          <w:rFonts w:hint="eastAsia" w:ascii="宋体" w:hAnsi="宋体"/>
          <w:sz w:val="28"/>
          <w:szCs w:val="28"/>
          <w:highlight w:val="none"/>
          <w:lang w:val="zh-CN"/>
        </w:rPr>
        <w:t>交货量：每批交货量以需方</w:t>
      </w:r>
      <w:r>
        <w:rPr>
          <w:rFonts w:ascii="宋体" w:hAnsi="宋体"/>
          <w:sz w:val="28"/>
          <w:szCs w:val="28"/>
          <w:highlight w:val="none"/>
          <w:lang w:val="zh-CN"/>
        </w:rPr>
        <w:t>通知为据</w:t>
      </w:r>
      <w:r>
        <w:rPr>
          <w:rFonts w:hint="eastAsia" w:ascii="宋体" w:hAnsi="宋体"/>
          <w:sz w:val="28"/>
          <w:szCs w:val="28"/>
          <w:highlight w:val="none"/>
          <w:lang w:val="zh-CN"/>
        </w:rPr>
        <w:t>。因气候、糖原料等因素造成需方内销纸袋需求量变化超过合同量的10%，需方可增加或减少内销纸袋合同供货数量，但须提前十五天以书面或</w:t>
      </w:r>
      <w:r>
        <w:rPr>
          <w:rFonts w:ascii="宋体" w:hAnsi="宋体"/>
          <w:sz w:val="28"/>
          <w:szCs w:val="28"/>
          <w:highlight w:val="none"/>
          <w:lang w:val="zh-CN"/>
        </w:rPr>
        <w:t>邮件</w:t>
      </w:r>
      <w:r>
        <w:rPr>
          <w:rFonts w:hint="eastAsia" w:ascii="宋体" w:hAnsi="宋体"/>
          <w:sz w:val="28"/>
          <w:szCs w:val="28"/>
          <w:highlight w:val="none"/>
          <w:lang w:val="zh-CN"/>
        </w:rPr>
        <w:t>形式通知供方；</w:t>
      </w:r>
    </w:p>
    <w:p w14:paraId="00C70AAE">
      <w:pPr>
        <w:spacing w:line="480" w:lineRule="exact"/>
        <w:rPr>
          <w:rFonts w:ascii="宋体" w:hAnsi="宋体"/>
          <w:sz w:val="28"/>
          <w:szCs w:val="28"/>
          <w:highlight w:val="none"/>
          <w:lang w:val="zh-CN"/>
        </w:rPr>
      </w:pPr>
      <w:r>
        <w:rPr>
          <w:rFonts w:hint="eastAsia" w:ascii="宋体" w:hAnsi="宋体"/>
          <w:sz w:val="28"/>
          <w:szCs w:val="28"/>
          <w:highlight w:val="none"/>
          <w:lang w:val="zh-CN"/>
        </w:rPr>
        <w:t>4.到货卸车、不合格产品退换货的装车、返回物装车</w:t>
      </w:r>
      <w:r>
        <w:rPr>
          <w:rFonts w:hint="eastAsia" w:ascii="宋体" w:hAnsi="宋体"/>
          <w:sz w:val="28"/>
          <w:szCs w:val="28"/>
          <w:highlight w:val="none"/>
        </w:rPr>
        <w:t>所产生的费用</w:t>
      </w:r>
      <w:r>
        <w:rPr>
          <w:rFonts w:hint="eastAsia" w:ascii="宋体" w:hAnsi="宋体"/>
          <w:sz w:val="28"/>
          <w:szCs w:val="28"/>
          <w:highlight w:val="none"/>
          <w:lang w:val="zh-CN"/>
        </w:rPr>
        <w:t>，均由供货方承担。</w:t>
      </w:r>
    </w:p>
    <w:p w14:paraId="7BE26B3D">
      <w:pPr>
        <w:spacing w:line="480" w:lineRule="exact"/>
        <w:rPr>
          <w:rFonts w:ascii="宋体" w:hAnsi="宋体"/>
          <w:b/>
          <w:bCs/>
          <w:sz w:val="28"/>
          <w:szCs w:val="28"/>
          <w:highlight w:val="none"/>
        </w:rPr>
      </w:pPr>
      <w:r>
        <w:rPr>
          <w:rFonts w:hint="eastAsia" w:ascii="宋体" w:hAnsi="宋体"/>
          <w:sz w:val="28"/>
          <w:szCs w:val="28"/>
          <w:highlight w:val="none"/>
          <w:lang w:val="zh-CN"/>
        </w:rPr>
        <w:t>第五条验收</w:t>
      </w:r>
    </w:p>
    <w:p w14:paraId="72AC3E14">
      <w:pPr>
        <w:spacing w:line="480" w:lineRule="exact"/>
        <w:rPr>
          <w:rFonts w:ascii="宋体" w:hAnsi="宋体"/>
          <w:b/>
          <w:bCs/>
          <w:sz w:val="28"/>
          <w:szCs w:val="28"/>
          <w:highlight w:val="none"/>
        </w:rPr>
      </w:pPr>
      <w:r>
        <w:rPr>
          <w:rFonts w:hint="eastAsia" w:ascii="宋体" w:hAnsi="宋体"/>
          <w:sz w:val="28"/>
          <w:szCs w:val="28"/>
          <w:highlight w:val="none"/>
          <w:lang w:val="zh-CN"/>
        </w:rPr>
        <w:t>按合同附件</w:t>
      </w:r>
      <w:r>
        <w:rPr>
          <w:rFonts w:ascii="宋体" w:hAnsi="宋体"/>
          <w:sz w:val="28"/>
          <w:szCs w:val="28"/>
          <w:highlight w:val="none"/>
          <w:lang w:val="zh-CN"/>
        </w:rPr>
        <w:t>-《质量验收标准》</w:t>
      </w:r>
      <w:r>
        <w:rPr>
          <w:rFonts w:hint="eastAsia" w:ascii="宋体" w:hAnsi="宋体"/>
          <w:sz w:val="28"/>
          <w:szCs w:val="28"/>
          <w:highlight w:val="none"/>
          <w:lang w:val="zh-CN"/>
        </w:rPr>
        <w:t>、版</w:t>
      </w:r>
      <w:r>
        <w:rPr>
          <w:rFonts w:ascii="宋体" w:hAnsi="宋体"/>
          <w:sz w:val="28"/>
          <w:szCs w:val="28"/>
          <w:highlight w:val="none"/>
          <w:lang w:val="zh-CN"/>
        </w:rPr>
        <w:t>面</w:t>
      </w:r>
      <w:r>
        <w:rPr>
          <w:rFonts w:hint="eastAsia" w:ascii="宋体" w:hAnsi="宋体"/>
          <w:sz w:val="28"/>
          <w:szCs w:val="28"/>
          <w:highlight w:val="none"/>
          <w:lang w:val="zh-CN"/>
        </w:rPr>
        <w:t>图示、</w:t>
      </w:r>
      <w:r>
        <w:rPr>
          <w:rFonts w:ascii="宋体" w:hAnsi="宋体"/>
          <w:sz w:val="28"/>
          <w:szCs w:val="28"/>
          <w:highlight w:val="none"/>
          <w:lang w:val="zh-CN"/>
        </w:rPr>
        <w:t>双方确认的</w:t>
      </w:r>
      <w:r>
        <w:rPr>
          <w:rFonts w:hint="eastAsia" w:ascii="宋体" w:hAnsi="宋体"/>
          <w:sz w:val="28"/>
          <w:szCs w:val="28"/>
          <w:highlight w:val="none"/>
          <w:lang w:val="zh-CN"/>
        </w:rPr>
        <w:t>样品袋验</w:t>
      </w:r>
      <w:r>
        <w:rPr>
          <w:rFonts w:ascii="宋体" w:hAnsi="宋体"/>
          <w:sz w:val="28"/>
          <w:szCs w:val="28"/>
          <w:highlight w:val="none"/>
          <w:lang w:val="zh-CN"/>
        </w:rPr>
        <w:t>收；</w:t>
      </w:r>
      <w:r>
        <w:rPr>
          <w:rFonts w:hint="eastAsia" w:ascii="宋体" w:hAnsi="宋体"/>
          <w:sz w:val="28"/>
          <w:szCs w:val="28"/>
          <w:highlight w:val="none"/>
          <w:lang w:val="zh-CN"/>
        </w:rPr>
        <w:t>质</w:t>
      </w:r>
      <w:r>
        <w:rPr>
          <w:rFonts w:ascii="宋体" w:hAnsi="宋体"/>
          <w:sz w:val="28"/>
          <w:szCs w:val="28"/>
          <w:highlight w:val="none"/>
          <w:lang w:val="zh-CN"/>
        </w:rPr>
        <w:t>量验收标准中未提及的</w:t>
      </w:r>
      <w:r>
        <w:rPr>
          <w:rFonts w:hint="eastAsia" w:ascii="宋体" w:hAnsi="宋体"/>
          <w:sz w:val="28"/>
          <w:szCs w:val="28"/>
          <w:highlight w:val="none"/>
          <w:lang w:val="zh-CN"/>
        </w:rPr>
        <w:t>质</w:t>
      </w:r>
      <w:r>
        <w:rPr>
          <w:rFonts w:ascii="宋体" w:hAnsi="宋体"/>
          <w:sz w:val="28"/>
          <w:szCs w:val="28"/>
          <w:highlight w:val="none"/>
          <w:lang w:val="zh-CN"/>
        </w:rPr>
        <w:t>量条款</w:t>
      </w:r>
      <w:r>
        <w:rPr>
          <w:rFonts w:hint="eastAsia" w:ascii="宋体" w:hAnsi="宋体"/>
          <w:sz w:val="28"/>
          <w:szCs w:val="28"/>
          <w:highlight w:val="none"/>
          <w:lang w:val="zh-CN"/>
        </w:rPr>
        <w:t>以</w:t>
      </w:r>
      <w:r>
        <w:rPr>
          <w:rFonts w:ascii="宋体" w:hAnsi="宋体"/>
          <w:sz w:val="28"/>
          <w:szCs w:val="28"/>
          <w:highlight w:val="none"/>
          <w:lang w:val="zh-CN"/>
        </w:rPr>
        <w:t>相应国标</w:t>
      </w:r>
      <w:r>
        <w:rPr>
          <w:rFonts w:hint="eastAsia" w:ascii="宋体" w:hAnsi="宋体"/>
          <w:sz w:val="28"/>
          <w:szCs w:val="28"/>
          <w:highlight w:val="none"/>
          <w:lang w:val="zh-CN"/>
        </w:rPr>
        <w:t>验收标</w:t>
      </w:r>
      <w:r>
        <w:rPr>
          <w:rFonts w:ascii="宋体" w:hAnsi="宋体"/>
          <w:sz w:val="28"/>
          <w:szCs w:val="28"/>
          <w:highlight w:val="none"/>
          <w:lang w:val="zh-CN"/>
        </w:rPr>
        <w:t>准</w:t>
      </w:r>
      <w:r>
        <w:rPr>
          <w:rFonts w:hint="eastAsia" w:ascii="宋体" w:hAnsi="宋体"/>
          <w:sz w:val="28"/>
          <w:szCs w:val="28"/>
          <w:highlight w:val="none"/>
          <w:lang w:val="zh-CN"/>
        </w:rPr>
        <w:t>为准。供</w:t>
      </w:r>
      <w:r>
        <w:rPr>
          <w:rFonts w:hint="eastAsia" w:ascii="宋体" w:hAnsi="宋体"/>
          <w:sz w:val="28"/>
          <w:szCs w:val="28"/>
          <w:highlight w:val="none"/>
        </w:rPr>
        <w:t>方交付质量存在瑕疵的货物，需方有权拒收、退货、换货。</w:t>
      </w:r>
      <w:r>
        <w:rPr>
          <w:rFonts w:hint="eastAsia" w:ascii="宋体" w:hAnsi="宋体"/>
          <w:sz w:val="28"/>
          <w:szCs w:val="28"/>
          <w:highlight w:val="none"/>
          <w:lang w:val="zh-CN"/>
        </w:rPr>
        <w:t>对于质量不合格或版面印刷与需方提供图示不符的产品，需方不予结算并有权自行处置或销毁，供方自行承担损失并应于【</w:t>
      </w:r>
      <w:r>
        <w:rPr>
          <w:rFonts w:hint="eastAsia" w:ascii="宋体" w:hAnsi="宋体"/>
          <w:sz w:val="28"/>
          <w:szCs w:val="28"/>
          <w:highlight w:val="none"/>
          <w:lang w:val="en-US" w:eastAsia="zh-CN"/>
        </w:rPr>
        <w:t>20</w:t>
      </w:r>
      <w:r>
        <w:rPr>
          <w:rFonts w:hint="eastAsia" w:ascii="宋体" w:hAnsi="宋体"/>
          <w:sz w:val="28"/>
          <w:szCs w:val="28"/>
          <w:highlight w:val="none"/>
          <w:lang w:val="zh-CN"/>
        </w:rPr>
        <w:t>】日内补足短缺数量。</w:t>
      </w:r>
    </w:p>
    <w:p w14:paraId="1189C9D5">
      <w:pPr>
        <w:spacing w:line="480" w:lineRule="exact"/>
        <w:rPr>
          <w:rFonts w:ascii="宋体" w:hAnsi="宋体"/>
          <w:b/>
          <w:bCs/>
          <w:sz w:val="28"/>
          <w:szCs w:val="28"/>
          <w:highlight w:val="none"/>
        </w:rPr>
      </w:pPr>
      <w:r>
        <w:rPr>
          <w:rFonts w:hint="eastAsia" w:ascii="宋体" w:hAnsi="宋体"/>
          <w:sz w:val="28"/>
          <w:szCs w:val="28"/>
          <w:highlight w:val="none"/>
          <w:lang w:val="zh-CN"/>
        </w:rPr>
        <w:t>第</w:t>
      </w:r>
      <w:r>
        <w:rPr>
          <w:rFonts w:ascii="宋体" w:hAnsi="宋体"/>
          <w:sz w:val="28"/>
          <w:szCs w:val="28"/>
          <w:highlight w:val="none"/>
          <w:lang w:val="zh-CN"/>
        </w:rPr>
        <w:t>六</w:t>
      </w:r>
      <w:r>
        <w:rPr>
          <w:rFonts w:hint="eastAsia" w:ascii="宋体" w:hAnsi="宋体"/>
          <w:sz w:val="28"/>
          <w:szCs w:val="28"/>
          <w:highlight w:val="none"/>
          <w:lang w:val="zh-CN"/>
        </w:rPr>
        <w:t>条过</w:t>
      </w:r>
      <w:r>
        <w:rPr>
          <w:rFonts w:ascii="宋体" w:hAnsi="宋体"/>
          <w:sz w:val="28"/>
          <w:szCs w:val="28"/>
          <w:highlight w:val="none"/>
          <w:lang w:val="zh-CN"/>
        </w:rPr>
        <w:t>程管理</w:t>
      </w:r>
    </w:p>
    <w:p w14:paraId="7FBE8958">
      <w:pPr>
        <w:spacing w:line="480" w:lineRule="exact"/>
        <w:rPr>
          <w:rFonts w:ascii="宋体" w:hAnsi="宋体"/>
          <w:b/>
          <w:bCs/>
          <w:sz w:val="28"/>
          <w:szCs w:val="28"/>
          <w:highlight w:val="none"/>
        </w:rPr>
      </w:pPr>
      <w:r>
        <w:rPr>
          <w:rFonts w:ascii="宋体" w:hAnsi="宋体"/>
          <w:sz w:val="28"/>
          <w:szCs w:val="28"/>
          <w:highlight w:val="none"/>
          <w:lang w:val="zh-CN"/>
        </w:rPr>
        <w:t>1.</w:t>
      </w:r>
      <w:r>
        <w:rPr>
          <w:rFonts w:hint="eastAsia" w:ascii="宋体" w:hAnsi="宋体"/>
          <w:sz w:val="28"/>
          <w:szCs w:val="28"/>
          <w:highlight w:val="none"/>
          <w:lang w:val="zh-CN"/>
        </w:rPr>
        <w:t>需方在加工期不定期对供方所完成的工作进行检查验证，发现存在任</w:t>
      </w:r>
      <w:r>
        <w:rPr>
          <w:rFonts w:ascii="宋体" w:hAnsi="宋体"/>
          <w:sz w:val="28"/>
          <w:szCs w:val="28"/>
          <w:highlight w:val="none"/>
          <w:lang w:val="zh-CN"/>
        </w:rPr>
        <w:t>何</w:t>
      </w:r>
      <w:r>
        <w:rPr>
          <w:rFonts w:hint="eastAsia" w:ascii="宋体" w:hAnsi="宋体"/>
          <w:sz w:val="28"/>
          <w:szCs w:val="28"/>
          <w:highlight w:val="none"/>
          <w:lang w:val="zh-CN"/>
        </w:rPr>
        <w:t>供货风险需</w:t>
      </w:r>
      <w:r>
        <w:rPr>
          <w:rFonts w:ascii="宋体" w:hAnsi="宋体"/>
          <w:sz w:val="28"/>
          <w:szCs w:val="28"/>
          <w:highlight w:val="none"/>
          <w:lang w:val="zh-CN"/>
        </w:rPr>
        <w:t>方</w:t>
      </w:r>
      <w:r>
        <w:rPr>
          <w:rFonts w:hint="eastAsia" w:ascii="宋体" w:hAnsi="宋体"/>
          <w:sz w:val="28"/>
          <w:szCs w:val="28"/>
          <w:highlight w:val="none"/>
          <w:lang w:val="zh-CN"/>
        </w:rPr>
        <w:t>有权调整合同量或解除合同，并追溯由此给需方造成的损失。</w:t>
      </w:r>
    </w:p>
    <w:p w14:paraId="326C9C76">
      <w:pPr>
        <w:spacing w:line="480" w:lineRule="exact"/>
        <w:rPr>
          <w:rFonts w:ascii="宋体" w:hAnsi="宋体"/>
          <w:b/>
          <w:bCs/>
          <w:sz w:val="28"/>
          <w:szCs w:val="28"/>
          <w:highlight w:val="none"/>
        </w:rPr>
      </w:pPr>
      <w:r>
        <w:rPr>
          <w:rFonts w:ascii="宋体" w:hAnsi="宋体"/>
          <w:sz w:val="28"/>
          <w:szCs w:val="28"/>
          <w:highlight w:val="none"/>
          <w:lang w:val="zh-CN"/>
        </w:rPr>
        <w:t>2.</w:t>
      </w:r>
      <w:r>
        <w:rPr>
          <w:rFonts w:hint="eastAsia" w:ascii="宋体" w:hAnsi="宋体"/>
          <w:sz w:val="28"/>
          <w:szCs w:val="28"/>
          <w:highlight w:val="none"/>
          <w:lang w:val="zh-CN"/>
        </w:rPr>
        <w:t>交货前供方应当向需方提交第</w:t>
      </w:r>
      <w:r>
        <w:rPr>
          <w:rFonts w:ascii="宋体" w:hAnsi="宋体"/>
          <w:sz w:val="28"/>
          <w:szCs w:val="28"/>
          <w:highlight w:val="none"/>
          <w:lang w:val="zh-CN"/>
        </w:rPr>
        <w:t>三方性能</w:t>
      </w:r>
      <w:r>
        <w:rPr>
          <w:rFonts w:hint="eastAsia" w:ascii="宋体" w:hAnsi="宋体"/>
          <w:sz w:val="28"/>
          <w:szCs w:val="28"/>
          <w:highlight w:val="none"/>
          <w:lang w:val="zh-CN"/>
        </w:rPr>
        <w:t>检测</w:t>
      </w:r>
      <w:r>
        <w:rPr>
          <w:rFonts w:ascii="宋体" w:hAnsi="宋体"/>
          <w:sz w:val="28"/>
          <w:szCs w:val="28"/>
          <w:highlight w:val="none"/>
          <w:lang w:val="zh-CN"/>
        </w:rPr>
        <w:t>报告</w:t>
      </w:r>
      <w:r>
        <w:rPr>
          <w:rFonts w:hint="eastAsia" w:ascii="宋体" w:hAnsi="宋体"/>
          <w:sz w:val="28"/>
          <w:szCs w:val="28"/>
          <w:highlight w:val="none"/>
          <w:lang w:val="zh-CN"/>
        </w:rPr>
        <w:t>、塑</w:t>
      </w:r>
      <w:r>
        <w:rPr>
          <w:rFonts w:ascii="宋体" w:hAnsi="宋体"/>
          <w:sz w:val="28"/>
          <w:szCs w:val="28"/>
          <w:highlight w:val="none"/>
          <w:lang w:val="zh-CN"/>
        </w:rPr>
        <w:t>化剂检测报告、微生物检测报告</w:t>
      </w:r>
      <w:r>
        <w:rPr>
          <w:rFonts w:hint="eastAsia" w:ascii="宋体" w:hAnsi="宋体"/>
          <w:sz w:val="28"/>
          <w:szCs w:val="28"/>
          <w:highlight w:val="none"/>
          <w:lang w:val="zh-CN"/>
        </w:rPr>
        <w:t>，出</w:t>
      </w:r>
      <w:r>
        <w:rPr>
          <w:rFonts w:ascii="宋体" w:hAnsi="宋体"/>
          <w:sz w:val="28"/>
          <w:szCs w:val="28"/>
          <w:highlight w:val="none"/>
          <w:lang w:val="zh-CN"/>
        </w:rPr>
        <w:t>厂检</w:t>
      </w:r>
      <w:r>
        <w:rPr>
          <w:rFonts w:hint="eastAsia" w:ascii="宋体" w:hAnsi="宋体"/>
          <w:sz w:val="28"/>
          <w:szCs w:val="28"/>
          <w:highlight w:val="none"/>
          <w:lang w:val="zh-CN"/>
        </w:rPr>
        <w:t>验</w:t>
      </w:r>
      <w:r>
        <w:rPr>
          <w:rFonts w:ascii="宋体" w:hAnsi="宋体"/>
          <w:sz w:val="28"/>
          <w:szCs w:val="28"/>
          <w:highlight w:val="none"/>
          <w:lang w:val="zh-CN"/>
        </w:rPr>
        <w:t>报告</w:t>
      </w:r>
      <w:r>
        <w:rPr>
          <w:rFonts w:hint="eastAsia" w:ascii="宋体" w:hAnsi="宋体"/>
          <w:sz w:val="28"/>
          <w:szCs w:val="28"/>
          <w:highlight w:val="none"/>
          <w:lang w:val="zh-CN"/>
        </w:rPr>
        <w:t>应随货一起送达使用单位。对进货检</w:t>
      </w:r>
      <w:r>
        <w:rPr>
          <w:rFonts w:ascii="宋体" w:hAnsi="宋体"/>
          <w:sz w:val="28"/>
          <w:szCs w:val="28"/>
          <w:highlight w:val="none"/>
          <w:lang w:val="zh-CN"/>
        </w:rPr>
        <w:t>验</w:t>
      </w:r>
      <w:r>
        <w:rPr>
          <w:rFonts w:hint="eastAsia" w:ascii="宋体" w:hAnsi="宋体"/>
          <w:sz w:val="28"/>
          <w:szCs w:val="28"/>
          <w:highlight w:val="none"/>
          <w:lang w:val="zh-CN"/>
        </w:rPr>
        <w:t>时难以发</w:t>
      </w:r>
      <w:r>
        <w:rPr>
          <w:rFonts w:ascii="宋体" w:hAnsi="宋体"/>
          <w:sz w:val="28"/>
          <w:szCs w:val="28"/>
          <w:highlight w:val="none"/>
          <w:lang w:val="zh-CN"/>
        </w:rPr>
        <w:t>现</w:t>
      </w:r>
      <w:r>
        <w:rPr>
          <w:rFonts w:hint="eastAsia" w:ascii="宋体" w:hAnsi="宋体"/>
          <w:sz w:val="28"/>
          <w:szCs w:val="28"/>
          <w:highlight w:val="none"/>
          <w:lang w:val="zh-CN"/>
        </w:rPr>
        <w:t>的质量缺陷，在使用中出现质量问题（除需方使用、保管不当等原因而造成质量问题的以外），由供方负责退换，由此造成的产品损失由供方承担。</w:t>
      </w:r>
    </w:p>
    <w:p w14:paraId="2FF4226C">
      <w:pPr>
        <w:spacing w:line="480" w:lineRule="exact"/>
        <w:rPr>
          <w:rFonts w:ascii="宋体" w:hAnsi="宋体"/>
          <w:b/>
          <w:bCs/>
          <w:sz w:val="28"/>
          <w:szCs w:val="28"/>
          <w:highlight w:val="none"/>
        </w:rPr>
      </w:pPr>
      <w:r>
        <w:rPr>
          <w:rFonts w:hint="eastAsia" w:ascii="宋体" w:hAnsi="宋体"/>
          <w:sz w:val="28"/>
          <w:szCs w:val="28"/>
          <w:highlight w:val="none"/>
          <w:lang w:val="zh-CN"/>
        </w:rPr>
        <w:t>第七条结算方式及期限</w:t>
      </w:r>
    </w:p>
    <w:p w14:paraId="08AB45C3">
      <w:pPr>
        <w:spacing w:line="480" w:lineRule="exact"/>
        <w:rPr>
          <w:rFonts w:ascii="宋体" w:hAnsi="宋体"/>
          <w:b/>
          <w:bCs/>
          <w:sz w:val="28"/>
          <w:szCs w:val="28"/>
          <w:highlight w:val="none"/>
        </w:rPr>
      </w:pPr>
      <w:r>
        <w:rPr>
          <w:rFonts w:ascii="宋体" w:hAnsi="宋体"/>
          <w:sz w:val="28"/>
          <w:szCs w:val="28"/>
          <w:highlight w:val="none"/>
          <w:lang w:val="zh-CN"/>
        </w:rPr>
        <w:t>1.</w:t>
      </w:r>
      <w:r>
        <w:rPr>
          <w:rFonts w:hint="eastAsia" w:ascii="宋体" w:hAnsi="宋体"/>
          <w:sz w:val="28"/>
          <w:szCs w:val="28"/>
          <w:highlight w:val="none"/>
          <w:lang w:val="zh-CN"/>
        </w:rPr>
        <w:t>货到验收合格后，需方使</w:t>
      </w:r>
      <w:r>
        <w:rPr>
          <w:rFonts w:ascii="宋体" w:hAnsi="宋体"/>
          <w:sz w:val="28"/>
          <w:szCs w:val="28"/>
          <w:highlight w:val="none"/>
          <w:lang w:val="zh-CN"/>
        </w:rPr>
        <w:t>用</w:t>
      </w:r>
      <w:r>
        <w:rPr>
          <w:rFonts w:hint="eastAsia" w:ascii="宋体" w:hAnsi="宋体"/>
          <w:sz w:val="28"/>
          <w:szCs w:val="28"/>
          <w:highlight w:val="none"/>
          <w:lang w:val="zh-CN"/>
        </w:rPr>
        <w:t>单</w:t>
      </w:r>
      <w:r>
        <w:rPr>
          <w:rFonts w:ascii="宋体" w:hAnsi="宋体"/>
          <w:sz w:val="28"/>
          <w:szCs w:val="28"/>
          <w:highlight w:val="none"/>
          <w:lang w:val="zh-CN"/>
        </w:rPr>
        <w:t>位</w:t>
      </w:r>
      <w:r>
        <w:rPr>
          <w:rFonts w:hint="eastAsia" w:ascii="宋体" w:hAnsi="宋体"/>
          <w:sz w:val="28"/>
          <w:szCs w:val="28"/>
          <w:highlight w:val="none"/>
          <w:lang w:val="zh-CN"/>
        </w:rPr>
        <w:t>通</w:t>
      </w:r>
      <w:r>
        <w:rPr>
          <w:rFonts w:ascii="宋体" w:hAnsi="宋体"/>
          <w:sz w:val="28"/>
          <w:szCs w:val="28"/>
          <w:highlight w:val="none"/>
          <w:lang w:val="zh-CN"/>
        </w:rPr>
        <w:t>知</w:t>
      </w:r>
      <w:r>
        <w:rPr>
          <w:rFonts w:hint="eastAsia" w:ascii="宋体" w:hAnsi="宋体"/>
          <w:sz w:val="28"/>
          <w:szCs w:val="28"/>
          <w:highlight w:val="none"/>
          <w:lang w:val="zh-CN"/>
        </w:rPr>
        <w:t>供方按</w:t>
      </w:r>
      <w:r>
        <w:rPr>
          <w:rFonts w:ascii="宋体" w:hAnsi="宋体"/>
          <w:sz w:val="28"/>
          <w:szCs w:val="28"/>
          <w:highlight w:val="none"/>
          <w:lang w:val="zh-CN"/>
        </w:rPr>
        <w:t>验收确认的数量</w:t>
      </w:r>
      <w:r>
        <w:rPr>
          <w:rFonts w:hint="eastAsia" w:ascii="宋体" w:hAnsi="宋体"/>
          <w:sz w:val="28"/>
          <w:szCs w:val="28"/>
          <w:highlight w:val="none"/>
          <w:lang w:val="zh-CN"/>
        </w:rPr>
        <w:t>开具</w:t>
      </w:r>
      <w:r>
        <w:rPr>
          <w:rFonts w:ascii="宋体" w:hAnsi="宋体"/>
          <w:sz w:val="28"/>
          <w:szCs w:val="28"/>
          <w:highlight w:val="none"/>
          <w:lang w:val="zh-CN"/>
        </w:rPr>
        <w:t>13%增值税专用</w:t>
      </w:r>
      <w:r>
        <w:rPr>
          <w:rFonts w:hint="eastAsia" w:ascii="宋体" w:hAnsi="宋体"/>
          <w:sz w:val="28"/>
          <w:szCs w:val="28"/>
          <w:highlight w:val="none"/>
          <w:lang w:val="zh-CN"/>
        </w:rPr>
        <w:t>发票，收</w:t>
      </w:r>
      <w:r>
        <w:rPr>
          <w:rFonts w:ascii="宋体" w:hAnsi="宋体"/>
          <w:sz w:val="28"/>
          <w:szCs w:val="28"/>
          <w:highlight w:val="none"/>
          <w:lang w:val="zh-CN"/>
        </w:rPr>
        <w:t>票当月</w:t>
      </w:r>
      <w:r>
        <w:rPr>
          <w:rFonts w:hint="eastAsia" w:ascii="宋体" w:hAnsi="宋体"/>
          <w:sz w:val="28"/>
          <w:szCs w:val="28"/>
          <w:highlight w:val="none"/>
          <w:lang w:val="zh-CN"/>
        </w:rPr>
        <w:t>使</w:t>
      </w:r>
      <w:r>
        <w:rPr>
          <w:rFonts w:ascii="宋体" w:hAnsi="宋体"/>
          <w:sz w:val="28"/>
          <w:szCs w:val="28"/>
          <w:highlight w:val="none"/>
          <w:lang w:val="zh-CN"/>
        </w:rPr>
        <w:t>用单位</w:t>
      </w:r>
      <w:r>
        <w:rPr>
          <w:rFonts w:hint="eastAsia" w:ascii="宋体" w:hAnsi="宋体"/>
          <w:sz w:val="28"/>
          <w:szCs w:val="28"/>
          <w:highlight w:val="none"/>
          <w:lang w:val="zh-CN"/>
        </w:rPr>
        <w:t>申报</w:t>
      </w:r>
      <w:r>
        <w:rPr>
          <w:rFonts w:ascii="宋体" w:hAnsi="宋体"/>
          <w:sz w:val="28"/>
          <w:szCs w:val="28"/>
          <w:highlight w:val="none"/>
          <w:lang w:val="zh-CN"/>
        </w:rPr>
        <w:t>资金计划</w:t>
      </w:r>
      <w:r>
        <w:rPr>
          <w:rFonts w:hint="eastAsia" w:ascii="宋体" w:hAnsi="宋体"/>
          <w:sz w:val="28"/>
          <w:szCs w:val="28"/>
          <w:highlight w:val="none"/>
          <w:lang w:val="zh-CN"/>
        </w:rPr>
        <w:t>，</w:t>
      </w:r>
      <w:r>
        <w:rPr>
          <w:rFonts w:ascii="宋体" w:hAnsi="宋体"/>
          <w:sz w:val="28"/>
          <w:szCs w:val="28"/>
          <w:highlight w:val="none"/>
          <w:lang w:val="zh-CN"/>
        </w:rPr>
        <w:t>次月25日前支付上月</w:t>
      </w:r>
      <w:r>
        <w:rPr>
          <w:rFonts w:hint="eastAsia" w:ascii="宋体" w:hAnsi="宋体"/>
          <w:sz w:val="28"/>
          <w:szCs w:val="28"/>
          <w:highlight w:val="none"/>
          <w:lang w:val="zh-CN"/>
        </w:rPr>
        <w:t>申</w:t>
      </w:r>
      <w:r>
        <w:rPr>
          <w:rFonts w:ascii="宋体" w:hAnsi="宋体"/>
          <w:sz w:val="28"/>
          <w:szCs w:val="28"/>
          <w:highlight w:val="none"/>
          <w:lang w:val="zh-CN"/>
        </w:rPr>
        <w:t>请货款</w:t>
      </w:r>
      <w:r>
        <w:rPr>
          <w:rFonts w:hint="eastAsia" w:ascii="宋体" w:hAnsi="宋体"/>
          <w:sz w:val="28"/>
          <w:szCs w:val="28"/>
          <w:highlight w:val="none"/>
          <w:lang w:val="zh-CN"/>
        </w:rPr>
        <w:t>（提前申请资金计划的，收票当月可支付）</w:t>
      </w:r>
      <w:r>
        <w:rPr>
          <w:rFonts w:ascii="宋体" w:hAnsi="宋体"/>
          <w:sz w:val="28"/>
          <w:szCs w:val="28"/>
          <w:highlight w:val="none"/>
          <w:lang w:val="zh-CN"/>
        </w:rPr>
        <w:t>；</w:t>
      </w:r>
    </w:p>
    <w:p w14:paraId="35A4BCE4">
      <w:pPr>
        <w:spacing w:line="480" w:lineRule="exact"/>
        <w:rPr>
          <w:rFonts w:ascii="宋体" w:hAnsi="宋体"/>
          <w:sz w:val="28"/>
          <w:szCs w:val="28"/>
          <w:highlight w:val="none"/>
          <w:lang w:val="zh-CN"/>
        </w:rPr>
      </w:pPr>
      <w:r>
        <w:rPr>
          <w:rFonts w:ascii="宋体" w:hAnsi="宋体"/>
          <w:sz w:val="28"/>
          <w:szCs w:val="28"/>
          <w:highlight w:val="none"/>
          <w:lang w:val="zh-CN"/>
        </w:rPr>
        <w:t>2.</w:t>
      </w:r>
      <w:permStart w:id="3" w:edGrp="everyone"/>
      <w:r>
        <w:rPr>
          <w:rFonts w:hint="eastAsia" w:ascii="宋体" w:hAnsi="宋体"/>
          <w:color w:val="FF0000"/>
          <w:sz w:val="28"/>
          <w:szCs w:val="28"/>
          <w:highlight w:val="none"/>
          <w:lang w:val="zh-CN"/>
        </w:rPr>
        <w:t>付款形式为</w:t>
      </w:r>
      <w:r>
        <w:rPr>
          <w:rFonts w:hint="eastAsia" w:ascii="宋体" w:hAnsi="宋体"/>
          <w:color w:val="FF0000"/>
          <w:sz w:val="28"/>
          <w:szCs w:val="28"/>
          <w:highlight w:val="none"/>
          <w:lang w:val="en-US" w:eastAsia="zh-CN"/>
        </w:rPr>
        <w:t>10</w:t>
      </w:r>
      <w:r>
        <w:rPr>
          <w:rFonts w:ascii="宋体" w:hAnsi="宋体"/>
          <w:color w:val="FF0000"/>
          <w:sz w:val="28"/>
          <w:szCs w:val="28"/>
          <w:highlight w:val="none"/>
          <w:lang w:val="zh-CN"/>
        </w:rPr>
        <w:t>0</w:t>
      </w:r>
      <w:r>
        <w:rPr>
          <w:rFonts w:hint="eastAsia" w:ascii="宋体" w:hAnsi="宋体"/>
          <w:color w:val="FF0000"/>
          <w:sz w:val="28"/>
          <w:szCs w:val="28"/>
          <w:highlight w:val="none"/>
          <w:lang w:val="zh-CN"/>
        </w:rPr>
        <w:t>%银行转账；</w:t>
      </w:r>
      <w:permEnd w:id="3"/>
    </w:p>
    <w:p w14:paraId="38C5D676">
      <w:pPr>
        <w:spacing w:line="480" w:lineRule="exact"/>
        <w:rPr>
          <w:rFonts w:ascii="宋体" w:hAnsi="宋体"/>
          <w:color w:val="FF0000"/>
          <w:sz w:val="28"/>
          <w:szCs w:val="28"/>
          <w:highlight w:val="none"/>
          <w:lang w:val="zh-CN"/>
        </w:rPr>
      </w:pPr>
      <w:r>
        <w:rPr>
          <w:rFonts w:ascii="宋体" w:hAnsi="宋体"/>
          <w:sz w:val="28"/>
          <w:szCs w:val="28"/>
          <w:highlight w:val="none"/>
          <w:lang w:val="zh-CN"/>
        </w:rPr>
        <w:t>3</w:t>
      </w:r>
      <w:r>
        <w:rPr>
          <w:rFonts w:hint="eastAsia" w:ascii="宋体" w:hAnsi="宋体"/>
          <w:sz w:val="28"/>
          <w:szCs w:val="28"/>
          <w:highlight w:val="none"/>
          <w:lang w:val="zh-CN"/>
        </w:rPr>
        <w:t>.生产期结束，库存量不超过当年使用量</w:t>
      </w:r>
      <w:permStart w:id="4" w:edGrp="everyone"/>
      <w:r>
        <w:rPr>
          <w:rFonts w:hint="eastAsia" w:ascii="宋体" w:hAnsi="宋体"/>
          <w:sz w:val="28"/>
          <w:szCs w:val="28"/>
          <w:highlight w:val="none"/>
          <w:lang w:val="zh-CN"/>
        </w:rPr>
        <w:t>5%</w:t>
      </w:r>
      <w:permEnd w:id="4"/>
      <w:r>
        <w:rPr>
          <w:rFonts w:hint="eastAsia" w:ascii="宋体" w:hAnsi="宋体"/>
          <w:sz w:val="28"/>
          <w:szCs w:val="28"/>
          <w:highlight w:val="none"/>
          <w:lang w:val="zh-CN"/>
        </w:rPr>
        <w:t>以内可结付。</w:t>
      </w:r>
    </w:p>
    <w:p w14:paraId="4EFA5769">
      <w:pPr>
        <w:spacing w:line="480" w:lineRule="exact"/>
        <w:rPr>
          <w:rFonts w:ascii="宋体" w:hAnsi="宋体"/>
          <w:b/>
          <w:bCs/>
          <w:sz w:val="28"/>
          <w:szCs w:val="28"/>
          <w:highlight w:val="none"/>
        </w:rPr>
      </w:pPr>
      <w:r>
        <w:rPr>
          <w:rFonts w:hint="eastAsia" w:ascii="宋体" w:hAnsi="宋体"/>
          <w:sz w:val="28"/>
          <w:szCs w:val="28"/>
          <w:highlight w:val="none"/>
          <w:lang w:val="zh-CN"/>
        </w:rPr>
        <w:t>第八条其他约定</w:t>
      </w:r>
    </w:p>
    <w:p w14:paraId="1BCB968A">
      <w:pPr>
        <w:spacing w:line="480" w:lineRule="exact"/>
        <w:rPr>
          <w:rFonts w:ascii="宋体" w:hAnsi="宋体"/>
          <w:sz w:val="28"/>
          <w:szCs w:val="28"/>
          <w:highlight w:val="none"/>
          <w:lang w:val="zh-CN"/>
        </w:rPr>
      </w:pPr>
      <w:r>
        <w:rPr>
          <w:rFonts w:hint="eastAsia" w:ascii="宋体" w:hAnsi="宋体"/>
          <w:sz w:val="28"/>
          <w:szCs w:val="28"/>
          <w:highlight w:val="none"/>
          <w:lang w:val="zh-CN"/>
        </w:rPr>
        <w:t>1</w:t>
      </w:r>
      <w:r>
        <w:rPr>
          <w:rFonts w:ascii="宋体" w:hAnsi="宋体"/>
          <w:sz w:val="28"/>
          <w:szCs w:val="28"/>
          <w:highlight w:val="none"/>
          <w:lang w:val="zh-CN"/>
        </w:rPr>
        <w:t>.</w:t>
      </w:r>
      <w:r>
        <w:rPr>
          <w:rFonts w:hint="eastAsia" w:ascii="宋体" w:hAnsi="宋体"/>
          <w:sz w:val="28"/>
          <w:szCs w:val="28"/>
          <w:highlight w:val="none"/>
          <w:lang w:val="zh-CN"/>
        </w:rPr>
        <w:t>货物按每包</w:t>
      </w:r>
      <w:permStart w:id="5" w:edGrp="everyone"/>
      <w:r>
        <w:rPr>
          <w:rFonts w:ascii="宋体" w:hAnsi="宋体"/>
          <w:sz w:val="28"/>
          <w:szCs w:val="28"/>
          <w:highlight w:val="none"/>
          <w:lang w:val="zh-CN"/>
        </w:rPr>
        <w:t>6</w:t>
      </w:r>
      <w:permEnd w:id="5"/>
      <w:r>
        <w:rPr>
          <w:rFonts w:ascii="宋体" w:hAnsi="宋体"/>
          <w:sz w:val="28"/>
          <w:szCs w:val="28"/>
          <w:highlight w:val="none"/>
          <w:lang w:val="zh-CN"/>
        </w:rPr>
        <w:t>扎</w:t>
      </w:r>
      <w:r>
        <w:rPr>
          <w:rFonts w:hint="eastAsia" w:ascii="宋体" w:hAnsi="宋体"/>
          <w:sz w:val="28"/>
          <w:szCs w:val="28"/>
          <w:highlight w:val="none"/>
          <w:lang w:val="zh-CN"/>
        </w:rPr>
        <w:t>，每扎</w:t>
      </w:r>
      <w:permStart w:id="6" w:edGrp="everyone"/>
      <w:r>
        <w:rPr>
          <w:rFonts w:ascii="宋体" w:hAnsi="宋体"/>
          <w:sz w:val="28"/>
          <w:szCs w:val="28"/>
          <w:highlight w:val="none"/>
          <w:lang w:val="zh-CN"/>
        </w:rPr>
        <w:t>50</w:t>
      </w:r>
      <w:permEnd w:id="6"/>
      <w:r>
        <w:rPr>
          <w:rFonts w:hint="eastAsia" w:ascii="宋体" w:hAnsi="宋体"/>
          <w:sz w:val="28"/>
          <w:szCs w:val="28"/>
          <w:highlight w:val="none"/>
          <w:lang w:val="zh-CN"/>
        </w:rPr>
        <w:t>条包装，外包装完整确保货物无污染，每包内销纸袋的外包装应有标签，须标明：产品名称、数量、供</w:t>
      </w:r>
      <w:r>
        <w:rPr>
          <w:rFonts w:ascii="宋体" w:hAnsi="宋体"/>
          <w:sz w:val="28"/>
          <w:szCs w:val="28"/>
          <w:highlight w:val="none"/>
          <w:lang w:val="zh-CN"/>
        </w:rPr>
        <w:t>应商名称</w:t>
      </w:r>
      <w:r>
        <w:rPr>
          <w:rFonts w:hint="eastAsia" w:ascii="宋体" w:hAnsi="宋体"/>
          <w:sz w:val="28"/>
          <w:szCs w:val="28"/>
          <w:highlight w:val="none"/>
          <w:lang w:val="zh-CN"/>
        </w:rPr>
        <w:t>和地址、生产标准号、生产日期等；外包装袋不回收。</w:t>
      </w:r>
    </w:p>
    <w:p w14:paraId="3DE2C64B">
      <w:pPr>
        <w:spacing w:line="480" w:lineRule="exact"/>
        <w:rPr>
          <w:rFonts w:ascii="宋体" w:hAnsi="宋体"/>
          <w:sz w:val="28"/>
          <w:szCs w:val="28"/>
          <w:highlight w:val="none"/>
          <w:lang w:val="zh-CN"/>
        </w:rPr>
      </w:pPr>
      <w:r>
        <w:rPr>
          <w:rFonts w:hint="eastAsia" w:ascii="宋体" w:hAnsi="宋体"/>
          <w:sz w:val="28"/>
          <w:szCs w:val="28"/>
          <w:highlight w:val="none"/>
          <w:lang w:val="zh-CN"/>
        </w:rPr>
        <w:t>2．需方产品若要出口，供方需提供进出口检验检疫局出具的《包装材料性能检验结果单》。</w:t>
      </w:r>
    </w:p>
    <w:p w14:paraId="425526C4">
      <w:pPr>
        <w:spacing w:line="480" w:lineRule="exact"/>
        <w:rPr>
          <w:rFonts w:ascii="宋体" w:hAnsi="宋体"/>
          <w:b/>
          <w:bCs/>
          <w:sz w:val="28"/>
          <w:szCs w:val="28"/>
          <w:highlight w:val="none"/>
        </w:rPr>
      </w:pPr>
      <w:r>
        <w:rPr>
          <w:rFonts w:hint="eastAsia" w:ascii="宋体" w:hAnsi="宋体"/>
          <w:sz w:val="28"/>
          <w:szCs w:val="28"/>
          <w:highlight w:val="none"/>
          <w:lang w:val="zh-CN"/>
        </w:rPr>
        <w:t>第九条违约责任</w:t>
      </w:r>
    </w:p>
    <w:p w14:paraId="4D8C7672">
      <w:pPr>
        <w:spacing w:line="480" w:lineRule="exact"/>
        <w:rPr>
          <w:rFonts w:ascii="宋体" w:hAnsi="宋体"/>
          <w:b/>
          <w:bCs/>
          <w:sz w:val="28"/>
          <w:szCs w:val="28"/>
          <w:highlight w:val="none"/>
        </w:rPr>
      </w:pPr>
      <w:r>
        <w:rPr>
          <w:rFonts w:hint="eastAsia" w:ascii="宋体" w:hAnsi="宋体"/>
          <w:sz w:val="28"/>
          <w:szCs w:val="28"/>
          <w:highlight w:val="none"/>
          <w:lang w:val="zh-CN"/>
        </w:rPr>
        <w:t>一</w:t>
      </w:r>
      <w:r>
        <w:rPr>
          <w:rFonts w:ascii="宋体" w:hAnsi="宋体"/>
          <w:sz w:val="28"/>
          <w:szCs w:val="28"/>
          <w:highlight w:val="none"/>
          <w:lang w:val="zh-CN"/>
        </w:rPr>
        <w:t>、</w:t>
      </w:r>
      <w:r>
        <w:rPr>
          <w:rFonts w:hint="eastAsia" w:ascii="宋体" w:hAnsi="宋体"/>
          <w:sz w:val="28"/>
          <w:szCs w:val="28"/>
          <w:highlight w:val="none"/>
          <w:lang w:val="zh-CN"/>
        </w:rPr>
        <w:t>供</w:t>
      </w:r>
      <w:r>
        <w:rPr>
          <w:rFonts w:ascii="宋体" w:hAnsi="宋体"/>
          <w:sz w:val="28"/>
          <w:szCs w:val="28"/>
          <w:highlight w:val="none"/>
          <w:lang w:val="zh-CN"/>
        </w:rPr>
        <w:t>方违约责任</w:t>
      </w:r>
    </w:p>
    <w:p w14:paraId="1B1142C9">
      <w:pPr>
        <w:spacing w:line="480" w:lineRule="exact"/>
        <w:rPr>
          <w:rFonts w:ascii="宋体" w:hAnsi="宋体"/>
          <w:b/>
          <w:bCs/>
          <w:sz w:val="28"/>
          <w:szCs w:val="28"/>
          <w:highlight w:val="none"/>
        </w:rPr>
      </w:pPr>
      <w:r>
        <w:rPr>
          <w:rFonts w:ascii="宋体" w:hAnsi="宋体"/>
          <w:sz w:val="28"/>
          <w:szCs w:val="28"/>
          <w:highlight w:val="none"/>
          <w:lang w:val="zh-CN"/>
        </w:rPr>
        <w:t>1.供方迟交、少交的货物，逾期后</w:t>
      </w:r>
      <w:r>
        <w:rPr>
          <w:rFonts w:hint="eastAsia" w:ascii="宋体" w:hAnsi="宋体"/>
          <w:sz w:val="28"/>
          <w:szCs w:val="28"/>
          <w:highlight w:val="none"/>
          <w:lang w:val="zh-CN"/>
        </w:rPr>
        <w:t>需方有权拒收，因此产生的费用及给</w:t>
      </w:r>
      <w:r>
        <w:rPr>
          <w:rFonts w:ascii="宋体" w:hAnsi="宋体"/>
          <w:sz w:val="28"/>
          <w:szCs w:val="28"/>
          <w:highlight w:val="none"/>
          <w:lang w:val="zh-CN"/>
        </w:rPr>
        <w:t>需方造成的</w:t>
      </w:r>
      <w:r>
        <w:rPr>
          <w:rFonts w:hint="eastAsia" w:ascii="宋体" w:hAnsi="宋体"/>
          <w:sz w:val="28"/>
          <w:szCs w:val="28"/>
          <w:highlight w:val="none"/>
          <w:lang w:val="zh-CN"/>
        </w:rPr>
        <w:t>损失由供方承担；</w:t>
      </w:r>
      <w:r>
        <w:rPr>
          <w:rFonts w:hint="eastAsia" w:ascii="宋体" w:hAnsi="宋体"/>
          <w:sz w:val="28"/>
          <w:szCs w:val="28"/>
          <w:highlight w:val="none"/>
        </w:rPr>
        <w:t>如供方不能按需方的要求交货，需方有权要求供方按未达要求交货部分金额的5％向需方支付违约金。需方迟延交货超过【6】日，需方有权终止合同。</w:t>
      </w:r>
      <w:r>
        <w:rPr>
          <w:rFonts w:ascii="宋体" w:hAnsi="宋体"/>
          <w:sz w:val="28"/>
          <w:szCs w:val="28"/>
          <w:highlight w:val="none"/>
          <w:lang w:val="zh-CN"/>
        </w:rPr>
        <w:t>2.</w:t>
      </w:r>
      <w:r>
        <w:rPr>
          <w:rFonts w:hint="eastAsia" w:ascii="宋体" w:hAnsi="宋体"/>
          <w:sz w:val="28"/>
          <w:szCs w:val="28"/>
          <w:highlight w:val="none"/>
          <w:lang w:val="zh-CN"/>
        </w:rPr>
        <w:t>因供方货物质量问题造成需方产品损失或需方客户投诉的，由供方承担所造成的一切损失。</w:t>
      </w:r>
    </w:p>
    <w:p w14:paraId="5EF2CEED">
      <w:pPr>
        <w:spacing w:line="480" w:lineRule="exact"/>
        <w:rPr>
          <w:rFonts w:ascii="宋体" w:hAnsi="宋体"/>
          <w:b/>
          <w:bCs/>
          <w:sz w:val="28"/>
          <w:szCs w:val="28"/>
          <w:highlight w:val="none"/>
        </w:rPr>
      </w:pPr>
      <w:r>
        <w:rPr>
          <w:rFonts w:hint="eastAsia" w:ascii="宋体" w:hAnsi="宋体"/>
          <w:sz w:val="28"/>
          <w:szCs w:val="28"/>
          <w:highlight w:val="none"/>
          <w:lang w:val="zh-CN"/>
        </w:rPr>
        <w:t>二</w:t>
      </w:r>
      <w:r>
        <w:rPr>
          <w:rFonts w:ascii="宋体" w:hAnsi="宋体"/>
          <w:sz w:val="28"/>
          <w:szCs w:val="28"/>
          <w:highlight w:val="none"/>
          <w:lang w:val="zh-CN"/>
        </w:rPr>
        <w:t>、</w:t>
      </w:r>
      <w:r>
        <w:rPr>
          <w:rFonts w:hint="eastAsia" w:ascii="宋体" w:hAnsi="宋体"/>
          <w:sz w:val="28"/>
          <w:szCs w:val="28"/>
          <w:highlight w:val="none"/>
          <w:lang w:val="zh-CN"/>
        </w:rPr>
        <w:t>需方违约责任</w:t>
      </w:r>
    </w:p>
    <w:p w14:paraId="7FA47248">
      <w:pPr>
        <w:spacing w:line="480" w:lineRule="exact"/>
        <w:rPr>
          <w:rFonts w:ascii="宋体" w:hAnsi="宋体"/>
          <w:b/>
          <w:bCs/>
          <w:sz w:val="28"/>
          <w:szCs w:val="28"/>
          <w:highlight w:val="none"/>
        </w:rPr>
      </w:pPr>
      <w:r>
        <w:rPr>
          <w:rFonts w:ascii="宋体" w:hAnsi="宋体"/>
          <w:sz w:val="28"/>
          <w:szCs w:val="28"/>
          <w:highlight w:val="none"/>
          <w:lang w:val="zh-CN"/>
        </w:rPr>
        <w:t>1.</w:t>
      </w:r>
      <w:r>
        <w:rPr>
          <w:rFonts w:hint="eastAsia" w:ascii="宋体" w:hAnsi="宋体"/>
          <w:sz w:val="28"/>
          <w:szCs w:val="28"/>
          <w:highlight w:val="none"/>
          <w:lang w:val="zh-CN"/>
        </w:rPr>
        <w:t>需方在合同履行过程中变更订作货物的数量、规格、质量或设计等，应当提前两周通知供方，因此造成供方原材料积压由需方协调解决。</w:t>
      </w:r>
    </w:p>
    <w:p w14:paraId="42BA484C">
      <w:pPr>
        <w:spacing w:line="480" w:lineRule="exact"/>
        <w:rPr>
          <w:rFonts w:ascii="宋体" w:hAnsi="宋体"/>
          <w:b/>
          <w:bCs/>
          <w:sz w:val="28"/>
          <w:szCs w:val="28"/>
          <w:highlight w:val="none"/>
        </w:rPr>
      </w:pPr>
      <w:r>
        <w:rPr>
          <w:rFonts w:ascii="宋体" w:hAnsi="宋体"/>
          <w:sz w:val="28"/>
          <w:szCs w:val="28"/>
          <w:highlight w:val="none"/>
          <w:lang w:val="zh-CN"/>
        </w:rPr>
        <w:t>2.</w:t>
      </w:r>
      <w:r>
        <w:rPr>
          <w:rFonts w:hint="eastAsia" w:ascii="宋体" w:hAnsi="宋体"/>
          <w:sz w:val="28"/>
          <w:szCs w:val="28"/>
          <w:highlight w:val="none"/>
          <w:lang w:val="zh-CN"/>
        </w:rPr>
        <w:t>需方未按合同规定的时间付款，造成的后期延迟供货，供方不承担由此造成的损失，责任由需方承担。</w:t>
      </w:r>
    </w:p>
    <w:p w14:paraId="6C727716">
      <w:pPr>
        <w:spacing w:line="480" w:lineRule="exact"/>
        <w:rPr>
          <w:rFonts w:ascii="宋体" w:hAnsi="宋体"/>
          <w:b/>
          <w:bCs/>
          <w:sz w:val="28"/>
          <w:szCs w:val="28"/>
          <w:highlight w:val="none"/>
        </w:rPr>
      </w:pPr>
      <w:r>
        <w:rPr>
          <w:rFonts w:hint="eastAsia" w:ascii="宋体" w:hAnsi="宋体"/>
          <w:sz w:val="28"/>
          <w:szCs w:val="28"/>
          <w:highlight w:val="none"/>
          <w:lang w:val="zh-CN"/>
        </w:rPr>
        <w:t>第十条不可抗力</w:t>
      </w:r>
    </w:p>
    <w:p w14:paraId="3DD637BC">
      <w:pPr>
        <w:spacing w:line="480" w:lineRule="exact"/>
        <w:rPr>
          <w:rFonts w:ascii="宋体" w:hAnsi="宋体"/>
          <w:b/>
          <w:bCs/>
          <w:sz w:val="28"/>
          <w:szCs w:val="28"/>
          <w:highlight w:val="none"/>
        </w:rPr>
      </w:pPr>
      <w:r>
        <w:rPr>
          <w:rFonts w:hint="eastAsia" w:ascii="宋体" w:hAnsi="宋体"/>
          <w:sz w:val="28"/>
          <w:szCs w:val="28"/>
          <w:highlight w:val="none"/>
          <w:lang w:val="zh-CN"/>
        </w:rPr>
        <w:t>在合同规定的履行期限内，由于不可抗力致使订作物或原材料毁损、灭失的，供方在取得相关部门合法证明后，可免予承担违约责任；在合同规定的履行期限内，由于不可抗力致使生产不能按计划完成，需方可免予承担因此而造成的违约责任。</w:t>
      </w:r>
    </w:p>
    <w:p w14:paraId="61C86D1A">
      <w:pPr>
        <w:spacing w:line="480" w:lineRule="exact"/>
        <w:rPr>
          <w:rFonts w:ascii="宋体" w:hAnsi="宋体"/>
          <w:b/>
          <w:bCs/>
          <w:sz w:val="28"/>
          <w:szCs w:val="28"/>
          <w:highlight w:val="none"/>
        </w:rPr>
      </w:pPr>
      <w:r>
        <w:rPr>
          <w:rFonts w:hint="eastAsia" w:ascii="宋体" w:hAnsi="宋体"/>
          <w:sz w:val="28"/>
          <w:szCs w:val="28"/>
          <w:highlight w:val="none"/>
          <w:lang w:val="zh-CN"/>
        </w:rPr>
        <w:t>第十一条纠纷的处理</w:t>
      </w:r>
    </w:p>
    <w:p w14:paraId="74D92436">
      <w:pPr>
        <w:spacing w:line="480" w:lineRule="exact"/>
        <w:rPr>
          <w:rFonts w:ascii="宋体" w:hAnsi="宋体"/>
          <w:b/>
          <w:bCs/>
          <w:sz w:val="28"/>
          <w:szCs w:val="28"/>
          <w:highlight w:val="none"/>
        </w:rPr>
      </w:pPr>
      <w:r>
        <w:rPr>
          <w:rFonts w:hint="eastAsia" w:ascii="宋体" w:hAnsi="宋体"/>
          <w:sz w:val="28"/>
          <w:szCs w:val="28"/>
          <w:highlight w:val="none"/>
          <w:lang w:val="zh-CN"/>
        </w:rPr>
        <w:t>因本合同产生纠纷，当事双方可协商解决；协商不成的应向需方所在地人民法院起诉处理。由此产生的律师费等相关费用由违约方承担。</w:t>
      </w:r>
    </w:p>
    <w:p w14:paraId="07E8FE16">
      <w:pPr>
        <w:numPr>
          <w:ilvl w:val="0"/>
          <w:numId w:val="2"/>
        </w:numPr>
        <w:spacing w:line="480" w:lineRule="exact"/>
        <w:rPr>
          <w:rFonts w:ascii="宋体" w:hAnsi="宋体"/>
          <w:sz w:val="28"/>
          <w:szCs w:val="28"/>
          <w:highlight w:val="none"/>
        </w:rPr>
      </w:pPr>
      <w:r>
        <w:rPr>
          <w:rFonts w:ascii="宋体" w:hAnsi="宋体"/>
          <w:sz w:val="28"/>
          <w:szCs w:val="28"/>
          <w:highlight w:val="none"/>
        </w:rPr>
        <w:t>廉洁条款</w:t>
      </w:r>
    </w:p>
    <w:p w14:paraId="6DBBB0AF">
      <w:pPr>
        <w:numPr>
          <w:ilvl w:val="0"/>
          <w:numId w:val="2"/>
        </w:numPr>
        <w:spacing w:line="480" w:lineRule="exact"/>
        <w:rPr>
          <w:rFonts w:ascii="宋体" w:hAnsi="宋体"/>
          <w:sz w:val="28"/>
          <w:szCs w:val="28"/>
          <w:highlight w:val="none"/>
        </w:rPr>
      </w:pPr>
      <w:r>
        <w:rPr>
          <w:rFonts w:ascii="宋体" w:hAnsi="宋体"/>
          <w:sz w:val="28"/>
          <w:szCs w:val="28"/>
          <w:highlight w:val="none"/>
        </w:rPr>
        <w:t>1.供需双方及其员工不得向对方及其员工实施商业贿赂行为，包括但不限于给予回扣、礼品、馈赠、娱乐、招待等行为。</w:t>
      </w:r>
    </w:p>
    <w:p w14:paraId="1A96336E">
      <w:pPr>
        <w:numPr>
          <w:ilvl w:val="0"/>
          <w:numId w:val="2"/>
        </w:numPr>
        <w:spacing w:line="480" w:lineRule="exact"/>
        <w:rPr>
          <w:rFonts w:ascii="宋体" w:hAnsi="宋体"/>
          <w:sz w:val="28"/>
          <w:szCs w:val="28"/>
          <w:highlight w:val="none"/>
        </w:rPr>
      </w:pPr>
      <w:r>
        <w:rPr>
          <w:rFonts w:ascii="宋体" w:hAnsi="宋体"/>
          <w:sz w:val="28"/>
          <w:szCs w:val="28"/>
          <w:highlight w:val="none"/>
        </w:rPr>
        <w:t>2.供需双方及其员工不得向对方及其员工索要财物。</w:t>
      </w:r>
    </w:p>
    <w:p w14:paraId="42751B76">
      <w:pPr>
        <w:numPr>
          <w:ilvl w:val="0"/>
          <w:numId w:val="2"/>
        </w:numPr>
        <w:spacing w:line="480" w:lineRule="exact"/>
        <w:rPr>
          <w:rFonts w:ascii="宋体" w:hAnsi="宋体"/>
          <w:sz w:val="28"/>
          <w:szCs w:val="28"/>
          <w:highlight w:val="none"/>
        </w:rPr>
      </w:pPr>
      <w:r>
        <w:rPr>
          <w:rFonts w:ascii="宋体" w:hAnsi="宋体"/>
          <w:sz w:val="28"/>
          <w:szCs w:val="28"/>
          <w:highlight w:val="none"/>
        </w:rPr>
        <w:t>3.需方发现供方或供方员工向需方或需方员工实施前两款行为的，需方有权单方解除本合同，同时供方应向需方支付合同总金额10%的违约金。</w:t>
      </w:r>
    </w:p>
    <w:p w14:paraId="7EF1D0CF">
      <w:pPr>
        <w:numPr>
          <w:ilvl w:val="0"/>
          <w:numId w:val="2"/>
        </w:numPr>
        <w:spacing w:line="480" w:lineRule="exact"/>
        <w:rPr>
          <w:rFonts w:ascii="宋体" w:hAnsi="宋体"/>
          <w:sz w:val="28"/>
          <w:szCs w:val="28"/>
          <w:highlight w:val="none"/>
        </w:rPr>
      </w:pPr>
      <w:r>
        <w:rPr>
          <w:rFonts w:ascii="宋体" w:hAnsi="宋体"/>
          <w:sz w:val="28"/>
          <w:szCs w:val="28"/>
          <w:highlight w:val="none"/>
        </w:rPr>
        <w:t>4.供方发现需方或需方员工向供方或供方员工实施前两款行为的，应通过</w:t>
      </w:r>
      <w:r>
        <w:rPr>
          <w:rFonts w:hint="eastAsia" w:ascii="宋体" w:hAnsi="宋体"/>
          <w:sz w:val="28"/>
          <w:szCs w:val="28"/>
          <w:highlight w:val="none"/>
        </w:rPr>
        <w:t>中粮糖业纪检信访举报联络方式：</w:t>
      </w:r>
    </w:p>
    <w:p w14:paraId="2E8D7A6D">
      <w:pPr>
        <w:spacing w:line="480" w:lineRule="exact"/>
        <w:rPr>
          <w:rFonts w:ascii="宋体" w:hAnsi="宋体"/>
          <w:sz w:val="28"/>
          <w:szCs w:val="28"/>
          <w:highlight w:val="none"/>
        </w:rPr>
      </w:pPr>
      <w:r>
        <w:rPr>
          <w:rFonts w:hint="eastAsia" w:ascii="宋体" w:hAnsi="宋体"/>
          <w:sz w:val="28"/>
          <w:szCs w:val="28"/>
          <w:highlight w:val="none"/>
        </w:rPr>
        <w:t>一、寄信 通信地址：北京市朝阳区朝阳门南大街8号中粮福临门大厦9层905房间，中粮糖业纪委办公室收，邮编100020</w:t>
      </w:r>
    </w:p>
    <w:p w14:paraId="22DBF3FC">
      <w:pPr>
        <w:spacing w:line="480" w:lineRule="exact"/>
        <w:rPr>
          <w:rFonts w:ascii="宋体" w:hAnsi="宋体"/>
          <w:sz w:val="28"/>
          <w:szCs w:val="28"/>
          <w:highlight w:val="none"/>
        </w:rPr>
      </w:pPr>
      <w:r>
        <w:rPr>
          <w:rFonts w:hint="eastAsia" w:ascii="宋体" w:hAnsi="宋体"/>
          <w:sz w:val="28"/>
          <w:szCs w:val="28"/>
          <w:highlight w:val="none"/>
        </w:rPr>
        <w:t>二、致电 举报电话：010-85017235。</w:t>
      </w:r>
      <w:r>
        <w:rPr>
          <w:rFonts w:ascii="宋体" w:hAnsi="宋体"/>
          <w:sz w:val="28"/>
          <w:szCs w:val="28"/>
          <w:highlight w:val="none"/>
        </w:rPr>
        <w:t> </w:t>
      </w:r>
    </w:p>
    <w:p w14:paraId="43B842FB">
      <w:pPr>
        <w:spacing w:line="480" w:lineRule="exact"/>
        <w:rPr>
          <w:rFonts w:ascii="宋体" w:hAnsi="宋体"/>
          <w:sz w:val="28"/>
          <w:szCs w:val="28"/>
          <w:highlight w:val="none"/>
        </w:rPr>
      </w:pPr>
      <w:r>
        <w:rPr>
          <w:rFonts w:ascii="宋体" w:hAnsi="宋体"/>
          <w:sz w:val="28"/>
          <w:szCs w:val="28"/>
          <w:highlight w:val="none"/>
        </w:rPr>
        <w:t>向需方予以举报，如供方不予举报的，需方发现后有权单方解除本合同。</w:t>
      </w:r>
    </w:p>
    <w:p w14:paraId="444FF3B3">
      <w:pPr>
        <w:numPr>
          <w:ilvl w:val="0"/>
          <w:numId w:val="2"/>
        </w:numPr>
        <w:spacing w:line="480" w:lineRule="exact"/>
        <w:rPr>
          <w:rFonts w:ascii="宋体" w:hAnsi="宋体"/>
          <w:sz w:val="28"/>
          <w:szCs w:val="28"/>
          <w:highlight w:val="none"/>
          <w:lang w:val="zh-CN"/>
        </w:rPr>
      </w:pPr>
      <w:r>
        <w:rPr>
          <w:rFonts w:hint="eastAsia" w:ascii="宋体" w:hAnsi="宋体"/>
          <w:sz w:val="28"/>
          <w:szCs w:val="28"/>
          <w:highlight w:val="none"/>
          <w:lang w:val="zh-CN"/>
        </w:rPr>
        <w:t>其它：</w:t>
      </w:r>
    </w:p>
    <w:p w14:paraId="575DED2E">
      <w:pPr>
        <w:numPr>
          <w:ilvl w:val="0"/>
          <w:numId w:val="3"/>
        </w:numPr>
        <w:spacing w:line="360" w:lineRule="auto"/>
        <w:ind w:left="283" w:hanging="282" w:hangingChars="101"/>
        <w:jc w:val="left"/>
        <w:rPr>
          <w:rFonts w:ascii="宋体" w:hAnsi="宋体" w:cs="宋体"/>
          <w:kern w:val="0"/>
          <w:sz w:val="28"/>
          <w:szCs w:val="28"/>
          <w:highlight w:val="none"/>
        </w:rPr>
      </w:pPr>
      <w:r>
        <w:rPr>
          <w:rFonts w:hint="eastAsia" w:ascii="宋体" w:hAnsi="宋体" w:cs="宋体"/>
          <w:kern w:val="0"/>
          <w:sz w:val="28"/>
          <w:szCs w:val="28"/>
          <w:highlight w:val="none"/>
        </w:rPr>
        <w:t>本合同为开口合同，最终供货量以需方实际需求为准，经双方确认的数量作为结算依据。溢短量在合同量的</w:t>
      </w:r>
      <w:r>
        <w:rPr>
          <w:rFonts w:ascii="宋体" w:hAnsi="宋体" w:cs="宋体"/>
          <w:kern w:val="0"/>
          <w:sz w:val="28"/>
          <w:szCs w:val="28"/>
          <w:highlight w:val="none"/>
        </w:rPr>
        <w:t>10%以内不再签订补充协议，按合同条款执行即可，大于合同量10%时需签订补充协议，小于合同量80%时需方应书面通知供方。</w:t>
      </w:r>
    </w:p>
    <w:p w14:paraId="5DD7D11F">
      <w:pPr>
        <w:numPr>
          <w:ilvl w:val="0"/>
          <w:numId w:val="3"/>
        </w:numPr>
        <w:spacing w:line="360" w:lineRule="auto"/>
        <w:ind w:left="283" w:hanging="282" w:hangingChars="101"/>
        <w:jc w:val="left"/>
        <w:rPr>
          <w:rFonts w:ascii="宋体" w:hAnsi="宋体"/>
          <w:b/>
          <w:bCs/>
          <w:sz w:val="28"/>
          <w:szCs w:val="28"/>
          <w:highlight w:val="none"/>
        </w:rPr>
      </w:pPr>
      <w:r>
        <w:rPr>
          <w:rFonts w:hint="eastAsia" w:ascii="宋体" w:hAnsi="宋体"/>
          <w:sz w:val="28"/>
          <w:szCs w:val="28"/>
          <w:highlight w:val="none"/>
          <w:lang w:val="zh-CN"/>
        </w:rPr>
        <w:t>本合同自双方盖章之日起生效，合同所有条款履行完毕即失效，本合同执行期间，双方不得随意变更和解除合同，合同如有未尽事宜，由双方共同协商，作出补充规定，补充规定与本合同具有同等效力。</w:t>
      </w:r>
      <w:bookmarkStart w:id="3" w:name="_GoBack"/>
      <w:bookmarkEnd w:id="3"/>
    </w:p>
    <w:p w14:paraId="120348AA">
      <w:pPr>
        <w:spacing w:line="480" w:lineRule="exact"/>
        <w:rPr>
          <w:rFonts w:ascii="宋体" w:hAnsi="宋体"/>
          <w:color w:val="FF0000"/>
          <w:sz w:val="28"/>
          <w:szCs w:val="28"/>
          <w:highlight w:val="none"/>
          <w:lang w:val="zh-CN"/>
        </w:rPr>
      </w:pPr>
      <w:r>
        <w:rPr>
          <w:rFonts w:hint="eastAsia" w:ascii="宋体" w:hAnsi="宋体"/>
          <w:sz w:val="28"/>
          <w:szCs w:val="28"/>
          <w:highlight w:val="none"/>
          <w:lang w:val="zh-CN"/>
        </w:rPr>
        <w:t>本合同正本一</w:t>
      </w:r>
      <w:r>
        <w:rPr>
          <w:rFonts w:hint="eastAsia" w:ascii="宋体" w:hAnsi="宋体"/>
          <w:color w:val="FF0000"/>
          <w:sz w:val="28"/>
          <w:szCs w:val="28"/>
          <w:highlight w:val="none"/>
          <w:lang w:val="zh-CN"/>
        </w:rPr>
        <w:t>式</w:t>
      </w:r>
      <w:r>
        <w:rPr>
          <w:rFonts w:hint="eastAsia" w:ascii="宋体" w:hAnsi="宋体"/>
          <w:color w:val="FF0000"/>
          <w:sz w:val="28"/>
          <w:szCs w:val="28"/>
          <w:highlight w:val="none"/>
          <w:lang w:val="en-US" w:eastAsia="zh-CN"/>
        </w:rPr>
        <w:t>贰</w:t>
      </w:r>
      <w:r>
        <w:rPr>
          <w:rFonts w:hint="eastAsia" w:ascii="宋体" w:hAnsi="宋体"/>
          <w:color w:val="FF0000"/>
          <w:sz w:val="28"/>
          <w:szCs w:val="28"/>
          <w:highlight w:val="none"/>
          <w:lang w:val="zh-CN"/>
        </w:rPr>
        <w:t>份</w:t>
      </w:r>
      <w:r>
        <w:rPr>
          <w:rFonts w:hint="eastAsia" w:ascii="宋体" w:hAnsi="宋体"/>
          <w:color w:val="FF0000"/>
          <w:sz w:val="28"/>
          <w:szCs w:val="28"/>
          <w:highlight w:val="none"/>
        </w:rPr>
        <w:t>，</w:t>
      </w:r>
      <w:r>
        <w:rPr>
          <w:rFonts w:hint="eastAsia" w:ascii="宋体" w:hAnsi="宋体"/>
          <w:color w:val="FF0000"/>
          <w:sz w:val="28"/>
          <w:szCs w:val="28"/>
          <w:highlight w:val="none"/>
          <w:lang w:val="zh-CN"/>
        </w:rPr>
        <w:t>需方</w:t>
      </w:r>
      <w:r>
        <w:rPr>
          <w:rFonts w:hint="eastAsia" w:ascii="宋体" w:hAnsi="宋体"/>
          <w:color w:val="FF0000"/>
          <w:sz w:val="28"/>
          <w:szCs w:val="28"/>
          <w:highlight w:val="none"/>
        </w:rPr>
        <w:t>壹</w:t>
      </w:r>
      <w:r>
        <w:rPr>
          <w:rFonts w:ascii="宋体" w:hAnsi="宋体"/>
          <w:color w:val="FF0000"/>
          <w:sz w:val="28"/>
          <w:szCs w:val="28"/>
          <w:highlight w:val="none"/>
          <w:lang w:val="zh-CN"/>
        </w:rPr>
        <w:t>份</w:t>
      </w:r>
      <w:r>
        <w:rPr>
          <w:rFonts w:ascii="宋体" w:hAnsi="宋体"/>
          <w:color w:val="FF0000"/>
          <w:sz w:val="28"/>
          <w:szCs w:val="28"/>
          <w:highlight w:val="none"/>
        </w:rPr>
        <w:t>，</w:t>
      </w:r>
      <w:r>
        <w:rPr>
          <w:rFonts w:hint="eastAsia" w:ascii="宋体" w:hAnsi="宋体"/>
          <w:color w:val="FF0000"/>
          <w:sz w:val="28"/>
          <w:szCs w:val="28"/>
          <w:highlight w:val="none"/>
          <w:lang w:val="zh-CN"/>
        </w:rPr>
        <w:t>供方</w:t>
      </w:r>
      <w:r>
        <w:rPr>
          <w:rFonts w:hint="eastAsia" w:ascii="宋体" w:hAnsi="宋体"/>
          <w:color w:val="FF0000"/>
          <w:sz w:val="28"/>
          <w:szCs w:val="28"/>
          <w:highlight w:val="none"/>
        </w:rPr>
        <w:t>壹</w:t>
      </w:r>
      <w:r>
        <w:rPr>
          <w:rFonts w:hint="eastAsia" w:ascii="宋体" w:hAnsi="宋体"/>
          <w:color w:val="FF0000"/>
          <w:sz w:val="28"/>
          <w:szCs w:val="28"/>
          <w:highlight w:val="none"/>
          <w:lang w:val="zh-CN"/>
        </w:rPr>
        <w:t>份。</w:t>
      </w:r>
    </w:p>
    <w:tbl>
      <w:tblPr>
        <w:tblStyle w:val="12"/>
        <w:tblpPr w:leftFromText="180" w:rightFromText="180" w:vertAnchor="text" w:horzAnchor="margin" w:tblpY="337"/>
        <w:tblW w:w="10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4"/>
        <w:gridCol w:w="4975"/>
      </w:tblGrid>
      <w:tr w14:paraId="5A24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6" w:hRule="atLeast"/>
        </w:trPr>
        <w:tc>
          <w:tcPr>
            <w:tcW w:w="5324" w:type="dxa"/>
          </w:tcPr>
          <w:p w14:paraId="748034E9">
            <w:pPr>
              <w:spacing w:line="360" w:lineRule="auto"/>
              <w:jc w:val="center"/>
              <w:rPr>
                <w:rFonts w:ascii="宋体" w:hAnsi="宋体"/>
                <w:b/>
                <w:sz w:val="28"/>
                <w:szCs w:val="28"/>
                <w:highlight w:val="none"/>
                <w:lang w:val="zh-CN"/>
              </w:rPr>
            </w:pPr>
            <w:r>
              <w:rPr>
                <w:rFonts w:hint="eastAsia" w:ascii="宋体" w:hAnsi="宋体"/>
                <w:b/>
                <w:sz w:val="28"/>
                <w:szCs w:val="28"/>
                <w:highlight w:val="none"/>
                <w:lang w:val="zh-CN"/>
              </w:rPr>
              <w:t>需</w:t>
            </w:r>
            <w:r>
              <w:rPr>
                <w:rFonts w:hint="eastAsia" w:ascii="宋体" w:hAnsi="宋体"/>
                <w:b/>
                <w:sz w:val="28"/>
                <w:szCs w:val="28"/>
                <w:highlight w:val="none"/>
              </w:rPr>
              <w:t xml:space="preserve"> </w:t>
            </w:r>
            <w:r>
              <w:rPr>
                <w:rFonts w:hint="eastAsia" w:ascii="宋体" w:hAnsi="宋体"/>
                <w:b/>
                <w:sz w:val="28"/>
                <w:szCs w:val="28"/>
                <w:highlight w:val="none"/>
                <w:lang w:val="zh-CN"/>
              </w:rPr>
              <w:t>方</w:t>
            </w:r>
          </w:p>
          <w:p w14:paraId="137EF8DD">
            <w:pPr>
              <w:spacing w:line="360" w:lineRule="auto"/>
              <w:rPr>
                <w:rFonts w:ascii="宋体" w:hAnsi="宋体"/>
                <w:sz w:val="24"/>
                <w:highlight w:val="none"/>
              </w:rPr>
            </w:pPr>
            <w:r>
              <w:rPr>
                <w:rFonts w:hint="eastAsia" w:ascii="宋体" w:hAnsi="宋体"/>
                <w:sz w:val="24"/>
                <w:highlight w:val="none"/>
              </w:rPr>
              <w:t xml:space="preserve">单位名称(章)：英德市粤北糖业有限公司  </w:t>
            </w:r>
          </w:p>
          <w:p w14:paraId="7F487153">
            <w:pPr>
              <w:spacing w:line="360" w:lineRule="auto"/>
              <w:rPr>
                <w:rFonts w:ascii="宋体" w:hAnsi="宋体"/>
                <w:sz w:val="24"/>
                <w:highlight w:val="none"/>
              </w:rPr>
            </w:pPr>
          </w:p>
          <w:p w14:paraId="3E7B66B8">
            <w:pPr>
              <w:spacing w:line="360" w:lineRule="auto"/>
              <w:rPr>
                <w:rFonts w:ascii="宋体" w:hAnsi="宋体"/>
                <w:sz w:val="24"/>
                <w:highlight w:val="none"/>
              </w:rPr>
            </w:pPr>
            <w:r>
              <w:rPr>
                <w:rFonts w:hint="eastAsia" w:ascii="宋体" w:hAnsi="宋体"/>
                <w:sz w:val="24"/>
                <w:highlight w:val="none"/>
              </w:rPr>
              <w:t>单位地址：</w:t>
            </w:r>
            <w:r>
              <w:rPr>
                <w:rFonts w:hint="eastAsia"/>
                <w:sz w:val="24"/>
                <w:highlight w:val="none"/>
              </w:rPr>
              <w:t>英德市浛洸镇西郊</w:t>
            </w:r>
          </w:p>
          <w:p w14:paraId="6D59BFC2">
            <w:pPr>
              <w:spacing w:line="360" w:lineRule="auto"/>
              <w:rPr>
                <w:rFonts w:ascii="宋体" w:hAnsi="宋体"/>
                <w:sz w:val="24"/>
                <w:highlight w:val="none"/>
              </w:rPr>
            </w:pPr>
          </w:p>
          <w:p w14:paraId="021E13B6">
            <w:pPr>
              <w:tabs>
                <w:tab w:val="center" w:pos="4182"/>
              </w:tabs>
              <w:spacing w:line="360" w:lineRule="auto"/>
              <w:rPr>
                <w:rFonts w:ascii="宋体" w:hAnsi="宋体"/>
                <w:sz w:val="24"/>
                <w:highlight w:val="none"/>
              </w:rPr>
            </w:pPr>
            <w:r>
              <w:rPr>
                <w:rFonts w:hint="eastAsia" w:ascii="宋体" w:hAnsi="宋体"/>
                <w:sz w:val="24"/>
                <w:highlight w:val="none"/>
              </w:rPr>
              <w:t>法定代表人：</w:t>
            </w:r>
            <w:r>
              <w:rPr>
                <w:rFonts w:hint="eastAsia"/>
                <w:sz w:val="24"/>
                <w:highlight w:val="none"/>
                <w:lang w:val="en-US" w:eastAsia="zh-CN"/>
              </w:rPr>
              <w:t>冯磊</w:t>
            </w:r>
            <w:r>
              <w:rPr>
                <w:rFonts w:hint="eastAsia" w:ascii="宋体" w:hAnsi="宋体"/>
                <w:sz w:val="24"/>
                <w:highlight w:val="none"/>
              </w:rPr>
              <w:t xml:space="preserve"> </w:t>
            </w:r>
          </w:p>
          <w:p w14:paraId="7B5D9A43">
            <w:pPr>
              <w:spacing w:line="360" w:lineRule="auto"/>
              <w:rPr>
                <w:rFonts w:ascii="宋体" w:hAnsi="宋体"/>
                <w:sz w:val="24"/>
                <w:highlight w:val="none"/>
              </w:rPr>
            </w:pPr>
            <w:r>
              <w:rPr>
                <w:rFonts w:hint="eastAsia" w:ascii="宋体" w:hAnsi="宋体"/>
                <w:sz w:val="24"/>
                <w:highlight w:val="none"/>
              </w:rPr>
              <w:t>开户行：</w:t>
            </w:r>
            <w:r>
              <w:rPr>
                <w:rFonts w:hint="eastAsia"/>
                <w:sz w:val="24"/>
                <w:highlight w:val="none"/>
              </w:rPr>
              <w:t>中国农业银行英德浛洸支行</w:t>
            </w:r>
          </w:p>
          <w:p w14:paraId="247FDB63">
            <w:pPr>
              <w:spacing w:line="360" w:lineRule="auto"/>
              <w:rPr>
                <w:sz w:val="24"/>
                <w:highlight w:val="none"/>
              </w:rPr>
            </w:pPr>
            <w:r>
              <w:rPr>
                <w:rFonts w:hint="eastAsia" w:ascii="宋体" w:hAnsi="宋体"/>
                <w:sz w:val="24"/>
                <w:highlight w:val="none"/>
              </w:rPr>
              <w:t>帐号：</w:t>
            </w:r>
            <w:r>
              <w:rPr>
                <w:rFonts w:hint="eastAsia"/>
                <w:sz w:val="24"/>
                <w:highlight w:val="none"/>
              </w:rPr>
              <w:t>44702901040001117</w:t>
            </w:r>
          </w:p>
          <w:p w14:paraId="70243499">
            <w:pPr>
              <w:spacing w:line="360" w:lineRule="auto"/>
              <w:rPr>
                <w:rFonts w:ascii="宋体" w:hAnsi="宋体"/>
                <w:sz w:val="24"/>
                <w:highlight w:val="none"/>
              </w:rPr>
            </w:pPr>
            <w:r>
              <w:rPr>
                <w:rFonts w:hint="eastAsia" w:ascii="宋体" w:hAnsi="宋体"/>
                <w:sz w:val="24"/>
                <w:highlight w:val="none"/>
              </w:rPr>
              <w:t>税号：</w:t>
            </w:r>
            <w:r>
              <w:rPr>
                <w:rFonts w:hint="eastAsia"/>
                <w:sz w:val="24"/>
                <w:highlight w:val="none"/>
              </w:rPr>
              <w:t>：91441881755626116B</w:t>
            </w:r>
          </w:p>
          <w:p w14:paraId="0F507963">
            <w:pPr>
              <w:spacing w:line="360" w:lineRule="auto"/>
              <w:rPr>
                <w:highlight w:val="none"/>
              </w:rPr>
            </w:pPr>
            <w:r>
              <w:rPr>
                <w:rFonts w:hint="eastAsia" w:ascii="宋体" w:hAnsi="宋体"/>
                <w:sz w:val="24"/>
                <w:highlight w:val="none"/>
              </w:rPr>
              <w:t>电话：0763-2855177</w:t>
            </w:r>
          </w:p>
        </w:tc>
        <w:tc>
          <w:tcPr>
            <w:tcW w:w="4975" w:type="dxa"/>
          </w:tcPr>
          <w:p w14:paraId="609926E8">
            <w:pPr>
              <w:spacing w:line="360" w:lineRule="auto"/>
              <w:jc w:val="center"/>
              <w:rPr>
                <w:rFonts w:ascii="宋体" w:hAnsi="宋体"/>
                <w:b/>
                <w:sz w:val="28"/>
                <w:szCs w:val="28"/>
                <w:highlight w:val="none"/>
                <w:lang w:val="zh-CN"/>
              </w:rPr>
            </w:pPr>
            <w:r>
              <w:rPr>
                <w:rFonts w:hint="eastAsia" w:ascii="宋体" w:hAnsi="宋体"/>
                <w:b/>
                <w:sz w:val="28"/>
                <w:szCs w:val="28"/>
                <w:highlight w:val="none"/>
                <w:lang w:val="zh-CN"/>
              </w:rPr>
              <w:t>供 方</w:t>
            </w:r>
          </w:p>
          <w:p w14:paraId="34278713">
            <w:pPr>
              <w:spacing w:line="360" w:lineRule="auto"/>
              <w:rPr>
                <w:rFonts w:hint="eastAsia" w:ascii="宋体" w:hAnsi="宋体"/>
                <w:sz w:val="24"/>
                <w:highlight w:val="none"/>
                <w:lang w:eastAsia="zh-CN"/>
              </w:rPr>
            </w:pPr>
            <w:r>
              <w:rPr>
                <w:rFonts w:hint="eastAsia" w:ascii="宋体" w:hAnsi="宋体"/>
                <w:sz w:val="24"/>
                <w:highlight w:val="none"/>
              </w:rPr>
              <w:t>单位名称(章)：</w:t>
            </w:r>
          </w:p>
          <w:p w14:paraId="5E1EAF69">
            <w:pPr>
              <w:spacing w:line="360" w:lineRule="auto"/>
              <w:rPr>
                <w:rFonts w:hint="eastAsia" w:ascii="宋体" w:hAnsi="宋体"/>
                <w:sz w:val="24"/>
                <w:highlight w:val="none"/>
              </w:rPr>
            </w:pPr>
            <w:r>
              <w:rPr>
                <w:rFonts w:hint="eastAsia" w:ascii="宋体" w:hAnsi="宋体"/>
                <w:sz w:val="24"/>
                <w:highlight w:val="none"/>
              </w:rPr>
              <w:t>单位地址：</w:t>
            </w:r>
          </w:p>
          <w:p w14:paraId="1FB9E0EC">
            <w:pPr>
              <w:spacing w:line="360" w:lineRule="auto"/>
              <w:rPr>
                <w:rFonts w:hint="eastAsia" w:ascii="宋体" w:hAnsi="宋体"/>
                <w:sz w:val="24"/>
                <w:highlight w:val="none"/>
              </w:rPr>
            </w:pPr>
          </w:p>
          <w:p w14:paraId="757D263A">
            <w:pPr>
              <w:spacing w:line="360" w:lineRule="auto"/>
              <w:rPr>
                <w:rFonts w:hint="eastAsia" w:ascii="宋体" w:hAnsi="宋体"/>
                <w:sz w:val="24"/>
                <w:highlight w:val="none"/>
              </w:rPr>
            </w:pPr>
            <w:r>
              <w:rPr>
                <w:rFonts w:hint="eastAsia" w:ascii="宋体" w:hAnsi="宋体"/>
                <w:sz w:val="24"/>
                <w:highlight w:val="none"/>
              </w:rPr>
              <w:t>法定代表人：</w:t>
            </w:r>
          </w:p>
          <w:p w14:paraId="25E1A617">
            <w:pPr>
              <w:spacing w:line="360" w:lineRule="auto"/>
              <w:rPr>
                <w:rFonts w:hint="eastAsia" w:ascii="宋体" w:hAnsi="宋体"/>
                <w:sz w:val="24"/>
                <w:highlight w:val="none"/>
              </w:rPr>
            </w:pPr>
          </w:p>
          <w:p w14:paraId="1056BA22">
            <w:pPr>
              <w:spacing w:line="360" w:lineRule="auto"/>
              <w:rPr>
                <w:rFonts w:hint="eastAsia" w:ascii="宋体" w:hAnsi="宋体"/>
                <w:sz w:val="24"/>
                <w:highlight w:val="none"/>
              </w:rPr>
            </w:pPr>
            <w:r>
              <w:rPr>
                <w:rFonts w:hint="eastAsia" w:ascii="宋体" w:hAnsi="宋体"/>
                <w:sz w:val="24"/>
                <w:highlight w:val="none"/>
              </w:rPr>
              <w:t>开户行</w:t>
            </w:r>
            <w:r>
              <w:rPr>
                <w:rFonts w:hint="eastAsia" w:ascii="宋体" w:hAnsi="宋体"/>
                <w:sz w:val="24"/>
                <w:highlight w:val="none"/>
                <w:lang w:val="en-US" w:eastAsia="zh-CN"/>
              </w:rPr>
              <w:t>:</w:t>
            </w:r>
          </w:p>
          <w:p w14:paraId="416F594F">
            <w:pPr>
              <w:spacing w:line="360" w:lineRule="auto"/>
              <w:rPr>
                <w:rFonts w:hint="eastAsia"/>
                <w:sz w:val="24"/>
                <w:szCs w:val="24"/>
                <w:highlight w:val="none"/>
              </w:rPr>
            </w:pPr>
            <w:r>
              <w:rPr>
                <w:rFonts w:hint="eastAsia" w:ascii="宋体" w:hAnsi="宋体"/>
                <w:sz w:val="24"/>
                <w:highlight w:val="none"/>
              </w:rPr>
              <w:t>帐号：</w:t>
            </w:r>
          </w:p>
          <w:p w14:paraId="52662F31">
            <w:pPr>
              <w:spacing w:line="360" w:lineRule="auto"/>
              <w:rPr>
                <w:rFonts w:hint="eastAsia" w:ascii="宋体" w:hAnsi="宋体"/>
                <w:sz w:val="24"/>
                <w:highlight w:val="none"/>
              </w:rPr>
            </w:pPr>
            <w:r>
              <w:rPr>
                <w:rFonts w:hint="eastAsia" w:ascii="宋体" w:hAnsi="宋体"/>
                <w:sz w:val="24"/>
                <w:highlight w:val="none"/>
              </w:rPr>
              <w:t>税号：</w:t>
            </w:r>
          </w:p>
          <w:p w14:paraId="3FA0DDFE">
            <w:pPr>
              <w:spacing w:line="360" w:lineRule="auto"/>
              <w:rPr>
                <w:highlight w:val="none"/>
              </w:rPr>
            </w:pPr>
            <w:r>
              <w:rPr>
                <w:rFonts w:hint="eastAsia" w:ascii="宋体" w:hAnsi="宋体"/>
                <w:sz w:val="24"/>
                <w:highlight w:val="none"/>
              </w:rPr>
              <w:t>电话：</w:t>
            </w:r>
          </w:p>
        </w:tc>
      </w:tr>
    </w:tbl>
    <w:p w14:paraId="6ACBAB04">
      <w:pPr>
        <w:spacing w:line="480" w:lineRule="exact"/>
        <w:rPr>
          <w:rFonts w:ascii="宋体" w:hAnsi="宋体"/>
          <w:color w:val="FF0000"/>
          <w:sz w:val="28"/>
          <w:szCs w:val="28"/>
          <w:highlight w:val="none"/>
        </w:rPr>
      </w:pPr>
    </w:p>
    <w:p w14:paraId="2B827FC4">
      <w:pPr>
        <w:spacing w:line="480" w:lineRule="exact"/>
        <w:rPr>
          <w:rFonts w:ascii="宋体" w:hAnsi="宋体"/>
          <w:color w:val="FF0000"/>
          <w:sz w:val="28"/>
          <w:szCs w:val="28"/>
          <w:highlight w:val="none"/>
        </w:rPr>
      </w:pPr>
    </w:p>
    <w:p w14:paraId="547F56A8">
      <w:pPr>
        <w:rPr>
          <w:rFonts w:hint="eastAsia" w:ascii="宋体" w:hAnsi="宋体"/>
          <w:bCs/>
          <w:sz w:val="28"/>
          <w:szCs w:val="28"/>
          <w:highlight w:val="none"/>
        </w:rPr>
      </w:pPr>
    </w:p>
    <w:p w14:paraId="7AE12C27">
      <w:pPr>
        <w:rPr>
          <w:rFonts w:hint="eastAsia" w:ascii="宋体" w:hAnsi="宋体"/>
          <w:bCs/>
          <w:sz w:val="28"/>
          <w:szCs w:val="28"/>
          <w:highlight w:val="none"/>
        </w:rPr>
      </w:pPr>
    </w:p>
    <w:p w14:paraId="28C6E938">
      <w:pPr>
        <w:rPr>
          <w:rFonts w:hint="eastAsia" w:ascii="宋体" w:hAnsi="宋体"/>
          <w:bCs/>
          <w:sz w:val="28"/>
          <w:szCs w:val="28"/>
          <w:highlight w:val="none"/>
        </w:rPr>
      </w:pPr>
    </w:p>
    <w:p w14:paraId="42CC6A4D">
      <w:pPr>
        <w:rPr>
          <w:rFonts w:hint="eastAsia" w:ascii="宋体" w:hAnsi="宋体"/>
          <w:bCs/>
          <w:sz w:val="28"/>
          <w:szCs w:val="28"/>
          <w:highlight w:val="none"/>
        </w:rPr>
      </w:pPr>
    </w:p>
    <w:p w14:paraId="20BC841D">
      <w:pPr>
        <w:rPr>
          <w:rFonts w:hint="eastAsia" w:ascii="宋体" w:hAnsi="宋体"/>
          <w:bCs/>
          <w:sz w:val="28"/>
          <w:szCs w:val="28"/>
          <w:highlight w:val="none"/>
        </w:rPr>
      </w:pPr>
    </w:p>
    <w:p w14:paraId="2E156F31">
      <w:pPr>
        <w:rPr>
          <w:rFonts w:hint="eastAsia" w:ascii="宋体" w:hAnsi="宋体"/>
          <w:bCs/>
          <w:sz w:val="28"/>
          <w:szCs w:val="28"/>
          <w:highlight w:val="none"/>
        </w:rPr>
      </w:pPr>
    </w:p>
    <w:p w14:paraId="112C72EA">
      <w:pPr>
        <w:rPr>
          <w:rFonts w:hint="eastAsia" w:ascii="宋体" w:hAnsi="宋体"/>
          <w:bCs/>
          <w:sz w:val="28"/>
          <w:szCs w:val="28"/>
          <w:highlight w:val="none"/>
        </w:rPr>
      </w:pPr>
    </w:p>
    <w:p w14:paraId="2DDE161C">
      <w:pPr>
        <w:rPr>
          <w:rFonts w:hint="eastAsia" w:ascii="宋体" w:hAnsi="宋体"/>
          <w:bCs/>
          <w:sz w:val="28"/>
          <w:szCs w:val="28"/>
          <w:highlight w:val="none"/>
        </w:rPr>
      </w:pPr>
    </w:p>
    <w:p w14:paraId="5CB4B698">
      <w:pPr>
        <w:rPr>
          <w:rFonts w:hint="eastAsia" w:ascii="宋体" w:hAnsi="宋体"/>
          <w:bCs/>
          <w:sz w:val="28"/>
          <w:szCs w:val="28"/>
          <w:highlight w:val="none"/>
        </w:rPr>
      </w:pPr>
    </w:p>
    <w:p w14:paraId="5FF2C0C9">
      <w:pPr>
        <w:rPr>
          <w:rFonts w:hint="eastAsia" w:ascii="宋体" w:hAnsi="宋体"/>
          <w:bCs/>
          <w:sz w:val="28"/>
          <w:szCs w:val="28"/>
          <w:highlight w:val="none"/>
        </w:rPr>
      </w:pPr>
    </w:p>
    <w:p w14:paraId="2023FFE0">
      <w:pPr>
        <w:rPr>
          <w:rFonts w:hint="eastAsia" w:ascii="宋体" w:hAnsi="宋体"/>
          <w:bCs/>
          <w:sz w:val="28"/>
          <w:szCs w:val="28"/>
          <w:highlight w:val="none"/>
        </w:rPr>
      </w:pPr>
    </w:p>
    <w:p w14:paraId="13F78892">
      <w:pPr>
        <w:rPr>
          <w:rFonts w:ascii="宋体" w:hAnsi="宋体"/>
          <w:bCs/>
          <w:sz w:val="28"/>
          <w:szCs w:val="28"/>
          <w:highlight w:val="none"/>
        </w:rPr>
      </w:pPr>
      <w:r>
        <w:rPr>
          <w:rFonts w:hint="eastAsia" w:ascii="宋体" w:hAnsi="宋体"/>
          <w:bCs/>
          <w:sz w:val="28"/>
          <w:szCs w:val="28"/>
          <w:highlight w:val="none"/>
        </w:rPr>
        <w:t>附表：</w:t>
      </w:r>
    </w:p>
    <w:tbl>
      <w:tblPr>
        <w:tblStyle w:val="12"/>
        <w:tblW w:w="52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757"/>
        <w:gridCol w:w="1174"/>
        <w:gridCol w:w="2778"/>
        <w:gridCol w:w="337"/>
        <w:gridCol w:w="543"/>
        <w:gridCol w:w="444"/>
        <w:gridCol w:w="373"/>
        <w:gridCol w:w="964"/>
        <w:gridCol w:w="964"/>
        <w:gridCol w:w="766"/>
        <w:gridCol w:w="661"/>
      </w:tblGrid>
      <w:tr w14:paraId="715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60" w:type="dxa"/>
            <w:gridSpan w:val="12"/>
          </w:tcPr>
          <w:p w14:paraId="5C489B23">
            <w:pPr>
              <w:jc w:val="left"/>
              <w:rPr>
                <w:rFonts w:hint="eastAsia" w:ascii="宋体" w:hAnsi="宋体" w:eastAsia="宋体"/>
                <w:bCs/>
                <w:sz w:val="28"/>
                <w:szCs w:val="28"/>
                <w:highlight w:val="none"/>
                <w:lang w:eastAsia="zh-CN"/>
              </w:rPr>
            </w:pPr>
            <w:r>
              <w:rPr>
                <w:rFonts w:ascii="宋体" w:hAnsi="宋体"/>
                <w:bCs/>
                <w:sz w:val="28"/>
                <w:szCs w:val="28"/>
                <w:highlight w:val="none"/>
              </w:rPr>
              <w:t>供方名称：</w:t>
            </w:r>
          </w:p>
        </w:tc>
      </w:tr>
      <w:tr w14:paraId="2160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60" w:type="dxa"/>
            <w:gridSpan w:val="12"/>
          </w:tcPr>
          <w:p w14:paraId="0BAD0087">
            <w:pPr>
              <w:jc w:val="right"/>
              <w:rPr>
                <w:rFonts w:hint="default" w:ascii="宋体" w:hAnsi="宋体" w:eastAsia="宋体"/>
                <w:bCs/>
                <w:sz w:val="28"/>
                <w:szCs w:val="28"/>
                <w:highlight w:val="none"/>
                <w:lang w:val="en-US" w:eastAsia="zh-CN"/>
              </w:rPr>
            </w:pPr>
            <w:r>
              <w:rPr>
                <w:rFonts w:ascii="宋体" w:hAnsi="宋体"/>
                <w:bCs/>
                <w:sz w:val="28"/>
                <w:szCs w:val="28"/>
                <w:highlight w:val="none"/>
              </w:rPr>
              <w:t>合同编号：</w:t>
            </w:r>
          </w:p>
        </w:tc>
      </w:tr>
      <w:tr w14:paraId="2B16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98" w:type="dxa"/>
            <w:shd w:val="clear" w:color="auto" w:fill="F3F3F3"/>
            <w:tcMar>
              <w:top w:w="0" w:type="dxa"/>
              <w:left w:w="0" w:type="dxa"/>
              <w:bottom w:w="0" w:type="dxa"/>
              <w:right w:w="0" w:type="dxa"/>
            </w:tcMar>
          </w:tcPr>
          <w:p w14:paraId="3070B8D7">
            <w:pPr>
              <w:jc w:val="center"/>
              <w:rPr>
                <w:rFonts w:ascii="宋体" w:hAnsi="宋体"/>
                <w:bCs/>
                <w:sz w:val="16"/>
                <w:szCs w:val="28"/>
                <w:highlight w:val="none"/>
              </w:rPr>
            </w:pPr>
            <w:r>
              <w:rPr>
                <w:rFonts w:ascii="宋体" w:hAnsi="宋体"/>
                <w:bCs/>
                <w:sz w:val="16"/>
                <w:szCs w:val="28"/>
                <w:highlight w:val="none"/>
              </w:rPr>
              <w:t>序号</w:t>
            </w:r>
          </w:p>
        </w:tc>
        <w:tc>
          <w:tcPr>
            <w:tcW w:w="757" w:type="dxa"/>
            <w:shd w:val="clear" w:color="auto" w:fill="F3F3F3"/>
            <w:tcMar>
              <w:top w:w="0" w:type="dxa"/>
              <w:left w:w="0" w:type="dxa"/>
              <w:bottom w:w="0" w:type="dxa"/>
              <w:right w:w="0" w:type="dxa"/>
            </w:tcMar>
          </w:tcPr>
          <w:p w14:paraId="0ADEF4F0">
            <w:pPr>
              <w:jc w:val="center"/>
              <w:rPr>
                <w:rFonts w:ascii="宋体" w:hAnsi="宋体"/>
                <w:bCs/>
                <w:sz w:val="16"/>
                <w:szCs w:val="28"/>
                <w:highlight w:val="none"/>
              </w:rPr>
            </w:pPr>
            <w:r>
              <w:rPr>
                <w:rFonts w:ascii="宋体" w:hAnsi="宋体"/>
                <w:bCs/>
                <w:sz w:val="16"/>
                <w:szCs w:val="28"/>
                <w:highlight w:val="none"/>
              </w:rPr>
              <w:t>SAP物料号</w:t>
            </w:r>
          </w:p>
        </w:tc>
        <w:tc>
          <w:tcPr>
            <w:tcW w:w="1174" w:type="dxa"/>
            <w:shd w:val="clear" w:color="auto" w:fill="F3F3F3"/>
            <w:tcMar>
              <w:top w:w="0" w:type="dxa"/>
              <w:left w:w="0" w:type="dxa"/>
              <w:bottom w:w="0" w:type="dxa"/>
              <w:right w:w="0" w:type="dxa"/>
            </w:tcMar>
          </w:tcPr>
          <w:p w14:paraId="1475DAF8">
            <w:pPr>
              <w:jc w:val="center"/>
              <w:rPr>
                <w:rFonts w:ascii="宋体" w:hAnsi="宋体"/>
                <w:bCs/>
                <w:sz w:val="16"/>
                <w:szCs w:val="28"/>
                <w:highlight w:val="none"/>
              </w:rPr>
            </w:pPr>
            <w:r>
              <w:rPr>
                <w:rFonts w:ascii="宋体" w:hAnsi="宋体"/>
                <w:bCs/>
                <w:sz w:val="16"/>
                <w:szCs w:val="28"/>
                <w:highlight w:val="none"/>
              </w:rPr>
              <w:t>物料描述</w:t>
            </w:r>
          </w:p>
        </w:tc>
        <w:tc>
          <w:tcPr>
            <w:tcW w:w="2779" w:type="dxa"/>
            <w:shd w:val="clear" w:color="auto" w:fill="F3F3F3"/>
            <w:tcMar>
              <w:top w:w="0" w:type="dxa"/>
              <w:left w:w="0" w:type="dxa"/>
              <w:bottom w:w="0" w:type="dxa"/>
              <w:right w:w="0" w:type="dxa"/>
            </w:tcMar>
          </w:tcPr>
          <w:p w14:paraId="4ED36D96">
            <w:pPr>
              <w:jc w:val="center"/>
              <w:rPr>
                <w:rFonts w:ascii="宋体" w:hAnsi="宋体"/>
                <w:bCs/>
                <w:sz w:val="16"/>
                <w:szCs w:val="28"/>
                <w:highlight w:val="none"/>
              </w:rPr>
            </w:pPr>
            <w:r>
              <w:rPr>
                <w:rFonts w:ascii="宋体" w:hAnsi="宋体"/>
                <w:bCs/>
                <w:sz w:val="16"/>
                <w:szCs w:val="28"/>
                <w:highlight w:val="none"/>
              </w:rPr>
              <w:t>规格型号</w:t>
            </w:r>
          </w:p>
        </w:tc>
        <w:tc>
          <w:tcPr>
            <w:tcW w:w="337" w:type="dxa"/>
            <w:shd w:val="clear" w:color="auto" w:fill="F3F3F3"/>
            <w:tcMar>
              <w:top w:w="0" w:type="dxa"/>
              <w:left w:w="0" w:type="dxa"/>
              <w:bottom w:w="0" w:type="dxa"/>
              <w:right w:w="0" w:type="dxa"/>
            </w:tcMar>
          </w:tcPr>
          <w:p w14:paraId="3CC0B2A5">
            <w:pPr>
              <w:jc w:val="center"/>
              <w:rPr>
                <w:rFonts w:ascii="宋体" w:hAnsi="宋体"/>
                <w:bCs/>
                <w:sz w:val="16"/>
                <w:szCs w:val="28"/>
                <w:highlight w:val="none"/>
              </w:rPr>
            </w:pPr>
            <w:r>
              <w:rPr>
                <w:rFonts w:ascii="宋体" w:hAnsi="宋体"/>
                <w:bCs/>
                <w:sz w:val="16"/>
                <w:szCs w:val="28"/>
                <w:highlight w:val="none"/>
              </w:rPr>
              <w:t>单位</w:t>
            </w:r>
          </w:p>
        </w:tc>
        <w:tc>
          <w:tcPr>
            <w:tcW w:w="543" w:type="dxa"/>
            <w:shd w:val="clear" w:color="auto" w:fill="F3F3F3"/>
            <w:tcMar>
              <w:top w:w="0" w:type="dxa"/>
              <w:left w:w="0" w:type="dxa"/>
              <w:bottom w:w="0" w:type="dxa"/>
              <w:right w:w="0" w:type="dxa"/>
            </w:tcMar>
          </w:tcPr>
          <w:p w14:paraId="49DFABA3">
            <w:pPr>
              <w:jc w:val="center"/>
              <w:rPr>
                <w:rFonts w:ascii="宋体" w:hAnsi="宋体"/>
                <w:bCs/>
                <w:sz w:val="16"/>
                <w:szCs w:val="28"/>
                <w:highlight w:val="none"/>
              </w:rPr>
            </w:pPr>
            <w:r>
              <w:rPr>
                <w:rFonts w:ascii="宋体" w:hAnsi="宋体"/>
                <w:bCs/>
                <w:sz w:val="16"/>
                <w:szCs w:val="28"/>
                <w:highlight w:val="none"/>
              </w:rPr>
              <w:t>数量</w:t>
            </w:r>
          </w:p>
        </w:tc>
        <w:tc>
          <w:tcPr>
            <w:tcW w:w="444" w:type="dxa"/>
            <w:shd w:val="clear" w:color="auto" w:fill="F3F3F3"/>
            <w:tcMar>
              <w:top w:w="0" w:type="dxa"/>
              <w:left w:w="0" w:type="dxa"/>
              <w:bottom w:w="0" w:type="dxa"/>
              <w:right w:w="0" w:type="dxa"/>
            </w:tcMar>
          </w:tcPr>
          <w:p w14:paraId="33C28A0C">
            <w:pPr>
              <w:jc w:val="center"/>
              <w:rPr>
                <w:rFonts w:ascii="宋体" w:hAnsi="宋体"/>
                <w:bCs/>
                <w:sz w:val="16"/>
                <w:szCs w:val="28"/>
                <w:highlight w:val="none"/>
              </w:rPr>
            </w:pPr>
            <w:r>
              <w:rPr>
                <w:rFonts w:ascii="宋体" w:hAnsi="宋体"/>
                <w:bCs/>
                <w:sz w:val="16"/>
                <w:szCs w:val="28"/>
                <w:highlight w:val="none"/>
              </w:rPr>
              <w:t>含税单价</w:t>
            </w:r>
          </w:p>
        </w:tc>
        <w:tc>
          <w:tcPr>
            <w:tcW w:w="373" w:type="dxa"/>
            <w:shd w:val="clear" w:color="auto" w:fill="F3F3F3"/>
            <w:tcMar>
              <w:top w:w="0" w:type="dxa"/>
              <w:left w:w="0" w:type="dxa"/>
              <w:bottom w:w="0" w:type="dxa"/>
              <w:right w:w="0" w:type="dxa"/>
            </w:tcMar>
          </w:tcPr>
          <w:p w14:paraId="1889A866">
            <w:pPr>
              <w:jc w:val="center"/>
              <w:rPr>
                <w:rFonts w:ascii="宋体" w:hAnsi="宋体"/>
                <w:bCs/>
                <w:sz w:val="16"/>
                <w:szCs w:val="28"/>
                <w:highlight w:val="none"/>
              </w:rPr>
            </w:pPr>
            <w:r>
              <w:rPr>
                <w:rFonts w:ascii="宋体" w:hAnsi="宋体"/>
                <w:bCs/>
                <w:sz w:val="16"/>
                <w:szCs w:val="28"/>
                <w:highlight w:val="none"/>
              </w:rPr>
              <w:t>税率</w:t>
            </w:r>
          </w:p>
        </w:tc>
        <w:tc>
          <w:tcPr>
            <w:tcW w:w="964" w:type="dxa"/>
            <w:shd w:val="clear" w:color="auto" w:fill="F3F3F3"/>
            <w:tcMar>
              <w:top w:w="0" w:type="dxa"/>
              <w:left w:w="0" w:type="dxa"/>
              <w:bottom w:w="0" w:type="dxa"/>
              <w:right w:w="0" w:type="dxa"/>
            </w:tcMar>
          </w:tcPr>
          <w:p w14:paraId="75D2BCE7">
            <w:pPr>
              <w:jc w:val="center"/>
              <w:rPr>
                <w:rFonts w:ascii="宋体" w:hAnsi="宋体"/>
                <w:bCs/>
                <w:sz w:val="16"/>
                <w:szCs w:val="28"/>
                <w:highlight w:val="none"/>
              </w:rPr>
            </w:pPr>
            <w:r>
              <w:rPr>
                <w:rFonts w:ascii="宋体" w:hAnsi="宋体"/>
                <w:bCs/>
                <w:sz w:val="16"/>
                <w:szCs w:val="28"/>
                <w:highlight w:val="none"/>
              </w:rPr>
              <w:t>含税金额</w:t>
            </w:r>
          </w:p>
        </w:tc>
        <w:tc>
          <w:tcPr>
            <w:tcW w:w="964" w:type="dxa"/>
            <w:shd w:val="clear" w:color="auto" w:fill="F3F3F3"/>
            <w:tcMar>
              <w:top w:w="0" w:type="dxa"/>
              <w:left w:w="0" w:type="dxa"/>
              <w:bottom w:w="0" w:type="dxa"/>
              <w:right w:w="0" w:type="dxa"/>
            </w:tcMar>
          </w:tcPr>
          <w:p w14:paraId="5D4D5999">
            <w:pPr>
              <w:jc w:val="center"/>
              <w:rPr>
                <w:rFonts w:ascii="宋体" w:hAnsi="宋体"/>
                <w:bCs/>
                <w:sz w:val="16"/>
                <w:szCs w:val="28"/>
                <w:highlight w:val="none"/>
              </w:rPr>
            </w:pPr>
            <w:r>
              <w:rPr>
                <w:rFonts w:ascii="宋体" w:hAnsi="宋体"/>
                <w:bCs/>
                <w:sz w:val="16"/>
                <w:szCs w:val="28"/>
                <w:highlight w:val="none"/>
              </w:rPr>
              <w:t>不含税</w:t>
            </w:r>
          </w:p>
          <w:p w14:paraId="0498CCA7">
            <w:pPr>
              <w:jc w:val="center"/>
              <w:rPr>
                <w:rFonts w:ascii="宋体" w:hAnsi="宋体"/>
                <w:bCs/>
                <w:sz w:val="16"/>
                <w:szCs w:val="28"/>
                <w:highlight w:val="none"/>
              </w:rPr>
            </w:pPr>
            <w:r>
              <w:rPr>
                <w:rFonts w:ascii="宋体" w:hAnsi="宋体"/>
                <w:bCs/>
                <w:sz w:val="16"/>
                <w:szCs w:val="28"/>
                <w:highlight w:val="none"/>
              </w:rPr>
              <w:t>金额</w:t>
            </w:r>
          </w:p>
        </w:tc>
        <w:tc>
          <w:tcPr>
            <w:tcW w:w="766" w:type="dxa"/>
            <w:shd w:val="clear" w:color="auto" w:fill="F3F3F3"/>
            <w:tcMar>
              <w:top w:w="0" w:type="dxa"/>
              <w:left w:w="0" w:type="dxa"/>
              <w:bottom w:w="0" w:type="dxa"/>
              <w:right w:w="0" w:type="dxa"/>
            </w:tcMar>
          </w:tcPr>
          <w:p w14:paraId="710A8F3C">
            <w:pPr>
              <w:jc w:val="center"/>
              <w:rPr>
                <w:rFonts w:ascii="宋体" w:hAnsi="宋体"/>
                <w:bCs/>
                <w:sz w:val="16"/>
                <w:szCs w:val="28"/>
                <w:highlight w:val="none"/>
              </w:rPr>
            </w:pPr>
            <w:r>
              <w:rPr>
                <w:rFonts w:ascii="宋体" w:hAnsi="宋体"/>
                <w:bCs/>
                <w:sz w:val="16"/>
                <w:szCs w:val="28"/>
                <w:highlight w:val="none"/>
              </w:rPr>
              <w:t>备注</w:t>
            </w:r>
          </w:p>
        </w:tc>
        <w:tc>
          <w:tcPr>
            <w:tcW w:w="661" w:type="dxa"/>
            <w:shd w:val="clear" w:color="auto" w:fill="F3F3F3"/>
            <w:tcMar>
              <w:top w:w="0" w:type="dxa"/>
              <w:left w:w="0" w:type="dxa"/>
              <w:bottom w:w="0" w:type="dxa"/>
              <w:right w:w="0" w:type="dxa"/>
            </w:tcMar>
          </w:tcPr>
          <w:p w14:paraId="49D73965">
            <w:pPr>
              <w:jc w:val="center"/>
              <w:rPr>
                <w:rFonts w:ascii="宋体" w:hAnsi="宋体"/>
                <w:bCs/>
                <w:sz w:val="16"/>
                <w:szCs w:val="28"/>
                <w:highlight w:val="none"/>
              </w:rPr>
            </w:pPr>
            <w:r>
              <w:rPr>
                <w:rFonts w:ascii="宋体" w:hAnsi="宋体"/>
                <w:bCs/>
                <w:sz w:val="16"/>
                <w:szCs w:val="28"/>
                <w:highlight w:val="none"/>
              </w:rPr>
              <w:t>交货日期</w:t>
            </w:r>
          </w:p>
        </w:tc>
      </w:tr>
      <w:tr w14:paraId="37A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8" w:type="dxa"/>
            <w:shd w:val="clear" w:color="auto" w:fill="FFFFFF"/>
            <w:tcMar>
              <w:top w:w="0" w:type="dxa"/>
              <w:left w:w="0" w:type="dxa"/>
              <w:bottom w:w="0" w:type="dxa"/>
              <w:right w:w="0" w:type="dxa"/>
            </w:tcMar>
            <w:vAlign w:val="bottom"/>
          </w:tcPr>
          <w:p w14:paraId="41E104FE">
            <w:pPr>
              <w:keepNext w:val="0"/>
              <w:keepLines w:val="0"/>
              <w:widowControl/>
              <w:suppressLineNumbers w:val="0"/>
              <w:jc w:val="center"/>
              <w:textAlignment w:val="bottom"/>
              <w:rPr>
                <w:rFonts w:ascii="宋体" w:hAnsi="宋体"/>
                <w:bCs/>
                <w:sz w:val="16"/>
                <w:szCs w:val="28"/>
                <w:highlight w:val="none"/>
              </w:rPr>
            </w:pPr>
            <w:r>
              <w:rPr>
                <w:rFonts w:hint="eastAsia" w:ascii="宋体" w:hAnsi="宋体" w:eastAsia="宋体" w:cs="宋体"/>
                <w:i w:val="0"/>
                <w:iCs w:val="0"/>
                <w:color w:val="000000"/>
                <w:kern w:val="0"/>
                <w:sz w:val="16"/>
                <w:szCs w:val="16"/>
                <w:highlight w:val="none"/>
                <w:u w:val="none"/>
                <w:lang w:val="en-US" w:eastAsia="zh-CN" w:bidi="ar"/>
              </w:rPr>
              <w:t>1</w:t>
            </w:r>
          </w:p>
        </w:tc>
        <w:tc>
          <w:tcPr>
            <w:tcW w:w="757" w:type="dxa"/>
            <w:shd w:val="clear" w:color="auto" w:fill="FFFFFF"/>
            <w:tcMar>
              <w:top w:w="0" w:type="dxa"/>
              <w:left w:w="0" w:type="dxa"/>
              <w:bottom w:w="0" w:type="dxa"/>
              <w:right w:w="0" w:type="dxa"/>
            </w:tcMar>
            <w:vAlign w:val="center"/>
          </w:tcPr>
          <w:p w14:paraId="74788B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74" w:type="dxa"/>
            <w:shd w:val="clear" w:color="auto" w:fill="FFFFFF"/>
            <w:tcMar>
              <w:top w:w="0" w:type="dxa"/>
              <w:left w:w="0" w:type="dxa"/>
              <w:bottom w:w="0" w:type="dxa"/>
              <w:right w:w="0" w:type="dxa"/>
            </w:tcMar>
            <w:vAlign w:val="center"/>
          </w:tcPr>
          <w:p w14:paraId="7BB947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779" w:type="dxa"/>
            <w:shd w:val="clear" w:color="auto" w:fill="FFFFFF"/>
            <w:tcMar>
              <w:top w:w="0" w:type="dxa"/>
              <w:left w:w="0" w:type="dxa"/>
              <w:bottom w:w="0" w:type="dxa"/>
              <w:right w:w="0" w:type="dxa"/>
            </w:tcMar>
            <w:vAlign w:val="bottom"/>
          </w:tcPr>
          <w:p w14:paraId="13FD9B27">
            <w:pPr>
              <w:keepNext w:val="0"/>
              <w:keepLines w:val="0"/>
              <w:widowControl/>
              <w:suppressLineNumbers w:val="0"/>
              <w:jc w:val="left"/>
              <w:textAlignment w:val="bottom"/>
              <w:rPr>
                <w:rFonts w:ascii="宋体" w:hAnsi="宋体" w:cs="宋体"/>
                <w:color w:val="000000"/>
                <w:szCs w:val="21"/>
                <w:highlight w:val="none"/>
              </w:rPr>
            </w:pPr>
          </w:p>
        </w:tc>
        <w:tc>
          <w:tcPr>
            <w:tcW w:w="337" w:type="dxa"/>
            <w:shd w:val="clear" w:color="auto" w:fill="FFFFFF"/>
            <w:tcMar>
              <w:top w:w="0" w:type="dxa"/>
              <w:left w:w="0" w:type="dxa"/>
              <w:bottom w:w="0" w:type="dxa"/>
              <w:right w:w="0" w:type="dxa"/>
            </w:tcMar>
            <w:vAlign w:val="bottom"/>
          </w:tcPr>
          <w:p w14:paraId="7653F9F4">
            <w:pPr>
              <w:keepNext w:val="0"/>
              <w:keepLines w:val="0"/>
              <w:widowControl/>
              <w:suppressLineNumbers w:val="0"/>
              <w:jc w:val="left"/>
              <w:textAlignment w:val="bottom"/>
              <w:rPr>
                <w:rFonts w:ascii="宋体" w:hAnsi="宋体" w:cs="宋体"/>
                <w:color w:val="000000"/>
                <w:sz w:val="20"/>
                <w:szCs w:val="20"/>
                <w:highlight w:val="none"/>
              </w:rPr>
            </w:pPr>
          </w:p>
        </w:tc>
        <w:tc>
          <w:tcPr>
            <w:tcW w:w="543" w:type="dxa"/>
            <w:shd w:val="clear" w:color="auto" w:fill="FFFFFF"/>
            <w:tcMar>
              <w:top w:w="0" w:type="dxa"/>
              <w:left w:w="0" w:type="dxa"/>
              <w:bottom w:w="0" w:type="dxa"/>
              <w:right w:w="0" w:type="dxa"/>
            </w:tcMar>
            <w:vAlign w:val="center"/>
          </w:tcPr>
          <w:p w14:paraId="3007C25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444" w:type="dxa"/>
            <w:shd w:val="clear" w:color="auto" w:fill="FFFFFF"/>
            <w:tcMar>
              <w:top w:w="0" w:type="dxa"/>
              <w:left w:w="0" w:type="dxa"/>
              <w:bottom w:w="0" w:type="dxa"/>
              <w:right w:w="0" w:type="dxa"/>
            </w:tcMar>
            <w:vAlign w:val="center"/>
          </w:tcPr>
          <w:p w14:paraId="12FD030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373" w:type="dxa"/>
            <w:shd w:val="clear" w:color="auto" w:fill="FFFFFF"/>
            <w:tcMar>
              <w:top w:w="0" w:type="dxa"/>
              <w:left w:w="0" w:type="dxa"/>
              <w:bottom w:w="0" w:type="dxa"/>
              <w:right w:w="0" w:type="dxa"/>
            </w:tcMar>
            <w:vAlign w:val="bottom"/>
          </w:tcPr>
          <w:p w14:paraId="2754C434">
            <w:pPr>
              <w:keepNext w:val="0"/>
              <w:keepLines w:val="0"/>
              <w:widowControl/>
              <w:suppressLineNumbers w:val="0"/>
              <w:jc w:val="right"/>
              <w:textAlignment w:val="bottom"/>
              <w:rPr>
                <w:rFonts w:hint="default" w:ascii="宋体" w:hAnsi="宋体" w:eastAsia="宋体"/>
                <w:bCs/>
                <w:sz w:val="15"/>
                <w:szCs w:val="24"/>
                <w:highlight w:val="none"/>
                <w:lang w:val="en-US" w:eastAsia="zh-CN"/>
              </w:rPr>
            </w:pPr>
          </w:p>
        </w:tc>
        <w:tc>
          <w:tcPr>
            <w:tcW w:w="964" w:type="dxa"/>
            <w:shd w:val="clear" w:color="auto" w:fill="FFFFFF"/>
            <w:tcMar>
              <w:top w:w="0" w:type="dxa"/>
              <w:left w:w="0" w:type="dxa"/>
              <w:bottom w:w="0" w:type="dxa"/>
              <w:right w:w="0" w:type="dxa"/>
            </w:tcMar>
            <w:vAlign w:val="center"/>
          </w:tcPr>
          <w:p w14:paraId="421C37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64" w:type="dxa"/>
            <w:shd w:val="clear" w:color="auto" w:fill="FFFFFF"/>
            <w:tcMar>
              <w:top w:w="0" w:type="dxa"/>
              <w:left w:w="0" w:type="dxa"/>
              <w:bottom w:w="0" w:type="dxa"/>
              <w:right w:w="0" w:type="dxa"/>
            </w:tcMar>
            <w:vAlign w:val="center"/>
          </w:tcPr>
          <w:p w14:paraId="6F50E3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66" w:type="dxa"/>
            <w:shd w:val="clear" w:color="auto" w:fill="FFFFFF"/>
            <w:tcMar>
              <w:top w:w="0" w:type="dxa"/>
              <w:left w:w="0" w:type="dxa"/>
              <w:bottom w:w="0" w:type="dxa"/>
              <w:right w:w="0" w:type="dxa"/>
            </w:tcMar>
            <w:vAlign w:val="bottom"/>
          </w:tcPr>
          <w:p w14:paraId="0D850BC0">
            <w:pPr>
              <w:keepNext w:val="0"/>
              <w:keepLines w:val="0"/>
              <w:widowControl/>
              <w:suppressLineNumbers w:val="0"/>
              <w:jc w:val="left"/>
              <w:textAlignment w:val="bottom"/>
              <w:rPr>
                <w:rFonts w:ascii="宋体" w:hAnsi="宋体"/>
                <w:bCs/>
                <w:sz w:val="16"/>
                <w:szCs w:val="28"/>
                <w:highlight w:val="none"/>
              </w:rPr>
            </w:pPr>
          </w:p>
        </w:tc>
        <w:tc>
          <w:tcPr>
            <w:tcW w:w="661" w:type="dxa"/>
            <w:vMerge w:val="restart"/>
            <w:shd w:val="clear" w:color="auto" w:fill="FFFFFF"/>
            <w:tcMar>
              <w:top w:w="0" w:type="dxa"/>
              <w:left w:w="0" w:type="dxa"/>
              <w:bottom w:w="0" w:type="dxa"/>
              <w:right w:w="0" w:type="dxa"/>
            </w:tcMar>
            <w:vAlign w:val="bottom"/>
          </w:tcPr>
          <w:p w14:paraId="771605D7">
            <w:pPr>
              <w:keepNext w:val="0"/>
              <w:keepLines w:val="0"/>
              <w:widowControl/>
              <w:suppressLineNumbers w:val="0"/>
              <w:ind w:firstLine="160" w:firstLineChars="100"/>
              <w:jc w:val="left"/>
              <w:textAlignment w:val="bottom"/>
              <w:rPr>
                <w:rFonts w:ascii="宋体" w:hAnsi="宋体"/>
                <w:bCs/>
                <w:sz w:val="16"/>
                <w:szCs w:val="28"/>
                <w:highlight w:val="none"/>
              </w:rPr>
            </w:pPr>
          </w:p>
        </w:tc>
      </w:tr>
      <w:tr w14:paraId="216D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8" w:type="dxa"/>
            <w:shd w:val="clear" w:color="auto" w:fill="FFFFFF"/>
            <w:tcMar>
              <w:top w:w="0" w:type="dxa"/>
              <w:left w:w="0" w:type="dxa"/>
              <w:bottom w:w="0" w:type="dxa"/>
              <w:right w:w="0" w:type="dxa"/>
            </w:tcMar>
            <w:vAlign w:val="bottom"/>
          </w:tcPr>
          <w:p w14:paraId="0175AFDF">
            <w:pPr>
              <w:keepNext w:val="0"/>
              <w:keepLines w:val="0"/>
              <w:widowControl/>
              <w:suppressLineNumbers w:val="0"/>
              <w:jc w:val="center"/>
              <w:textAlignment w:val="bottom"/>
              <w:rPr>
                <w:rFonts w:hint="eastAsia" w:ascii="宋体" w:hAnsi="宋体" w:cs="宋体"/>
                <w:color w:val="000000"/>
                <w:kern w:val="0"/>
                <w:sz w:val="16"/>
                <w:szCs w:val="16"/>
                <w:highlight w:val="none"/>
                <w:lang w:bidi="ar"/>
              </w:rPr>
            </w:pPr>
            <w:r>
              <w:rPr>
                <w:rFonts w:hint="eastAsia" w:ascii="宋体" w:hAnsi="宋体" w:eastAsia="宋体" w:cs="宋体"/>
                <w:i w:val="0"/>
                <w:iCs w:val="0"/>
                <w:color w:val="000000"/>
                <w:kern w:val="0"/>
                <w:sz w:val="16"/>
                <w:szCs w:val="16"/>
                <w:highlight w:val="none"/>
                <w:u w:val="none"/>
                <w:lang w:val="en-US" w:eastAsia="zh-CN" w:bidi="ar"/>
              </w:rPr>
              <w:t>2</w:t>
            </w:r>
          </w:p>
        </w:tc>
        <w:tc>
          <w:tcPr>
            <w:tcW w:w="757" w:type="dxa"/>
            <w:shd w:val="clear" w:color="auto" w:fill="FFFFFF"/>
            <w:tcMar>
              <w:top w:w="0" w:type="dxa"/>
              <w:left w:w="0" w:type="dxa"/>
              <w:bottom w:w="0" w:type="dxa"/>
              <w:right w:w="0" w:type="dxa"/>
            </w:tcMar>
            <w:vAlign w:val="center"/>
          </w:tcPr>
          <w:p w14:paraId="03864B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74" w:type="dxa"/>
            <w:shd w:val="clear" w:color="auto" w:fill="FFFFFF"/>
            <w:tcMar>
              <w:top w:w="0" w:type="dxa"/>
              <w:left w:w="0" w:type="dxa"/>
              <w:bottom w:w="0" w:type="dxa"/>
              <w:right w:w="0" w:type="dxa"/>
            </w:tcMar>
            <w:vAlign w:val="center"/>
          </w:tcPr>
          <w:p w14:paraId="0C990B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779" w:type="dxa"/>
            <w:shd w:val="clear" w:color="auto" w:fill="FFFFFF"/>
            <w:tcMar>
              <w:top w:w="0" w:type="dxa"/>
              <w:left w:w="0" w:type="dxa"/>
              <w:bottom w:w="0" w:type="dxa"/>
              <w:right w:w="0" w:type="dxa"/>
            </w:tcMar>
            <w:vAlign w:val="bottom"/>
          </w:tcPr>
          <w:p w14:paraId="3B7A8ECA">
            <w:pPr>
              <w:jc w:val="left"/>
              <w:rPr>
                <w:rFonts w:ascii="宋体" w:hAnsi="宋体"/>
                <w:bCs/>
                <w:sz w:val="16"/>
                <w:szCs w:val="28"/>
                <w:highlight w:val="none"/>
              </w:rPr>
            </w:pPr>
          </w:p>
        </w:tc>
        <w:tc>
          <w:tcPr>
            <w:tcW w:w="337" w:type="dxa"/>
            <w:shd w:val="clear" w:color="auto" w:fill="FFFFFF"/>
            <w:tcMar>
              <w:top w:w="0" w:type="dxa"/>
              <w:left w:w="0" w:type="dxa"/>
              <w:bottom w:w="0" w:type="dxa"/>
              <w:right w:w="0" w:type="dxa"/>
            </w:tcMar>
            <w:vAlign w:val="bottom"/>
          </w:tcPr>
          <w:p w14:paraId="046E60FC">
            <w:pPr>
              <w:keepNext w:val="0"/>
              <w:keepLines w:val="0"/>
              <w:widowControl/>
              <w:suppressLineNumbers w:val="0"/>
              <w:jc w:val="left"/>
              <w:textAlignment w:val="bottom"/>
              <w:rPr>
                <w:rFonts w:ascii="宋体" w:hAnsi="宋体"/>
                <w:bCs/>
                <w:sz w:val="16"/>
                <w:szCs w:val="28"/>
                <w:highlight w:val="none"/>
              </w:rPr>
            </w:pPr>
          </w:p>
        </w:tc>
        <w:tc>
          <w:tcPr>
            <w:tcW w:w="543" w:type="dxa"/>
            <w:shd w:val="clear" w:color="auto" w:fill="FFFFFF"/>
            <w:tcMar>
              <w:top w:w="0" w:type="dxa"/>
              <w:left w:w="0" w:type="dxa"/>
              <w:bottom w:w="0" w:type="dxa"/>
              <w:right w:w="0" w:type="dxa"/>
            </w:tcMar>
            <w:vAlign w:val="center"/>
          </w:tcPr>
          <w:p w14:paraId="5DCE45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444" w:type="dxa"/>
            <w:shd w:val="clear" w:color="auto" w:fill="FFFFFF"/>
            <w:tcMar>
              <w:top w:w="0" w:type="dxa"/>
              <w:left w:w="0" w:type="dxa"/>
              <w:bottom w:w="0" w:type="dxa"/>
              <w:right w:w="0" w:type="dxa"/>
            </w:tcMar>
            <w:vAlign w:val="center"/>
          </w:tcPr>
          <w:p w14:paraId="43AC2C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73" w:type="dxa"/>
            <w:shd w:val="clear" w:color="auto" w:fill="FFFFFF"/>
            <w:tcMar>
              <w:top w:w="0" w:type="dxa"/>
              <w:left w:w="0" w:type="dxa"/>
              <w:bottom w:w="0" w:type="dxa"/>
              <w:right w:w="0" w:type="dxa"/>
            </w:tcMar>
            <w:vAlign w:val="bottom"/>
          </w:tcPr>
          <w:p w14:paraId="67DB9719">
            <w:pPr>
              <w:keepNext w:val="0"/>
              <w:keepLines w:val="0"/>
              <w:widowControl/>
              <w:suppressLineNumbers w:val="0"/>
              <w:jc w:val="right"/>
              <w:textAlignment w:val="bottom"/>
              <w:rPr>
                <w:rFonts w:ascii="宋体" w:hAnsi="宋体"/>
                <w:bCs/>
                <w:sz w:val="16"/>
                <w:szCs w:val="28"/>
                <w:highlight w:val="none"/>
              </w:rPr>
            </w:pPr>
          </w:p>
        </w:tc>
        <w:tc>
          <w:tcPr>
            <w:tcW w:w="964" w:type="dxa"/>
            <w:shd w:val="clear" w:color="auto" w:fill="FFFFFF"/>
            <w:tcMar>
              <w:top w:w="0" w:type="dxa"/>
              <w:left w:w="0" w:type="dxa"/>
              <w:bottom w:w="0" w:type="dxa"/>
              <w:right w:w="0" w:type="dxa"/>
            </w:tcMar>
            <w:vAlign w:val="center"/>
          </w:tcPr>
          <w:p w14:paraId="130B16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64" w:type="dxa"/>
            <w:shd w:val="clear" w:color="auto" w:fill="FFFFFF"/>
            <w:tcMar>
              <w:top w:w="0" w:type="dxa"/>
              <w:left w:w="0" w:type="dxa"/>
              <w:bottom w:w="0" w:type="dxa"/>
              <w:right w:w="0" w:type="dxa"/>
            </w:tcMar>
            <w:vAlign w:val="center"/>
          </w:tcPr>
          <w:p w14:paraId="04A4E8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66" w:type="dxa"/>
            <w:shd w:val="clear" w:color="auto" w:fill="FFFFFF"/>
            <w:tcMar>
              <w:top w:w="0" w:type="dxa"/>
              <w:left w:w="0" w:type="dxa"/>
              <w:bottom w:w="0" w:type="dxa"/>
              <w:right w:w="0" w:type="dxa"/>
            </w:tcMar>
            <w:vAlign w:val="bottom"/>
          </w:tcPr>
          <w:p w14:paraId="28DB0837">
            <w:pPr>
              <w:keepNext w:val="0"/>
              <w:keepLines w:val="0"/>
              <w:widowControl/>
              <w:suppressLineNumbers w:val="0"/>
              <w:jc w:val="left"/>
              <w:textAlignment w:val="bottom"/>
              <w:rPr>
                <w:rFonts w:ascii="宋体" w:hAnsi="宋体"/>
                <w:bCs/>
                <w:sz w:val="16"/>
                <w:szCs w:val="28"/>
                <w:highlight w:val="none"/>
              </w:rPr>
            </w:pPr>
          </w:p>
        </w:tc>
        <w:tc>
          <w:tcPr>
            <w:tcW w:w="661" w:type="dxa"/>
            <w:vMerge w:val="continue"/>
            <w:shd w:val="clear" w:color="auto" w:fill="FFFFFF"/>
            <w:tcMar>
              <w:top w:w="0" w:type="dxa"/>
              <w:left w:w="0" w:type="dxa"/>
              <w:bottom w:w="0" w:type="dxa"/>
              <w:right w:w="0" w:type="dxa"/>
            </w:tcMar>
            <w:vAlign w:val="bottom"/>
          </w:tcPr>
          <w:p w14:paraId="6E248F33">
            <w:pPr>
              <w:rPr>
                <w:rFonts w:ascii="宋体" w:hAnsi="宋体"/>
                <w:bCs/>
                <w:sz w:val="16"/>
                <w:szCs w:val="28"/>
                <w:highlight w:val="none"/>
              </w:rPr>
            </w:pPr>
          </w:p>
        </w:tc>
      </w:tr>
      <w:tr w14:paraId="6AB8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8" w:type="dxa"/>
            <w:shd w:val="clear" w:color="auto" w:fill="FFFFFF"/>
            <w:tcMar>
              <w:top w:w="0" w:type="dxa"/>
              <w:left w:w="0" w:type="dxa"/>
              <w:bottom w:w="0" w:type="dxa"/>
              <w:right w:w="0" w:type="dxa"/>
            </w:tcMar>
            <w:vAlign w:val="bottom"/>
          </w:tcPr>
          <w:p w14:paraId="04B5B4CA">
            <w:pPr>
              <w:keepNext w:val="0"/>
              <w:keepLines w:val="0"/>
              <w:widowControl/>
              <w:suppressLineNumbers w:val="0"/>
              <w:jc w:val="center"/>
              <w:textAlignment w:val="bottom"/>
              <w:rPr>
                <w:rFonts w:hint="eastAsia" w:ascii="宋体" w:hAnsi="宋体" w:eastAsia="宋体" w:cs="宋体"/>
                <w:i w:val="0"/>
                <w:iCs w:val="0"/>
                <w:color w:val="000000"/>
                <w:kern w:val="0"/>
                <w:sz w:val="16"/>
                <w:szCs w:val="16"/>
                <w:highlight w:val="none"/>
                <w:u w:val="none"/>
                <w:lang w:val="en-US" w:eastAsia="zh-CN" w:bidi="ar"/>
              </w:rPr>
            </w:pPr>
          </w:p>
        </w:tc>
        <w:tc>
          <w:tcPr>
            <w:tcW w:w="757" w:type="dxa"/>
            <w:shd w:val="clear" w:color="auto" w:fill="FFFFFF"/>
            <w:tcMar>
              <w:top w:w="0" w:type="dxa"/>
              <w:left w:w="0" w:type="dxa"/>
              <w:bottom w:w="0" w:type="dxa"/>
              <w:right w:w="0" w:type="dxa"/>
            </w:tcMar>
            <w:vAlign w:val="center"/>
          </w:tcPr>
          <w:p w14:paraId="0FE9E0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74" w:type="dxa"/>
            <w:shd w:val="clear" w:color="auto" w:fill="FFFFFF"/>
            <w:tcMar>
              <w:top w:w="0" w:type="dxa"/>
              <w:left w:w="0" w:type="dxa"/>
              <w:bottom w:w="0" w:type="dxa"/>
              <w:right w:w="0" w:type="dxa"/>
            </w:tcMar>
            <w:vAlign w:val="center"/>
          </w:tcPr>
          <w:p w14:paraId="71D3043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2779" w:type="dxa"/>
            <w:shd w:val="clear" w:color="auto" w:fill="FFFFFF"/>
            <w:tcMar>
              <w:top w:w="0" w:type="dxa"/>
              <w:left w:w="0" w:type="dxa"/>
              <w:bottom w:w="0" w:type="dxa"/>
              <w:right w:w="0" w:type="dxa"/>
            </w:tcMar>
            <w:vAlign w:val="bottom"/>
          </w:tcPr>
          <w:p w14:paraId="619743B9">
            <w:pPr>
              <w:jc w:val="left"/>
              <w:rPr>
                <w:rFonts w:ascii="宋体" w:hAnsi="宋体"/>
                <w:bCs/>
                <w:sz w:val="16"/>
                <w:szCs w:val="28"/>
                <w:highlight w:val="none"/>
              </w:rPr>
            </w:pPr>
          </w:p>
        </w:tc>
        <w:tc>
          <w:tcPr>
            <w:tcW w:w="337" w:type="dxa"/>
            <w:shd w:val="clear" w:color="auto" w:fill="FFFFFF"/>
            <w:tcMar>
              <w:top w:w="0" w:type="dxa"/>
              <w:left w:w="0" w:type="dxa"/>
              <w:bottom w:w="0" w:type="dxa"/>
              <w:right w:w="0" w:type="dxa"/>
            </w:tcMar>
            <w:vAlign w:val="bottom"/>
          </w:tcPr>
          <w:p w14:paraId="524B7BDA">
            <w:pPr>
              <w:keepNext w:val="0"/>
              <w:keepLines w:val="0"/>
              <w:widowControl/>
              <w:suppressLineNumbers w:val="0"/>
              <w:jc w:val="left"/>
              <w:textAlignment w:val="bottom"/>
              <w:rPr>
                <w:rFonts w:hint="eastAsia" w:ascii="宋体" w:hAnsi="宋体" w:eastAsia="宋体" w:cs="宋体"/>
                <w:i w:val="0"/>
                <w:iCs w:val="0"/>
                <w:color w:val="000000"/>
                <w:kern w:val="0"/>
                <w:sz w:val="16"/>
                <w:szCs w:val="16"/>
                <w:highlight w:val="none"/>
                <w:u w:val="none"/>
                <w:lang w:val="en-US" w:eastAsia="zh-CN" w:bidi="ar"/>
              </w:rPr>
            </w:pPr>
          </w:p>
        </w:tc>
        <w:tc>
          <w:tcPr>
            <w:tcW w:w="543" w:type="dxa"/>
            <w:shd w:val="clear" w:color="auto" w:fill="FFFFFF"/>
            <w:tcMar>
              <w:top w:w="0" w:type="dxa"/>
              <w:left w:w="0" w:type="dxa"/>
              <w:bottom w:w="0" w:type="dxa"/>
              <w:right w:w="0" w:type="dxa"/>
            </w:tcMar>
            <w:vAlign w:val="center"/>
          </w:tcPr>
          <w:p w14:paraId="5D57F0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444" w:type="dxa"/>
            <w:shd w:val="clear" w:color="auto" w:fill="FFFFFF"/>
            <w:tcMar>
              <w:top w:w="0" w:type="dxa"/>
              <w:left w:w="0" w:type="dxa"/>
              <w:bottom w:w="0" w:type="dxa"/>
              <w:right w:w="0" w:type="dxa"/>
            </w:tcMar>
            <w:vAlign w:val="center"/>
          </w:tcPr>
          <w:p w14:paraId="5F3B98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73" w:type="dxa"/>
            <w:shd w:val="clear" w:color="auto" w:fill="FFFFFF"/>
            <w:tcMar>
              <w:top w:w="0" w:type="dxa"/>
              <w:left w:w="0" w:type="dxa"/>
              <w:bottom w:w="0" w:type="dxa"/>
              <w:right w:w="0" w:type="dxa"/>
            </w:tcMar>
            <w:vAlign w:val="bottom"/>
          </w:tcPr>
          <w:p w14:paraId="06BF6895">
            <w:pPr>
              <w:keepNext w:val="0"/>
              <w:keepLines w:val="0"/>
              <w:widowControl/>
              <w:suppressLineNumbers w:val="0"/>
              <w:jc w:val="right"/>
              <w:textAlignment w:val="bottom"/>
              <w:rPr>
                <w:rFonts w:hint="eastAsia" w:ascii="宋体" w:hAnsi="宋体" w:eastAsia="宋体" w:cs="宋体"/>
                <w:i w:val="0"/>
                <w:iCs w:val="0"/>
                <w:color w:val="000000"/>
                <w:kern w:val="0"/>
                <w:sz w:val="16"/>
                <w:szCs w:val="16"/>
                <w:highlight w:val="none"/>
                <w:u w:val="none"/>
                <w:lang w:val="en-US" w:eastAsia="zh-CN" w:bidi="ar"/>
              </w:rPr>
            </w:pPr>
          </w:p>
        </w:tc>
        <w:tc>
          <w:tcPr>
            <w:tcW w:w="964" w:type="dxa"/>
            <w:shd w:val="clear" w:color="auto" w:fill="FFFFFF"/>
            <w:tcMar>
              <w:top w:w="0" w:type="dxa"/>
              <w:left w:w="0" w:type="dxa"/>
              <w:bottom w:w="0" w:type="dxa"/>
              <w:right w:w="0" w:type="dxa"/>
            </w:tcMar>
            <w:vAlign w:val="center"/>
          </w:tcPr>
          <w:p w14:paraId="61F7D6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64" w:type="dxa"/>
            <w:shd w:val="clear" w:color="auto" w:fill="FFFFFF"/>
            <w:tcMar>
              <w:top w:w="0" w:type="dxa"/>
              <w:left w:w="0" w:type="dxa"/>
              <w:bottom w:w="0" w:type="dxa"/>
              <w:right w:w="0" w:type="dxa"/>
            </w:tcMar>
            <w:vAlign w:val="center"/>
          </w:tcPr>
          <w:p w14:paraId="329D5C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66" w:type="dxa"/>
            <w:shd w:val="clear" w:color="auto" w:fill="FFFFFF"/>
            <w:tcMar>
              <w:top w:w="0" w:type="dxa"/>
              <w:left w:w="0" w:type="dxa"/>
              <w:bottom w:w="0" w:type="dxa"/>
              <w:right w:w="0" w:type="dxa"/>
            </w:tcMar>
            <w:vAlign w:val="bottom"/>
          </w:tcPr>
          <w:p w14:paraId="63C3BA9F">
            <w:pPr>
              <w:keepNext w:val="0"/>
              <w:keepLines w:val="0"/>
              <w:widowControl/>
              <w:suppressLineNumbers w:val="0"/>
              <w:jc w:val="left"/>
              <w:textAlignment w:val="bottom"/>
              <w:rPr>
                <w:rFonts w:hint="eastAsia" w:ascii="宋体" w:hAnsi="宋体" w:eastAsia="宋体" w:cs="宋体"/>
                <w:i w:val="0"/>
                <w:iCs w:val="0"/>
                <w:color w:val="000000"/>
                <w:kern w:val="0"/>
                <w:sz w:val="16"/>
                <w:szCs w:val="16"/>
                <w:highlight w:val="none"/>
                <w:u w:val="none"/>
                <w:lang w:val="en-US" w:eastAsia="zh-CN" w:bidi="ar"/>
              </w:rPr>
            </w:pPr>
          </w:p>
        </w:tc>
        <w:tc>
          <w:tcPr>
            <w:tcW w:w="661" w:type="dxa"/>
            <w:shd w:val="clear" w:color="auto" w:fill="FFFFFF"/>
            <w:tcMar>
              <w:top w:w="0" w:type="dxa"/>
              <w:left w:w="0" w:type="dxa"/>
              <w:bottom w:w="0" w:type="dxa"/>
              <w:right w:w="0" w:type="dxa"/>
            </w:tcMar>
            <w:vAlign w:val="bottom"/>
          </w:tcPr>
          <w:p w14:paraId="7FE60EBF">
            <w:pPr>
              <w:rPr>
                <w:rFonts w:ascii="宋体" w:hAnsi="宋体"/>
                <w:bCs/>
                <w:sz w:val="16"/>
                <w:szCs w:val="28"/>
                <w:highlight w:val="none"/>
              </w:rPr>
            </w:pPr>
          </w:p>
        </w:tc>
      </w:tr>
      <w:tr w14:paraId="5FEE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8" w:type="dxa"/>
            <w:shd w:val="clear" w:color="auto" w:fill="FFFFFF"/>
            <w:tcMar>
              <w:top w:w="0" w:type="dxa"/>
              <w:left w:w="0" w:type="dxa"/>
              <w:bottom w:w="0" w:type="dxa"/>
              <w:right w:w="0" w:type="dxa"/>
            </w:tcMar>
            <w:vAlign w:val="top"/>
          </w:tcPr>
          <w:p w14:paraId="60A867A7">
            <w:pPr>
              <w:keepNext w:val="0"/>
              <w:keepLines w:val="0"/>
              <w:widowControl/>
              <w:suppressLineNumbers w:val="0"/>
              <w:jc w:val="left"/>
              <w:textAlignment w:val="top"/>
              <w:rPr>
                <w:rFonts w:ascii="宋体" w:hAnsi="宋体"/>
                <w:bCs/>
                <w:sz w:val="16"/>
                <w:szCs w:val="28"/>
                <w:highlight w:val="none"/>
              </w:rPr>
            </w:pPr>
            <w:r>
              <w:rPr>
                <w:rFonts w:hint="eastAsia" w:ascii="宋体" w:hAnsi="宋体" w:eastAsia="宋体" w:cs="宋体"/>
                <w:i w:val="0"/>
                <w:iCs w:val="0"/>
                <w:color w:val="000000"/>
                <w:kern w:val="0"/>
                <w:sz w:val="16"/>
                <w:szCs w:val="16"/>
                <w:highlight w:val="none"/>
                <w:u w:val="none"/>
                <w:lang w:val="en-US" w:eastAsia="zh-CN" w:bidi="ar"/>
              </w:rPr>
              <w:t>合计</w:t>
            </w:r>
          </w:p>
        </w:tc>
        <w:tc>
          <w:tcPr>
            <w:tcW w:w="757" w:type="dxa"/>
            <w:shd w:val="clear" w:color="auto" w:fill="FFFFFF"/>
            <w:tcMar>
              <w:top w:w="0" w:type="dxa"/>
              <w:left w:w="0" w:type="dxa"/>
              <w:bottom w:w="0" w:type="dxa"/>
              <w:right w:w="0" w:type="dxa"/>
            </w:tcMar>
            <w:vAlign w:val="top"/>
          </w:tcPr>
          <w:p w14:paraId="226F63F5">
            <w:pPr>
              <w:jc w:val="left"/>
              <w:rPr>
                <w:rFonts w:ascii="宋体" w:hAnsi="宋体"/>
                <w:bCs/>
                <w:sz w:val="16"/>
                <w:szCs w:val="28"/>
                <w:highlight w:val="none"/>
              </w:rPr>
            </w:pPr>
          </w:p>
        </w:tc>
        <w:tc>
          <w:tcPr>
            <w:tcW w:w="1174" w:type="dxa"/>
            <w:shd w:val="clear" w:color="auto" w:fill="FFFFFF"/>
            <w:tcMar>
              <w:top w:w="0" w:type="dxa"/>
              <w:left w:w="0" w:type="dxa"/>
              <w:bottom w:w="0" w:type="dxa"/>
              <w:right w:w="0" w:type="dxa"/>
            </w:tcMar>
            <w:vAlign w:val="top"/>
          </w:tcPr>
          <w:p w14:paraId="1A4A6103">
            <w:pPr>
              <w:jc w:val="left"/>
              <w:rPr>
                <w:rFonts w:ascii="宋体" w:hAnsi="宋体"/>
                <w:bCs/>
                <w:sz w:val="16"/>
                <w:szCs w:val="28"/>
                <w:highlight w:val="none"/>
              </w:rPr>
            </w:pPr>
          </w:p>
        </w:tc>
        <w:tc>
          <w:tcPr>
            <w:tcW w:w="2779" w:type="dxa"/>
            <w:shd w:val="clear" w:color="auto" w:fill="FFFFFF"/>
            <w:tcMar>
              <w:top w:w="0" w:type="dxa"/>
              <w:left w:w="0" w:type="dxa"/>
              <w:bottom w:w="0" w:type="dxa"/>
              <w:right w:w="0" w:type="dxa"/>
            </w:tcMar>
            <w:vAlign w:val="top"/>
          </w:tcPr>
          <w:p w14:paraId="17622123">
            <w:pPr>
              <w:jc w:val="left"/>
              <w:rPr>
                <w:rFonts w:ascii="宋体" w:hAnsi="宋体"/>
                <w:bCs/>
                <w:sz w:val="16"/>
                <w:szCs w:val="28"/>
                <w:highlight w:val="none"/>
              </w:rPr>
            </w:pPr>
          </w:p>
        </w:tc>
        <w:tc>
          <w:tcPr>
            <w:tcW w:w="337" w:type="dxa"/>
            <w:shd w:val="clear" w:color="auto" w:fill="FFFFFF"/>
            <w:tcMar>
              <w:top w:w="0" w:type="dxa"/>
              <w:left w:w="0" w:type="dxa"/>
              <w:bottom w:w="0" w:type="dxa"/>
              <w:right w:w="0" w:type="dxa"/>
            </w:tcMar>
            <w:vAlign w:val="top"/>
          </w:tcPr>
          <w:p w14:paraId="6A8A6CB7">
            <w:pPr>
              <w:jc w:val="left"/>
              <w:rPr>
                <w:rFonts w:ascii="宋体" w:hAnsi="宋体"/>
                <w:bCs/>
                <w:sz w:val="16"/>
                <w:szCs w:val="28"/>
                <w:highlight w:val="none"/>
              </w:rPr>
            </w:pPr>
          </w:p>
        </w:tc>
        <w:tc>
          <w:tcPr>
            <w:tcW w:w="543" w:type="dxa"/>
            <w:shd w:val="clear" w:color="auto" w:fill="FFFFFF"/>
            <w:tcMar>
              <w:top w:w="0" w:type="dxa"/>
              <w:left w:w="0" w:type="dxa"/>
              <w:bottom w:w="0" w:type="dxa"/>
              <w:right w:w="0" w:type="dxa"/>
            </w:tcMar>
            <w:vAlign w:val="top"/>
          </w:tcPr>
          <w:p w14:paraId="3CDA5819">
            <w:pPr>
              <w:keepNext w:val="0"/>
              <w:keepLines w:val="0"/>
              <w:widowControl/>
              <w:suppressLineNumbers w:val="0"/>
              <w:jc w:val="center"/>
              <w:textAlignment w:val="top"/>
              <w:rPr>
                <w:rFonts w:ascii="宋体" w:hAnsi="宋体"/>
                <w:bCs/>
                <w:sz w:val="16"/>
                <w:szCs w:val="28"/>
                <w:highlight w:val="none"/>
              </w:rPr>
            </w:pPr>
          </w:p>
        </w:tc>
        <w:tc>
          <w:tcPr>
            <w:tcW w:w="444" w:type="dxa"/>
            <w:shd w:val="clear" w:color="auto" w:fill="FFFFFF"/>
            <w:tcMar>
              <w:top w:w="0" w:type="dxa"/>
              <w:left w:w="0" w:type="dxa"/>
              <w:bottom w:w="0" w:type="dxa"/>
              <w:right w:w="0" w:type="dxa"/>
            </w:tcMar>
            <w:vAlign w:val="top"/>
          </w:tcPr>
          <w:p w14:paraId="287730BB">
            <w:pPr>
              <w:jc w:val="center"/>
              <w:rPr>
                <w:rFonts w:ascii="宋体" w:hAnsi="宋体"/>
                <w:bCs/>
                <w:sz w:val="16"/>
                <w:szCs w:val="28"/>
                <w:highlight w:val="none"/>
              </w:rPr>
            </w:pPr>
          </w:p>
        </w:tc>
        <w:tc>
          <w:tcPr>
            <w:tcW w:w="373" w:type="dxa"/>
            <w:shd w:val="clear" w:color="auto" w:fill="FFFFFF"/>
            <w:tcMar>
              <w:top w:w="0" w:type="dxa"/>
              <w:left w:w="0" w:type="dxa"/>
              <w:bottom w:w="0" w:type="dxa"/>
              <w:right w:w="0" w:type="dxa"/>
            </w:tcMar>
            <w:vAlign w:val="bottom"/>
          </w:tcPr>
          <w:p w14:paraId="26DC44CF">
            <w:pPr>
              <w:jc w:val="center"/>
              <w:rPr>
                <w:rFonts w:ascii="宋体" w:hAnsi="宋体"/>
                <w:bCs/>
                <w:sz w:val="16"/>
                <w:szCs w:val="28"/>
                <w:highlight w:val="none"/>
              </w:rPr>
            </w:pPr>
          </w:p>
        </w:tc>
        <w:tc>
          <w:tcPr>
            <w:tcW w:w="964" w:type="dxa"/>
            <w:shd w:val="clear" w:color="auto" w:fill="FFFFFF"/>
            <w:tcMar>
              <w:top w:w="0" w:type="dxa"/>
              <w:left w:w="0" w:type="dxa"/>
              <w:bottom w:w="0" w:type="dxa"/>
              <w:right w:w="0" w:type="dxa"/>
            </w:tcMar>
            <w:vAlign w:val="center"/>
          </w:tcPr>
          <w:p w14:paraId="0F9577BE">
            <w:pPr>
              <w:keepNext w:val="0"/>
              <w:keepLines w:val="0"/>
              <w:widowControl/>
              <w:suppressLineNumbers w:val="0"/>
              <w:jc w:val="center"/>
              <w:textAlignment w:val="center"/>
              <w:rPr>
                <w:rFonts w:hint="default" w:ascii="宋体" w:hAnsi="宋体" w:eastAsia="宋体"/>
                <w:bCs/>
                <w:sz w:val="15"/>
                <w:szCs w:val="24"/>
                <w:highlight w:val="none"/>
                <w:lang w:val="en-US" w:eastAsia="zh-CN"/>
              </w:rPr>
            </w:pPr>
          </w:p>
        </w:tc>
        <w:tc>
          <w:tcPr>
            <w:tcW w:w="964" w:type="dxa"/>
            <w:shd w:val="clear" w:color="auto" w:fill="FFFFFF"/>
            <w:tcMar>
              <w:top w:w="0" w:type="dxa"/>
              <w:left w:w="0" w:type="dxa"/>
              <w:bottom w:w="0" w:type="dxa"/>
              <w:right w:w="0" w:type="dxa"/>
            </w:tcMar>
            <w:vAlign w:val="center"/>
          </w:tcPr>
          <w:p w14:paraId="7025806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766" w:type="dxa"/>
            <w:shd w:val="clear" w:color="auto" w:fill="FFFFFF"/>
            <w:tcMar>
              <w:top w:w="0" w:type="dxa"/>
              <w:left w:w="0" w:type="dxa"/>
              <w:bottom w:w="0" w:type="dxa"/>
              <w:right w:w="0" w:type="dxa"/>
            </w:tcMar>
            <w:vAlign w:val="top"/>
          </w:tcPr>
          <w:p w14:paraId="286F9EFB">
            <w:pPr>
              <w:jc w:val="left"/>
              <w:rPr>
                <w:rFonts w:ascii="宋体" w:hAnsi="宋体"/>
                <w:bCs/>
                <w:sz w:val="16"/>
                <w:szCs w:val="28"/>
                <w:highlight w:val="none"/>
              </w:rPr>
            </w:pPr>
          </w:p>
        </w:tc>
        <w:tc>
          <w:tcPr>
            <w:tcW w:w="661" w:type="dxa"/>
            <w:shd w:val="clear" w:color="auto" w:fill="FFFFFF"/>
            <w:tcMar>
              <w:top w:w="0" w:type="dxa"/>
              <w:left w:w="0" w:type="dxa"/>
              <w:bottom w:w="0" w:type="dxa"/>
              <w:right w:w="0" w:type="dxa"/>
            </w:tcMar>
            <w:vAlign w:val="top"/>
          </w:tcPr>
          <w:p w14:paraId="3E6D5BA7">
            <w:pPr>
              <w:jc w:val="left"/>
              <w:rPr>
                <w:rFonts w:ascii="宋体" w:hAnsi="宋体"/>
                <w:bCs/>
                <w:sz w:val="16"/>
                <w:szCs w:val="28"/>
                <w:highlight w:val="none"/>
              </w:rPr>
            </w:pPr>
          </w:p>
        </w:tc>
      </w:tr>
      <w:tr w14:paraId="5296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55" w:type="dxa"/>
            <w:gridSpan w:val="2"/>
            <w:shd w:val="clear" w:color="auto" w:fill="FFFFFF"/>
            <w:tcMar>
              <w:top w:w="0" w:type="dxa"/>
              <w:left w:w="0" w:type="dxa"/>
              <w:bottom w:w="0" w:type="dxa"/>
              <w:right w:w="0" w:type="dxa"/>
            </w:tcMar>
            <w:vAlign w:val="top"/>
          </w:tcPr>
          <w:p w14:paraId="790123FC">
            <w:pPr>
              <w:keepNext w:val="0"/>
              <w:keepLines w:val="0"/>
              <w:widowControl/>
              <w:suppressLineNumbers w:val="0"/>
              <w:jc w:val="left"/>
              <w:textAlignment w:val="top"/>
              <w:rPr>
                <w:rFonts w:ascii="宋体" w:hAnsi="宋体"/>
                <w:bCs/>
                <w:sz w:val="16"/>
                <w:szCs w:val="28"/>
                <w:highlight w:val="none"/>
              </w:rPr>
            </w:pPr>
            <w:r>
              <w:rPr>
                <w:rFonts w:hint="eastAsia" w:ascii="宋体" w:hAnsi="宋体" w:eastAsia="宋体" w:cs="宋体"/>
                <w:i w:val="0"/>
                <w:iCs w:val="0"/>
                <w:color w:val="000000"/>
                <w:kern w:val="0"/>
                <w:sz w:val="16"/>
                <w:szCs w:val="16"/>
                <w:highlight w:val="none"/>
                <w:u w:val="none"/>
                <w:lang w:val="en-US" w:eastAsia="zh-CN" w:bidi="ar"/>
              </w:rPr>
              <w:t>含税合同金额大写</w:t>
            </w:r>
          </w:p>
        </w:tc>
        <w:tc>
          <w:tcPr>
            <w:tcW w:w="9005" w:type="dxa"/>
            <w:gridSpan w:val="10"/>
            <w:shd w:val="clear" w:color="auto" w:fill="FFFFFF"/>
            <w:tcMar>
              <w:top w:w="0" w:type="dxa"/>
              <w:left w:w="0" w:type="dxa"/>
              <w:bottom w:w="0" w:type="dxa"/>
              <w:right w:w="0" w:type="dxa"/>
            </w:tcMar>
            <w:vAlign w:val="top"/>
          </w:tcPr>
          <w:p w14:paraId="1949DDC0">
            <w:pPr>
              <w:keepNext w:val="0"/>
              <w:keepLines w:val="0"/>
              <w:widowControl/>
              <w:suppressLineNumbers w:val="0"/>
              <w:jc w:val="left"/>
              <w:textAlignment w:val="top"/>
              <w:rPr>
                <w:rFonts w:hint="default" w:eastAsia="宋体"/>
                <w:highlight w:val="none"/>
                <w:lang w:val="en-US" w:eastAsia="zh-CN"/>
              </w:rPr>
            </w:pPr>
          </w:p>
        </w:tc>
      </w:tr>
      <w:tr w14:paraId="669B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55" w:type="dxa"/>
            <w:gridSpan w:val="2"/>
            <w:shd w:val="clear" w:color="auto" w:fill="FFFFFF"/>
            <w:tcMar>
              <w:top w:w="0" w:type="dxa"/>
              <w:left w:w="0" w:type="dxa"/>
              <w:bottom w:w="0" w:type="dxa"/>
              <w:right w:w="0" w:type="dxa"/>
            </w:tcMar>
            <w:vAlign w:val="top"/>
          </w:tcPr>
          <w:p w14:paraId="258FC9A5">
            <w:pPr>
              <w:keepNext w:val="0"/>
              <w:keepLines w:val="0"/>
              <w:widowControl/>
              <w:suppressLineNumbers w:val="0"/>
              <w:jc w:val="left"/>
              <w:textAlignment w:val="top"/>
              <w:rPr>
                <w:rFonts w:ascii="宋体" w:hAnsi="宋体"/>
                <w:bCs/>
                <w:sz w:val="16"/>
                <w:szCs w:val="28"/>
                <w:highlight w:val="none"/>
              </w:rPr>
            </w:pPr>
            <w:r>
              <w:rPr>
                <w:rFonts w:hint="eastAsia" w:ascii="宋体" w:hAnsi="宋体" w:eastAsia="宋体" w:cs="宋体"/>
                <w:i w:val="0"/>
                <w:iCs w:val="0"/>
                <w:color w:val="000000"/>
                <w:kern w:val="0"/>
                <w:sz w:val="16"/>
                <w:szCs w:val="16"/>
                <w:highlight w:val="none"/>
                <w:u w:val="none"/>
                <w:lang w:val="en-US" w:eastAsia="zh-CN" w:bidi="ar"/>
              </w:rPr>
              <w:t>不含税合同金额大写</w:t>
            </w:r>
          </w:p>
        </w:tc>
        <w:tc>
          <w:tcPr>
            <w:tcW w:w="9005" w:type="dxa"/>
            <w:gridSpan w:val="10"/>
            <w:shd w:val="clear" w:color="auto" w:fill="FFFFFF"/>
            <w:tcMar>
              <w:top w:w="0" w:type="dxa"/>
              <w:left w:w="0" w:type="dxa"/>
              <w:bottom w:w="0" w:type="dxa"/>
              <w:right w:w="0" w:type="dxa"/>
            </w:tcMar>
            <w:vAlign w:val="top"/>
          </w:tcPr>
          <w:p w14:paraId="424C6592">
            <w:pPr>
              <w:keepNext w:val="0"/>
              <w:keepLines w:val="0"/>
              <w:widowControl/>
              <w:suppressLineNumbers w:val="0"/>
              <w:jc w:val="left"/>
              <w:textAlignment w:val="top"/>
              <w:rPr>
                <w:rFonts w:hint="default" w:eastAsia="宋体"/>
                <w:highlight w:val="none"/>
                <w:lang w:val="en-US" w:eastAsia="zh-CN"/>
              </w:rPr>
            </w:pPr>
          </w:p>
        </w:tc>
      </w:tr>
      <w:tr w14:paraId="7E00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55" w:type="dxa"/>
            <w:gridSpan w:val="2"/>
            <w:shd w:val="clear" w:color="auto" w:fill="FFFFFF"/>
            <w:tcMar>
              <w:top w:w="0" w:type="dxa"/>
              <w:left w:w="0" w:type="dxa"/>
              <w:bottom w:w="0" w:type="dxa"/>
              <w:right w:w="0" w:type="dxa"/>
            </w:tcMar>
            <w:vAlign w:val="bottom"/>
          </w:tcPr>
          <w:p w14:paraId="6561AB9A">
            <w:pPr>
              <w:keepNext w:val="0"/>
              <w:keepLines w:val="0"/>
              <w:widowControl/>
              <w:suppressLineNumbers w:val="0"/>
              <w:jc w:val="center"/>
              <w:textAlignment w:val="bottom"/>
              <w:rPr>
                <w:rFonts w:ascii="宋体" w:hAnsi="宋体"/>
                <w:bCs/>
                <w:sz w:val="16"/>
                <w:szCs w:val="28"/>
                <w:highlight w:val="none"/>
              </w:rPr>
            </w:pPr>
            <w:r>
              <w:rPr>
                <w:rFonts w:hint="eastAsia" w:ascii="宋体" w:hAnsi="宋体" w:eastAsia="宋体" w:cs="宋体"/>
                <w:i w:val="0"/>
                <w:iCs w:val="0"/>
                <w:color w:val="000000"/>
                <w:kern w:val="0"/>
                <w:sz w:val="21"/>
                <w:szCs w:val="21"/>
                <w:highlight w:val="none"/>
                <w:u w:val="none"/>
                <w:lang w:val="en-US" w:eastAsia="zh-CN" w:bidi="ar"/>
              </w:rPr>
              <w:t>备注</w:t>
            </w:r>
          </w:p>
        </w:tc>
        <w:tc>
          <w:tcPr>
            <w:tcW w:w="9005" w:type="dxa"/>
            <w:gridSpan w:val="10"/>
            <w:shd w:val="clear" w:color="auto" w:fill="FFFFFF"/>
            <w:tcMar>
              <w:top w:w="0" w:type="dxa"/>
              <w:left w:w="0" w:type="dxa"/>
              <w:bottom w:w="0" w:type="dxa"/>
              <w:right w:w="0" w:type="dxa"/>
            </w:tcMar>
            <w:vAlign w:val="top"/>
          </w:tcPr>
          <w:p w14:paraId="50AE9B85">
            <w:pPr>
              <w:jc w:val="left"/>
              <w:rPr>
                <w:rFonts w:asciiTheme="minorEastAsia" w:hAnsiTheme="minorEastAsia" w:eastAsiaTheme="minorEastAsia"/>
                <w:sz w:val="16"/>
                <w:szCs w:val="16"/>
                <w:highlight w:val="none"/>
              </w:rPr>
            </w:pPr>
            <w:r>
              <w:rPr>
                <w:rFonts w:asciiTheme="minorEastAsia" w:hAnsiTheme="minorEastAsia" w:eastAsiaTheme="minorEastAsia"/>
                <w:sz w:val="16"/>
                <w:szCs w:val="16"/>
                <w:highlight w:val="none"/>
              </w:rPr>
              <w:t>1、本合同为开口合同，</w:t>
            </w:r>
            <w:r>
              <w:rPr>
                <w:rFonts w:hint="eastAsia" w:asciiTheme="minorEastAsia" w:hAnsiTheme="minorEastAsia" w:eastAsiaTheme="minorEastAsia"/>
                <w:sz w:val="16"/>
                <w:szCs w:val="16"/>
                <w:highlight w:val="none"/>
              </w:rPr>
              <w:t>固定单价，数量和合同总金额仅为预估价。</w:t>
            </w:r>
            <w:r>
              <w:rPr>
                <w:rFonts w:asciiTheme="minorEastAsia" w:hAnsiTheme="minorEastAsia" w:eastAsiaTheme="minorEastAsia"/>
                <w:sz w:val="16"/>
                <w:szCs w:val="16"/>
                <w:highlight w:val="none"/>
              </w:rPr>
              <w:t>在合同有效期内，以需方的订货清单为准，按合同同等价结算，结算量根据需方实际需求量结算。</w:t>
            </w:r>
          </w:p>
          <w:p w14:paraId="6BD66C3C">
            <w:pPr>
              <w:jc w:val="left"/>
              <w:rPr>
                <w:rFonts w:ascii="宋体" w:hAnsi="宋体"/>
                <w:bCs/>
                <w:sz w:val="16"/>
                <w:szCs w:val="28"/>
                <w:highlight w:val="none"/>
              </w:rPr>
            </w:pPr>
            <w:r>
              <w:rPr>
                <w:rFonts w:asciiTheme="minorEastAsia" w:hAnsiTheme="minorEastAsia" w:eastAsiaTheme="minorEastAsia"/>
                <w:sz w:val="16"/>
                <w:szCs w:val="16"/>
                <w:highlight w:val="none"/>
              </w:rPr>
              <w:t>2.</w:t>
            </w:r>
            <w:r>
              <w:rPr>
                <w:rFonts w:hint="eastAsia" w:asciiTheme="minorEastAsia" w:hAnsiTheme="minorEastAsia" w:eastAsiaTheme="minorEastAsia"/>
                <w:sz w:val="16"/>
                <w:szCs w:val="16"/>
                <w:highlight w:val="none"/>
              </w:rPr>
              <w:t>需方每批次需求订单告知供方后，供方应在【</w:t>
            </w:r>
            <w:r>
              <w:rPr>
                <w:rFonts w:hint="eastAsia" w:asciiTheme="minorEastAsia" w:hAnsiTheme="minorEastAsia" w:eastAsiaTheme="minorEastAsia"/>
                <w:sz w:val="16"/>
                <w:szCs w:val="16"/>
                <w:highlight w:val="none"/>
                <w:lang w:val="en-US" w:eastAsia="zh-CN"/>
              </w:rPr>
              <w:t>20</w:t>
            </w:r>
            <w:r>
              <w:rPr>
                <w:rFonts w:hint="eastAsia" w:asciiTheme="minorEastAsia" w:hAnsiTheme="minorEastAsia" w:eastAsiaTheme="minorEastAsia"/>
                <w:sz w:val="16"/>
                <w:szCs w:val="16"/>
                <w:highlight w:val="none"/>
              </w:rPr>
              <w:t>】日内交货。</w:t>
            </w:r>
          </w:p>
        </w:tc>
      </w:tr>
    </w:tbl>
    <w:p w14:paraId="1FEBC585">
      <w:pPr>
        <w:jc w:val="center"/>
        <w:rPr>
          <w:rFonts w:hint="eastAsia"/>
          <w:b/>
          <w:color w:val="000000"/>
          <w:sz w:val="44"/>
          <w:szCs w:val="44"/>
        </w:rPr>
      </w:pPr>
    </w:p>
    <w:p w14:paraId="0A6DEB16">
      <w:pPr>
        <w:jc w:val="center"/>
        <w:rPr>
          <w:rFonts w:hint="eastAsia"/>
          <w:b/>
          <w:color w:val="000000"/>
          <w:sz w:val="44"/>
          <w:szCs w:val="44"/>
        </w:rPr>
      </w:pPr>
    </w:p>
    <w:p w14:paraId="7818039A">
      <w:pPr>
        <w:jc w:val="center"/>
        <w:rPr>
          <w:rFonts w:hint="eastAsia"/>
          <w:b/>
          <w:color w:val="000000"/>
          <w:sz w:val="44"/>
          <w:szCs w:val="44"/>
        </w:rPr>
      </w:pPr>
    </w:p>
    <w:p w14:paraId="1207087E">
      <w:pPr>
        <w:jc w:val="center"/>
        <w:rPr>
          <w:rFonts w:hint="eastAsia"/>
          <w:b/>
          <w:color w:val="000000"/>
          <w:sz w:val="44"/>
          <w:szCs w:val="44"/>
        </w:rPr>
      </w:pPr>
    </w:p>
    <w:p w14:paraId="411C3B7A">
      <w:pPr>
        <w:jc w:val="center"/>
        <w:rPr>
          <w:rFonts w:hint="eastAsia"/>
          <w:b/>
          <w:color w:val="000000"/>
          <w:sz w:val="44"/>
          <w:szCs w:val="44"/>
        </w:rPr>
      </w:pPr>
    </w:p>
    <w:p w14:paraId="6CDE2DE4">
      <w:pPr>
        <w:jc w:val="center"/>
        <w:rPr>
          <w:rFonts w:hint="eastAsia"/>
          <w:b/>
          <w:color w:val="000000"/>
          <w:sz w:val="44"/>
          <w:szCs w:val="44"/>
        </w:rPr>
      </w:pPr>
    </w:p>
    <w:p w14:paraId="2D703894">
      <w:pPr>
        <w:jc w:val="center"/>
        <w:rPr>
          <w:rFonts w:hint="eastAsia"/>
          <w:b/>
          <w:color w:val="000000"/>
          <w:sz w:val="44"/>
          <w:szCs w:val="44"/>
        </w:rPr>
      </w:pPr>
    </w:p>
    <w:p w14:paraId="7DBDB7CC">
      <w:pPr>
        <w:adjustRightInd w:val="0"/>
        <w:snapToGrid w:val="0"/>
        <w:spacing w:line="500" w:lineRule="exact"/>
        <w:jc w:val="center"/>
        <w:rPr>
          <w:rFonts w:eastAsia="仿宋_GB2312"/>
          <w:b/>
          <w:bCs/>
          <w:sz w:val="30"/>
          <w:szCs w:val="30"/>
        </w:rPr>
      </w:pPr>
    </w:p>
    <w:p w14:paraId="1DCB1BBF">
      <w:pPr>
        <w:adjustRightInd w:val="0"/>
        <w:snapToGrid w:val="0"/>
        <w:spacing w:line="500" w:lineRule="exact"/>
        <w:jc w:val="center"/>
        <w:rPr>
          <w:rFonts w:eastAsia="仿宋_GB2312"/>
          <w:b/>
          <w:bCs/>
          <w:sz w:val="30"/>
          <w:szCs w:val="30"/>
        </w:rPr>
      </w:pPr>
    </w:p>
    <w:p w14:paraId="017BB35E">
      <w:pPr>
        <w:adjustRightInd w:val="0"/>
        <w:snapToGrid w:val="0"/>
        <w:spacing w:line="500" w:lineRule="exact"/>
        <w:jc w:val="center"/>
        <w:rPr>
          <w:rFonts w:eastAsia="仿宋_GB2312"/>
          <w:b/>
          <w:bCs/>
          <w:sz w:val="30"/>
          <w:szCs w:val="30"/>
        </w:rPr>
      </w:pPr>
    </w:p>
    <w:p w14:paraId="6B259620">
      <w:pPr>
        <w:adjustRightInd w:val="0"/>
        <w:snapToGrid w:val="0"/>
        <w:spacing w:line="500" w:lineRule="exact"/>
        <w:jc w:val="center"/>
        <w:rPr>
          <w:rFonts w:eastAsia="仿宋_GB2312"/>
          <w:b/>
          <w:bCs/>
          <w:sz w:val="30"/>
          <w:szCs w:val="30"/>
        </w:rPr>
      </w:pPr>
    </w:p>
    <w:p w14:paraId="6D1FF903">
      <w:pPr>
        <w:widowControl/>
        <w:spacing w:line="500" w:lineRule="exact"/>
        <w:jc w:val="both"/>
        <w:rPr>
          <w:rFonts w:hint="eastAsia" w:ascii="仿宋_GB2312" w:hAnsi="黑体" w:eastAsia="仿宋_GB2312"/>
          <w:b/>
          <w:bCs/>
          <w:sz w:val="44"/>
          <w:szCs w:val="44"/>
          <w:u w:val="single"/>
        </w:rPr>
      </w:pPr>
    </w:p>
    <w:p w14:paraId="1050A192">
      <w:pPr>
        <w:pStyle w:val="7"/>
        <w:spacing w:line="500" w:lineRule="exact"/>
        <w:jc w:val="center"/>
        <w:rPr>
          <w:rFonts w:hint="eastAsia" w:ascii="方正小标宋_GBK" w:hAnsi="黑体" w:eastAsia="方正小标宋_GBK"/>
          <w:color w:val="000000"/>
          <w:sz w:val="36"/>
          <w:szCs w:val="36"/>
        </w:rPr>
      </w:pPr>
      <w:r>
        <w:rPr>
          <w:rFonts w:hint="eastAsia" w:ascii="方正小标宋_GBK" w:hAnsi="黑体" w:eastAsia="方正小标宋_GBK"/>
          <w:color w:val="000000"/>
          <w:sz w:val="36"/>
          <w:szCs w:val="36"/>
        </w:rPr>
        <w:t>内销纸袋质量标准</w:t>
      </w:r>
    </w:p>
    <w:p w14:paraId="74BA6D13">
      <w:pPr>
        <w:keepNext/>
        <w:keepLines/>
        <w:spacing w:line="560" w:lineRule="exact"/>
        <w:outlineLvl w:val="2"/>
        <w:rPr>
          <w:rFonts w:eastAsia="仿宋_GB2312"/>
          <w:b/>
          <w:bCs/>
          <w:sz w:val="32"/>
          <w:szCs w:val="32"/>
        </w:rPr>
      </w:pPr>
      <w:r>
        <w:rPr>
          <w:rFonts w:eastAsia="仿宋_GB2312"/>
          <w:b/>
          <w:bCs/>
          <w:sz w:val="32"/>
          <w:szCs w:val="32"/>
        </w:rPr>
        <w:t>质量技术要求：</w:t>
      </w:r>
    </w:p>
    <w:p w14:paraId="3BB5FEE1">
      <w:pPr>
        <w:keepNext/>
        <w:keepLines/>
        <w:spacing w:line="560" w:lineRule="exact"/>
        <w:ind w:firstLine="640" w:firstLineChars="200"/>
        <w:rPr>
          <w:rFonts w:hint="eastAsia" w:eastAsia="仿宋_GB2312"/>
          <w:color w:val="FF0000"/>
          <w:sz w:val="32"/>
          <w:szCs w:val="32"/>
        </w:rPr>
      </w:pPr>
      <w:r>
        <w:rPr>
          <w:rFonts w:eastAsia="仿宋_GB2312"/>
          <w:sz w:val="32"/>
          <w:szCs w:val="32"/>
        </w:rPr>
        <w:t>（一）外观质量</w:t>
      </w:r>
    </w:p>
    <w:tbl>
      <w:tblPr>
        <w:tblStyle w:val="12"/>
        <w:tblpPr w:leftFromText="180" w:rightFromText="180" w:vertAnchor="text" w:horzAnchor="page" w:tblpX="1315" w:tblpY="294"/>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7277"/>
      </w:tblGrid>
      <w:tr w14:paraId="4397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shd w:val="clear" w:color="auto" w:fill="A4A4A4"/>
            <w:vAlign w:val="center"/>
          </w:tcPr>
          <w:p w14:paraId="32C41299">
            <w:pPr>
              <w:keepNext/>
              <w:keepLines/>
              <w:spacing w:line="560" w:lineRule="exact"/>
              <w:ind w:firstLine="640" w:firstLineChars="200"/>
              <w:rPr>
                <w:rFonts w:eastAsia="仿宋_GB2312"/>
                <w:sz w:val="32"/>
                <w:szCs w:val="32"/>
              </w:rPr>
            </w:pPr>
            <w:r>
              <w:rPr>
                <w:rFonts w:eastAsia="仿宋_GB2312"/>
                <w:sz w:val="32"/>
                <w:szCs w:val="32"/>
              </w:rPr>
              <w:t>项目</w:t>
            </w:r>
          </w:p>
        </w:tc>
        <w:tc>
          <w:tcPr>
            <w:tcW w:w="7277" w:type="dxa"/>
            <w:shd w:val="clear" w:color="auto" w:fill="A4A4A4"/>
            <w:vAlign w:val="center"/>
          </w:tcPr>
          <w:p w14:paraId="05E99F3F">
            <w:pPr>
              <w:keepNext/>
              <w:keepLines/>
              <w:spacing w:line="560" w:lineRule="exact"/>
              <w:ind w:firstLine="640" w:firstLineChars="200"/>
              <w:rPr>
                <w:rFonts w:eastAsia="仿宋_GB2312"/>
                <w:sz w:val="32"/>
                <w:szCs w:val="32"/>
              </w:rPr>
            </w:pPr>
            <w:r>
              <w:rPr>
                <w:rFonts w:eastAsia="仿宋_GB2312"/>
                <w:sz w:val="32"/>
                <w:szCs w:val="32"/>
              </w:rPr>
              <w:t>内控指标</w:t>
            </w:r>
          </w:p>
        </w:tc>
      </w:tr>
      <w:tr w14:paraId="7385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1B9D2945">
            <w:pPr>
              <w:keepNext/>
              <w:keepLines/>
              <w:spacing w:line="560" w:lineRule="exact"/>
              <w:ind w:firstLine="640" w:firstLineChars="200"/>
              <w:rPr>
                <w:rFonts w:eastAsia="仿宋_GB2312"/>
                <w:sz w:val="32"/>
                <w:szCs w:val="32"/>
              </w:rPr>
            </w:pPr>
            <w:r>
              <w:rPr>
                <w:rFonts w:hint="eastAsia" w:eastAsia="仿宋_GB2312"/>
                <w:sz w:val="32"/>
                <w:szCs w:val="32"/>
              </w:rPr>
              <w:t>材质</w:t>
            </w:r>
          </w:p>
        </w:tc>
        <w:tc>
          <w:tcPr>
            <w:tcW w:w="7277" w:type="dxa"/>
            <w:vAlign w:val="center"/>
          </w:tcPr>
          <w:p w14:paraId="43769579">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sz w:val="32"/>
                <w:szCs w:val="32"/>
              </w:rPr>
            </w:pPr>
            <w:r>
              <w:rPr>
                <w:rFonts w:hint="eastAsia" w:eastAsia="仿宋_GB2312"/>
                <w:sz w:val="32"/>
                <w:szCs w:val="32"/>
              </w:rPr>
              <w:t>外袋：全新聚丙烯（PP)，编织线色泽白色，外袋复合牛皮纸，进口黄纸80克以上</w:t>
            </w:r>
          </w:p>
          <w:p w14:paraId="07B354E2">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sz w:val="32"/>
                <w:szCs w:val="32"/>
              </w:rPr>
            </w:pPr>
            <w:r>
              <w:rPr>
                <w:rFonts w:hint="eastAsia" w:eastAsia="仿宋_GB2312"/>
                <w:sz w:val="32"/>
                <w:szCs w:val="32"/>
              </w:rPr>
              <w:t>内袋：全新高压聚乙烯（PE），或全新低压聚乙烯。</w:t>
            </w:r>
          </w:p>
        </w:tc>
      </w:tr>
      <w:tr w14:paraId="577D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71624171">
            <w:pPr>
              <w:keepNext/>
              <w:keepLines/>
              <w:spacing w:line="560" w:lineRule="exact"/>
              <w:ind w:firstLine="320" w:firstLineChars="100"/>
              <w:jc w:val="center"/>
              <w:rPr>
                <w:rFonts w:hint="eastAsia" w:eastAsia="仿宋_GB2312"/>
                <w:sz w:val="32"/>
                <w:szCs w:val="32"/>
                <w:lang w:val="en-US" w:eastAsia="zh-CN"/>
              </w:rPr>
            </w:pPr>
            <w:r>
              <w:rPr>
                <w:rFonts w:hint="eastAsia" w:eastAsia="仿宋_GB2312"/>
                <w:sz w:val="32"/>
                <w:szCs w:val="32"/>
              </w:rPr>
              <w:t>版面印刷</w:t>
            </w:r>
          </w:p>
        </w:tc>
        <w:tc>
          <w:tcPr>
            <w:tcW w:w="7277" w:type="dxa"/>
            <w:vAlign w:val="center"/>
          </w:tcPr>
          <w:p w14:paraId="43327D99">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32"/>
                <w:szCs w:val="32"/>
                <w:lang w:val="en-US" w:eastAsia="zh-CN"/>
              </w:rPr>
            </w:pPr>
            <w:r>
              <w:rPr>
                <w:rFonts w:hint="eastAsia" w:eastAsia="仿宋_GB2312"/>
                <w:sz w:val="32"/>
                <w:szCs w:val="32"/>
              </w:rPr>
              <w:t>字体、尺寸、位置符合公司设计要求，印刷清晰、位置准确、着色牢固。</w:t>
            </w:r>
            <w:r>
              <w:rPr>
                <w:rFonts w:eastAsia="仿宋_GB2312"/>
                <w:sz w:val="32"/>
                <w:szCs w:val="32"/>
              </w:rPr>
              <w:t>无重影、无野墨现象，不偏色不掉色，与标准样一致。</w:t>
            </w:r>
          </w:p>
        </w:tc>
      </w:tr>
      <w:tr w14:paraId="0E6C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38C72B46">
            <w:pPr>
              <w:keepNext/>
              <w:keepLines/>
              <w:spacing w:line="560" w:lineRule="exact"/>
              <w:jc w:val="center"/>
              <w:rPr>
                <w:rFonts w:hint="eastAsia" w:eastAsia="仿宋_GB2312"/>
                <w:color w:val="FF0000"/>
                <w:sz w:val="32"/>
                <w:szCs w:val="32"/>
                <w:lang w:val="en-US" w:eastAsia="zh-CN"/>
              </w:rPr>
            </w:pPr>
            <w:r>
              <w:rPr>
                <w:rFonts w:eastAsia="仿宋_GB2312"/>
                <w:color w:val="FF0000"/>
                <w:sz w:val="32"/>
                <w:szCs w:val="32"/>
              </w:rPr>
              <w:t>包装袋硬度</w:t>
            </w:r>
          </w:p>
        </w:tc>
        <w:tc>
          <w:tcPr>
            <w:tcW w:w="7277" w:type="dxa"/>
            <w:vAlign w:val="center"/>
          </w:tcPr>
          <w:p w14:paraId="592242FA">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FF0000"/>
                <w:sz w:val="32"/>
                <w:szCs w:val="32"/>
                <w:lang w:val="en-US" w:eastAsia="zh-CN"/>
              </w:rPr>
            </w:pPr>
            <w:r>
              <w:rPr>
                <w:rFonts w:eastAsia="仿宋_GB2312"/>
                <w:color w:val="FF0000"/>
                <w:sz w:val="32"/>
                <w:szCs w:val="32"/>
              </w:rPr>
              <w:t>符合样本袋硬度要求。</w:t>
            </w:r>
          </w:p>
        </w:tc>
      </w:tr>
      <w:tr w14:paraId="5A9A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587FA376">
            <w:pPr>
              <w:keepNext/>
              <w:keepLines/>
              <w:spacing w:line="560" w:lineRule="exact"/>
              <w:ind w:firstLine="640" w:firstLineChars="200"/>
              <w:rPr>
                <w:rFonts w:hint="eastAsia" w:eastAsia="仿宋_GB2312"/>
                <w:sz w:val="32"/>
                <w:szCs w:val="32"/>
                <w:lang w:val="en-US" w:eastAsia="zh-CN"/>
              </w:rPr>
            </w:pPr>
            <w:r>
              <w:rPr>
                <w:rFonts w:hint="eastAsia" w:eastAsia="仿宋_GB2312"/>
                <w:sz w:val="32"/>
                <w:szCs w:val="32"/>
              </w:rPr>
              <w:t>平整度</w:t>
            </w:r>
          </w:p>
        </w:tc>
        <w:tc>
          <w:tcPr>
            <w:tcW w:w="7277" w:type="dxa"/>
            <w:vAlign w:val="center"/>
          </w:tcPr>
          <w:p w14:paraId="50514D1B">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32"/>
                <w:szCs w:val="32"/>
                <w:lang w:val="en-US" w:eastAsia="zh-CN"/>
              </w:rPr>
            </w:pPr>
            <w:r>
              <w:rPr>
                <w:rFonts w:hint="eastAsia" w:eastAsia="仿宋_GB2312"/>
                <w:sz w:val="32"/>
                <w:szCs w:val="32"/>
              </w:rPr>
              <w:t>表面平整、要求不得有褶皱。不允许稀档、断丝、粘连。</w:t>
            </w:r>
          </w:p>
        </w:tc>
      </w:tr>
      <w:tr w14:paraId="6774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1E23FF26">
            <w:pPr>
              <w:keepNext/>
              <w:keepLines/>
              <w:spacing w:line="560" w:lineRule="exact"/>
              <w:jc w:val="center"/>
              <w:rPr>
                <w:rFonts w:hint="eastAsia" w:eastAsia="仿宋_GB2312"/>
                <w:sz w:val="32"/>
                <w:szCs w:val="32"/>
                <w:lang w:val="en-US" w:eastAsia="zh-CN"/>
              </w:rPr>
            </w:pPr>
            <w:r>
              <w:rPr>
                <w:rFonts w:hint="eastAsia" w:eastAsia="仿宋_GB2312"/>
                <w:sz w:val="32"/>
                <w:szCs w:val="32"/>
              </w:rPr>
              <w:t>清洁</w:t>
            </w:r>
          </w:p>
        </w:tc>
        <w:tc>
          <w:tcPr>
            <w:tcW w:w="7277" w:type="dxa"/>
            <w:vAlign w:val="center"/>
          </w:tcPr>
          <w:p w14:paraId="718A6BE7">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32"/>
                <w:szCs w:val="32"/>
                <w:lang w:val="en-US" w:eastAsia="zh-CN"/>
              </w:rPr>
            </w:pPr>
            <w:r>
              <w:rPr>
                <w:rFonts w:hint="eastAsia" w:eastAsia="仿宋_GB2312"/>
                <w:sz w:val="32"/>
                <w:szCs w:val="32"/>
              </w:rPr>
              <w:t>包装密闭，包装物清洁无破损，无脏、污、异物。无油渍或其他明显污点，每平方米内50mm</w:t>
            </w:r>
            <w:r>
              <w:rPr>
                <w:rFonts w:hint="eastAsia" w:eastAsia="仿宋_GB2312"/>
                <w:sz w:val="32"/>
                <w:szCs w:val="32"/>
                <w:vertAlign w:val="superscript"/>
              </w:rPr>
              <w:t>2</w:t>
            </w:r>
            <w:r>
              <w:rPr>
                <w:rFonts w:hint="eastAsia" w:eastAsia="仿宋_GB2312"/>
                <w:sz w:val="32"/>
                <w:szCs w:val="32"/>
              </w:rPr>
              <w:t>以下的不应多于2处，50mm</w:t>
            </w:r>
            <w:r>
              <w:rPr>
                <w:rFonts w:hint="eastAsia" w:eastAsia="仿宋_GB2312"/>
                <w:sz w:val="32"/>
                <w:szCs w:val="32"/>
                <w:vertAlign w:val="superscript"/>
              </w:rPr>
              <w:t>2</w:t>
            </w:r>
            <w:r>
              <w:rPr>
                <w:rFonts w:hint="eastAsia" w:eastAsia="仿宋_GB2312"/>
                <w:sz w:val="32"/>
                <w:szCs w:val="32"/>
              </w:rPr>
              <w:t>以上的不应有。</w:t>
            </w:r>
          </w:p>
        </w:tc>
      </w:tr>
      <w:tr w14:paraId="4FAD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7031A4A6">
            <w:pPr>
              <w:keepNext/>
              <w:keepLines/>
              <w:spacing w:line="560" w:lineRule="exact"/>
              <w:jc w:val="center"/>
              <w:rPr>
                <w:rFonts w:hint="eastAsia" w:eastAsia="仿宋_GB2312"/>
                <w:sz w:val="32"/>
                <w:szCs w:val="32"/>
                <w:lang w:val="en-US" w:eastAsia="zh-CN"/>
              </w:rPr>
            </w:pPr>
            <w:r>
              <w:rPr>
                <w:rFonts w:hint="eastAsia" w:eastAsia="仿宋_GB2312"/>
                <w:sz w:val="32"/>
                <w:szCs w:val="32"/>
              </w:rPr>
              <w:t>复合</w:t>
            </w:r>
          </w:p>
        </w:tc>
        <w:tc>
          <w:tcPr>
            <w:tcW w:w="7277" w:type="dxa"/>
            <w:vAlign w:val="center"/>
          </w:tcPr>
          <w:p w14:paraId="50243FA7">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32"/>
                <w:szCs w:val="32"/>
                <w:lang w:val="en-US" w:eastAsia="zh-CN"/>
              </w:rPr>
            </w:pPr>
            <w:r>
              <w:rPr>
                <w:rFonts w:hint="eastAsia" w:eastAsia="仿宋_GB2312"/>
                <w:sz w:val="32"/>
                <w:szCs w:val="32"/>
              </w:rPr>
              <w:t>无脱层现象，粘合紧密。</w:t>
            </w:r>
          </w:p>
        </w:tc>
      </w:tr>
      <w:tr w14:paraId="5D62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5B8D2210">
            <w:pPr>
              <w:keepNext/>
              <w:keepLines/>
              <w:spacing w:line="560" w:lineRule="exact"/>
              <w:jc w:val="center"/>
              <w:rPr>
                <w:rFonts w:hint="eastAsia" w:eastAsia="仿宋_GB2312"/>
                <w:sz w:val="32"/>
                <w:szCs w:val="32"/>
                <w:lang w:val="en-US" w:eastAsia="zh-CN"/>
              </w:rPr>
            </w:pPr>
            <w:r>
              <w:rPr>
                <w:rFonts w:hint="eastAsia" w:eastAsia="仿宋_GB2312"/>
                <w:sz w:val="32"/>
                <w:szCs w:val="32"/>
              </w:rPr>
              <w:t>外袋切边</w:t>
            </w:r>
          </w:p>
        </w:tc>
        <w:tc>
          <w:tcPr>
            <w:tcW w:w="7277" w:type="dxa"/>
            <w:vAlign w:val="center"/>
          </w:tcPr>
          <w:p w14:paraId="22A3A06E">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sz w:val="32"/>
                <w:szCs w:val="32"/>
                <w:lang w:val="en-US" w:eastAsia="zh-CN"/>
              </w:rPr>
            </w:pPr>
            <w:r>
              <w:rPr>
                <w:rFonts w:hint="eastAsia" w:eastAsia="仿宋_GB2312"/>
                <w:sz w:val="32"/>
                <w:szCs w:val="32"/>
              </w:rPr>
              <w:t>不允许出现散边</w:t>
            </w:r>
          </w:p>
        </w:tc>
      </w:tr>
      <w:tr w14:paraId="49B3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7D94DE68">
            <w:pPr>
              <w:keepNext/>
              <w:keepLines/>
              <w:spacing w:line="560" w:lineRule="exact"/>
              <w:jc w:val="center"/>
              <w:rPr>
                <w:rFonts w:hint="eastAsia" w:eastAsia="仿宋_GB2312"/>
                <w:sz w:val="32"/>
                <w:szCs w:val="32"/>
                <w:lang w:val="en-US" w:eastAsia="zh-CN"/>
              </w:rPr>
            </w:pPr>
            <w:r>
              <w:rPr>
                <w:rFonts w:hint="eastAsia" w:eastAsia="仿宋_GB2312"/>
                <w:sz w:val="32"/>
                <w:szCs w:val="32"/>
              </w:rPr>
              <w:t>内外袋结合方式</w:t>
            </w:r>
          </w:p>
        </w:tc>
        <w:tc>
          <w:tcPr>
            <w:tcW w:w="7277" w:type="dxa"/>
            <w:vAlign w:val="center"/>
          </w:tcPr>
          <w:p w14:paraId="4194579B">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lang w:val="en-US" w:eastAsia="zh-CN"/>
              </w:rPr>
            </w:pPr>
            <w:r>
              <w:rPr>
                <w:rFonts w:hint="eastAsia" w:eastAsia="仿宋_GB2312"/>
                <w:sz w:val="32"/>
                <w:szCs w:val="32"/>
              </w:rPr>
              <w:t>内袋袋底热合，内外袋分离；袋口内外袋分离，外袋口锯齿切边，内袋外翻口。</w:t>
            </w:r>
          </w:p>
        </w:tc>
      </w:tr>
      <w:tr w14:paraId="743F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4C407301">
            <w:pPr>
              <w:keepNext/>
              <w:keepLines/>
              <w:spacing w:line="560" w:lineRule="exact"/>
              <w:jc w:val="center"/>
              <w:rPr>
                <w:rFonts w:hint="eastAsia" w:eastAsia="仿宋_GB2312"/>
                <w:sz w:val="32"/>
                <w:szCs w:val="32"/>
                <w:lang w:val="en-US" w:eastAsia="zh-CN"/>
              </w:rPr>
            </w:pPr>
            <w:r>
              <w:rPr>
                <w:rFonts w:hint="eastAsia" w:eastAsia="仿宋_GB2312"/>
                <w:sz w:val="32"/>
                <w:szCs w:val="32"/>
              </w:rPr>
              <w:t>整套</w:t>
            </w:r>
          </w:p>
        </w:tc>
        <w:tc>
          <w:tcPr>
            <w:tcW w:w="7277" w:type="dxa"/>
            <w:vAlign w:val="center"/>
          </w:tcPr>
          <w:p w14:paraId="290A40A0">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lang w:val="en-US" w:eastAsia="zh-CN"/>
              </w:rPr>
            </w:pPr>
            <w:r>
              <w:rPr>
                <w:rFonts w:hint="eastAsia" w:eastAsia="仿宋_GB2312"/>
                <w:sz w:val="32"/>
                <w:szCs w:val="32"/>
              </w:rPr>
              <w:t>内袋套装到底，两角重合，袋口翻口，叠放时印字方向一致。</w:t>
            </w:r>
          </w:p>
        </w:tc>
      </w:tr>
      <w:tr w14:paraId="0AAE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2E5F328E">
            <w:pPr>
              <w:keepNext/>
              <w:keepLines/>
              <w:spacing w:line="560" w:lineRule="exact"/>
              <w:jc w:val="center"/>
              <w:rPr>
                <w:rFonts w:hint="eastAsia" w:eastAsia="仿宋_GB2312"/>
                <w:sz w:val="32"/>
                <w:szCs w:val="32"/>
                <w:lang w:val="en-US" w:eastAsia="zh-CN"/>
              </w:rPr>
            </w:pPr>
            <w:r>
              <w:rPr>
                <w:rFonts w:hint="eastAsia" w:eastAsia="仿宋_GB2312"/>
                <w:sz w:val="32"/>
                <w:szCs w:val="32"/>
              </w:rPr>
              <w:t>外观</w:t>
            </w:r>
          </w:p>
        </w:tc>
        <w:tc>
          <w:tcPr>
            <w:tcW w:w="7277" w:type="dxa"/>
            <w:vAlign w:val="center"/>
          </w:tcPr>
          <w:p w14:paraId="58F24C39">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lang w:val="en-US" w:eastAsia="zh-CN"/>
              </w:rPr>
            </w:pPr>
            <w:r>
              <w:rPr>
                <w:rFonts w:hint="eastAsia" w:eastAsia="仿宋_GB2312"/>
                <w:sz w:val="32"/>
                <w:szCs w:val="32"/>
              </w:rPr>
              <w:t>袋子正背面全覆盖进口黄纸，不起皱，不易撕裂。不允许出现覆纸宽度不够，明显脱落、气孔和硬块、外袋表面为深棕色进口牛皮纸，平整光洁。</w:t>
            </w:r>
          </w:p>
        </w:tc>
      </w:tr>
      <w:tr w14:paraId="439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47536E34">
            <w:pPr>
              <w:keepNext/>
              <w:keepLines/>
              <w:spacing w:line="560" w:lineRule="exact"/>
              <w:jc w:val="center"/>
              <w:rPr>
                <w:rFonts w:hint="eastAsia" w:eastAsia="仿宋_GB2312"/>
                <w:sz w:val="32"/>
                <w:szCs w:val="32"/>
                <w:lang w:val="en-US" w:eastAsia="zh-CN"/>
              </w:rPr>
            </w:pPr>
            <w:r>
              <w:rPr>
                <w:rFonts w:hint="eastAsia" w:eastAsia="仿宋_GB2312"/>
                <w:sz w:val="32"/>
                <w:szCs w:val="32"/>
              </w:rPr>
              <w:t>包装</w:t>
            </w:r>
          </w:p>
        </w:tc>
        <w:tc>
          <w:tcPr>
            <w:tcW w:w="7277" w:type="dxa"/>
            <w:vAlign w:val="center"/>
          </w:tcPr>
          <w:p w14:paraId="23083137">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lang w:val="en-US" w:eastAsia="zh-CN"/>
              </w:rPr>
            </w:pPr>
            <w:r>
              <w:rPr>
                <w:rFonts w:hint="eastAsia" w:eastAsia="仿宋_GB2312"/>
                <w:sz w:val="32"/>
                <w:szCs w:val="32"/>
              </w:rPr>
              <w:t>50条/扎，300套/件，防尘、防污染，全密封牢固包装。</w:t>
            </w:r>
          </w:p>
        </w:tc>
      </w:tr>
      <w:tr w14:paraId="0F7B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418437AC">
            <w:pPr>
              <w:keepNext/>
              <w:keepLines/>
              <w:spacing w:line="560" w:lineRule="exact"/>
              <w:jc w:val="center"/>
              <w:rPr>
                <w:rFonts w:hint="eastAsia" w:eastAsia="仿宋_GB2312"/>
                <w:sz w:val="32"/>
                <w:szCs w:val="32"/>
                <w:lang w:val="en-US" w:eastAsia="zh-CN"/>
              </w:rPr>
            </w:pPr>
            <w:r>
              <w:rPr>
                <w:rFonts w:hint="eastAsia" w:eastAsia="仿宋_GB2312"/>
                <w:sz w:val="32"/>
                <w:szCs w:val="32"/>
              </w:rPr>
              <w:t>袋内异物检查</w:t>
            </w:r>
          </w:p>
        </w:tc>
        <w:tc>
          <w:tcPr>
            <w:tcW w:w="7277" w:type="dxa"/>
            <w:vAlign w:val="center"/>
          </w:tcPr>
          <w:p w14:paraId="5B48819C">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lang w:val="en-US" w:eastAsia="zh-CN"/>
              </w:rPr>
            </w:pPr>
            <w:r>
              <w:rPr>
                <w:rFonts w:hint="eastAsia" w:eastAsia="仿宋_GB2312"/>
                <w:sz w:val="32"/>
                <w:szCs w:val="32"/>
              </w:rPr>
              <w:t>内外袋无异物</w:t>
            </w:r>
          </w:p>
        </w:tc>
      </w:tr>
      <w:tr w14:paraId="18EE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670C63A2">
            <w:pPr>
              <w:keepNext/>
              <w:keepLines/>
              <w:spacing w:line="560" w:lineRule="exact"/>
              <w:jc w:val="center"/>
              <w:rPr>
                <w:rFonts w:hint="eastAsia" w:eastAsia="仿宋_GB2312"/>
                <w:sz w:val="32"/>
                <w:szCs w:val="32"/>
              </w:rPr>
            </w:pPr>
            <w:r>
              <w:rPr>
                <w:rFonts w:hint="eastAsia" w:eastAsia="仿宋_GB2312"/>
                <w:sz w:val="32"/>
                <w:szCs w:val="32"/>
              </w:rPr>
              <w:t>袋底缝合</w:t>
            </w:r>
          </w:p>
        </w:tc>
        <w:tc>
          <w:tcPr>
            <w:tcW w:w="7277" w:type="dxa"/>
            <w:vAlign w:val="center"/>
          </w:tcPr>
          <w:p w14:paraId="37C79039">
            <w:pPr>
              <w:keepNext/>
              <w:keepLines/>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_GB2312"/>
                <w:sz w:val="32"/>
                <w:szCs w:val="32"/>
              </w:rPr>
            </w:pPr>
            <w:r>
              <w:rPr>
                <w:rFonts w:hint="eastAsia" w:eastAsia="仿宋_GB2312"/>
                <w:sz w:val="32"/>
                <w:szCs w:val="32"/>
              </w:rPr>
              <w:t>袋低缝线后用黄纸粘合，不可见线头，针距10mm，不允许出现脱针、断线、未缝住卷折边、内袋折角现象、袋底内外袋不缝合。</w:t>
            </w:r>
          </w:p>
        </w:tc>
      </w:tr>
      <w:tr w14:paraId="68A8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5DDDBADF">
            <w:pPr>
              <w:keepNext/>
              <w:keepLines/>
              <w:spacing w:line="560" w:lineRule="exact"/>
              <w:jc w:val="center"/>
              <w:rPr>
                <w:rFonts w:hint="eastAsia" w:eastAsia="仿宋_GB2312"/>
                <w:sz w:val="32"/>
                <w:szCs w:val="32"/>
              </w:rPr>
            </w:pPr>
            <w:r>
              <w:rPr>
                <w:rFonts w:hint="eastAsia" w:eastAsia="仿宋_GB2312"/>
                <w:sz w:val="32"/>
                <w:szCs w:val="32"/>
              </w:rPr>
              <w:t>袋口缝合</w:t>
            </w:r>
          </w:p>
        </w:tc>
        <w:tc>
          <w:tcPr>
            <w:tcW w:w="7277" w:type="dxa"/>
            <w:vAlign w:val="center"/>
          </w:tcPr>
          <w:p w14:paraId="40B5FC96">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32"/>
                <w:szCs w:val="32"/>
                <w:lang w:eastAsia="zh-CN"/>
              </w:rPr>
            </w:pPr>
            <w:r>
              <w:rPr>
                <w:rFonts w:hint="eastAsia" w:eastAsia="仿宋_GB2312"/>
                <w:sz w:val="32"/>
                <w:szCs w:val="32"/>
              </w:rPr>
              <w:t>套装、内外袋套装密贴到位，内袋超出外袋部分均需翻口；细齿口，袋口绝对不可以出现散边。配封口纸卷，纸卷尺寸宽度55mm</w:t>
            </w:r>
          </w:p>
        </w:tc>
      </w:tr>
      <w:tr w14:paraId="5ECB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3" w:type="dxa"/>
            <w:vAlign w:val="center"/>
          </w:tcPr>
          <w:p w14:paraId="2AB0D1B5">
            <w:pPr>
              <w:keepNext/>
              <w:keepLines/>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eastAsia="仿宋_GB2312"/>
                <w:sz w:val="32"/>
                <w:szCs w:val="32"/>
              </w:rPr>
              <w:t>抽样基数</w:t>
            </w:r>
          </w:p>
        </w:tc>
        <w:tc>
          <w:tcPr>
            <w:tcW w:w="7277" w:type="dxa"/>
            <w:vAlign w:val="center"/>
          </w:tcPr>
          <w:p w14:paraId="5E5305E1">
            <w:pPr>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color w:val="000000"/>
                <w:kern w:val="2"/>
                <w:sz w:val="32"/>
                <w:szCs w:val="32"/>
                <w:lang w:val="en-US" w:eastAsia="zh-CN" w:bidi="ar-SA"/>
              </w:rPr>
            </w:pPr>
            <w:r>
              <w:rPr>
                <w:rFonts w:hint="eastAsia" w:eastAsia="仿宋_GB2312"/>
                <w:sz w:val="32"/>
                <w:szCs w:val="32"/>
              </w:rPr>
              <w:t>来料检验每批次三万条以下至少抽5个，三万条以上至少抽10个</w:t>
            </w:r>
          </w:p>
        </w:tc>
      </w:tr>
    </w:tbl>
    <w:p w14:paraId="33CCE07F">
      <w:pPr>
        <w:pStyle w:val="7"/>
        <w:spacing w:line="500" w:lineRule="exact"/>
        <w:rPr>
          <w:rFonts w:ascii="方正小标宋_GBK" w:hAnsi="黑体" w:eastAsia="方正小标宋_GBK"/>
          <w:color w:val="000000"/>
          <w:sz w:val="38"/>
          <w:szCs w:val="38"/>
        </w:rPr>
      </w:pPr>
    </w:p>
    <w:p w14:paraId="5F7A7683">
      <w:pPr>
        <w:keepNext/>
        <w:keepLines/>
        <w:numPr>
          <w:ilvl w:val="0"/>
          <w:numId w:val="0"/>
        </w:numPr>
        <w:spacing w:line="560" w:lineRule="exac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eastAsia="仿宋_GB2312"/>
          <w:sz w:val="32"/>
          <w:szCs w:val="32"/>
        </w:rPr>
        <w:t>尺寸、重量及允许偏差</w:t>
      </w:r>
    </w:p>
    <w:tbl>
      <w:tblPr>
        <w:tblStyle w:val="12"/>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47"/>
        <w:gridCol w:w="1355"/>
        <w:gridCol w:w="2180"/>
        <w:gridCol w:w="2024"/>
        <w:gridCol w:w="2225"/>
      </w:tblGrid>
      <w:tr w14:paraId="1038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869" w:type="dxa"/>
            <w:gridSpan w:val="3"/>
            <w:noWrap w:val="0"/>
            <w:vAlign w:val="center"/>
          </w:tcPr>
          <w:p w14:paraId="16CE9755">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品种</w:t>
            </w:r>
          </w:p>
        </w:tc>
        <w:tc>
          <w:tcPr>
            <w:tcW w:w="2180" w:type="dxa"/>
            <w:noWrap w:val="0"/>
            <w:vAlign w:val="center"/>
          </w:tcPr>
          <w:p w14:paraId="42D92B1E">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Cs w:val="28"/>
                <w:lang w:val="en-US" w:eastAsia="zh-CN"/>
              </w:rPr>
            </w:pPr>
            <w:r>
              <w:rPr>
                <w:rFonts w:hint="eastAsia" w:ascii="Times New Roman" w:hAnsi="Times New Roman" w:eastAsia="仿宋_GB2312"/>
                <w:color w:val="auto"/>
                <w:szCs w:val="28"/>
                <w:lang w:val="en-US" w:eastAsia="zh-CN"/>
              </w:rPr>
              <w:t>红糖/黑糖</w:t>
            </w:r>
          </w:p>
        </w:tc>
        <w:tc>
          <w:tcPr>
            <w:tcW w:w="2024" w:type="dxa"/>
            <w:noWrap w:val="0"/>
            <w:vAlign w:val="center"/>
          </w:tcPr>
          <w:p w14:paraId="12E87BCD">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hint="eastAsia" w:ascii="Times New Roman" w:hAnsi="Times New Roman" w:eastAsia="仿宋_GB2312"/>
                <w:szCs w:val="28"/>
                <w:lang w:val="en-US" w:eastAsia="zh-CN"/>
              </w:rPr>
              <w:t>烘干糖</w:t>
            </w:r>
          </w:p>
        </w:tc>
        <w:tc>
          <w:tcPr>
            <w:tcW w:w="2225" w:type="dxa"/>
            <w:noWrap w:val="0"/>
            <w:vAlign w:val="center"/>
          </w:tcPr>
          <w:p w14:paraId="6585C05D">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Cs w:val="28"/>
                <w:lang w:val="en-US" w:eastAsia="zh-CN"/>
              </w:rPr>
            </w:pPr>
            <w:r>
              <w:rPr>
                <w:rFonts w:hint="eastAsia" w:ascii="Times New Roman" w:hAnsi="Times New Roman" w:eastAsia="仿宋_GB2312"/>
                <w:szCs w:val="28"/>
                <w:lang w:val="en-US" w:eastAsia="zh-CN"/>
              </w:rPr>
              <w:t>冲调红糖</w:t>
            </w:r>
          </w:p>
        </w:tc>
      </w:tr>
      <w:tr w14:paraId="7F7E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869" w:type="dxa"/>
            <w:gridSpan w:val="3"/>
            <w:noWrap w:val="0"/>
            <w:vAlign w:val="center"/>
          </w:tcPr>
          <w:p w14:paraId="190CBF12">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品牌</w:t>
            </w:r>
          </w:p>
        </w:tc>
        <w:tc>
          <w:tcPr>
            <w:tcW w:w="2180" w:type="dxa"/>
            <w:noWrap w:val="0"/>
            <w:vAlign w:val="center"/>
          </w:tcPr>
          <w:p w14:paraId="1679A0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英甘</w:t>
            </w:r>
          </w:p>
        </w:tc>
        <w:tc>
          <w:tcPr>
            <w:tcW w:w="2024" w:type="dxa"/>
            <w:noWrap w:val="0"/>
            <w:vAlign w:val="center"/>
          </w:tcPr>
          <w:p w14:paraId="3B39D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英甘</w:t>
            </w:r>
          </w:p>
        </w:tc>
        <w:tc>
          <w:tcPr>
            <w:tcW w:w="2225" w:type="dxa"/>
            <w:noWrap w:val="0"/>
            <w:vAlign w:val="center"/>
          </w:tcPr>
          <w:p w14:paraId="37200B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英甘</w:t>
            </w:r>
          </w:p>
        </w:tc>
      </w:tr>
      <w:tr w14:paraId="6DE0A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869" w:type="dxa"/>
            <w:gridSpan w:val="3"/>
            <w:noWrap w:val="0"/>
            <w:vAlign w:val="center"/>
          </w:tcPr>
          <w:p w14:paraId="1EE4785E">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规格</w:t>
            </w:r>
          </w:p>
        </w:tc>
        <w:tc>
          <w:tcPr>
            <w:tcW w:w="2180" w:type="dxa"/>
            <w:noWrap w:val="0"/>
            <w:vAlign w:val="center"/>
          </w:tcPr>
          <w:p w14:paraId="39930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30kg</w:t>
            </w:r>
          </w:p>
        </w:tc>
        <w:tc>
          <w:tcPr>
            <w:tcW w:w="2024" w:type="dxa"/>
            <w:noWrap w:val="0"/>
            <w:vAlign w:val="center"/>
          </w:tcPr>
          <w:p w14:paraId="51092E27">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hint="eastAsia" w:ascii="Times New Roman" w:hAnsi="Times New Roman" w:eastAsia="仿宋_GB2312"/>
                <w:szCs w:val="28"/>
                <w:lang w:val="en-US" w:eastAsia="zh-CN"/>
              </w:rPr>
              <w:t>25</w:t>
            </w:r>
            <w:r>
              <w:rPr>
                <w:rFonts w:ascii="Times New Roman" w:hAnsi="Times New Roman" w:eastAsia="仿宋_GB2312"/>
                <w:szCs w:val="28"/>
                <w:lang w:val="en-US" w:eastAsia="zh-CN"/>
              </w:rPr>
              <w:t>kg</w:t>
            </w:r>
          </w:p>
        </w:tc>
        <w:tc>
          <w:tcPr>
            <w:tcW w:w="2225" w:type="dxa"/>
            <w:noWrap w:val="0"/>
            <w:vAlign w:val="center"/>
          </w:tcPr>
          <w:p w14:paraId="67B6385C">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hint="eastAsia" w:ascii="Times New Roman" w:hAnsi="Times New Roman" w:eastAsia="仿宋_GB2312"/>
                <w:szCs w:val="28"/>
                <w:lang w:val="en-US" w:eastAsia="zh-CN"/>
              </w:rPr>
              <w:t>25</w:t>
            </w:r>
            <w:r>
              <w:rPr>
                <w:rFonts w:ascii="Times New Roman" w:hAnsi="Times New Roman" w:eastAsia="仿宋_GB2312"/>
                <w:szCs w:val="28"/>
                <w:lang w:val="en-US" w:eastAsia="zh-CN"/>
              </w:rPr>
              <w:t>kg</w:t>
            </w:r>
          </w:p>
        </w:tc>
      </w:tr>
      <w:tr w14:paraId="35B4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869" w:type="dxa"/>
            <w:gridSpan w:val="3"/>
            <w:vMerge w:val="restart"/>
            <w:noWrap w:val="0"/>
            <w:vAlign w:val="center"/>
          </w:tcPr>
          <w:p w14:paraId="67523005">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外袋尺寸mm</w:t>
            </w:r>
          </w:p>
        </w:tc>
        <w:tc>
          <w:tcPr>
            <w:tcW w:w="2180" w:type="dxa"/>
            <w:noWrap w:val="0"/>
            <w:vAlign w:val="center"/>
          </w:tcPr>
          <w:p w14:paraId="2748C9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szCs w:val="28"/>
              </w:rPr>
            </w:pPr>
            <w:r>
              <w:rPr>
                <w:rFonts w:eastAsia="仿宋_GB2312"/>
                <w:sz w:val="28"/>
                <w:szCs w:val="28"/>
              </w:rPr>
              <w:t>有效长度：</w:t>
            </w:r>
          </w:p>
          <w:p w14:paraId="05DD1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8</w:t>
            </w:r>
            <w:r>
              <w:rPr>
                <w:rFonts w:hint="eastAsia" w:eastAsia="仿宋_GB2312"/>
                <w:sz w:val="28"/>
                <w:szCs w:val="28"/>
                <w:lang w:val="en-US" w:eastAsia="zh-CN"/>
              </w:rPr>
              <w:t>7</w:t>
            </w:r>
            <w:r>
              <w:rPr>
                <w:rFonts w:eastAsia="仿宋_GB2312"/>
                <w:sz w:val="28"/>
                <w:szCs w:val="28"/>
              </w:rPr>
              <w:t>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c>
          <w:tcPr>
            <w:tcW w:w="2024" w:type="dxa"/>
            <w:noWrap w:val="0"/>
            <w:vAlign w:val="center"/>
          </w:tcPr>
          <w:p w14:paraId="3866A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有效长度：</w:t>
            </w:r>
          </w:p>
          <w:p w14:paraId="188807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8</w:t>
            </w:r>
            <w:r>
              <w:rPr>
                <w:rFonts w:hint="eastAsia" w:eastAsia="仿宋_GB2312"/>
                <w:sz w:val="28"/>
                <w:szCs w:val="28"/>
                <w:lang w:val="en-US" w:eastAsia="zh-CN"/>
              </w:rPr>
              <w:t>7</w:t>
            </w:r>
            <w:r>
              <w:rPr>
                <w:rFonts w:eastAsia="仿宋_GB2312"/>
                <w:sz w:val="28"/>
                <w:szCs w:val="28"/>
              </w:rPr>
              <w:t>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c>
          <w:tcPr>
            <w:tcW w:w="2225" w:type="dxa"/>
            <w:noWrap w:val="0"/>
            <w:vAlign w:val="center"/>
          </w:tcPr>
          <w:p w14:paraId="32814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有效长度：</w:t>
            </w:r>
          </w:p>
          <w:p w14:paraId="1C1E3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8</w:t>
            </w:r>
            <w:r>
              <w:rPr>
                <w:rFonts w:hint="eastAsia" w:eastAsia="仿宋_GB2312"/>
                <w:sz w:val="28"/>
                <w:szCs w:val="28"/>
                <w:lang w:val="en-US" w:eastAsia="zh-CN"/>
              </w:rPr>
              <w:t>7</w:t>
            </w:r>
            <w:r>
              <w:rPr>
                <w:rFonts w:eastAsia="仿宋_GB2312"/>
                <w:sz w:val="28"/>
                <w:szCs w:val="28"/>
              </w:rPr>
              <w:t>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r>
      <w:tr w14:paraId="6CD6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869" w:type="dxa"/>
            <w:gridSpan w:val="3"/>
            <w:vMerge w:val="continue"/>
            <w:noWrap w:val="0"/>
            <w:vAlign w:val="center"/>
          </w:tcPr>
          <w:p w14:paraId="46C5FAF6">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p>
        </w:tc>
        <w:tc>
          <w:tcPr>
            <w:tcW w:w="2180" w:type="dxa"/>
            <w:noWrap w:val="0"/>
            <w:vAlign w:val="center"/>
          </w:tcPr>
          <w:p w14:paraId="53711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宽度：</w:t>
            </w:r>
            <w:r>
              <w:rPr>
                <w:rFonts w:hint="eastAsia" w:eastAsia="仿宋_GB2312"/>
                <w:sz w:val="28"/>
                <w:szCs w:val="28"/>
                <w:lang w:val="en-US" w:eastAsia="zh-CN"/>
              </w:rPr>
              <w:t>440</w:t>
            </w:r>
            <w:r>
              <w:rPr>
                <w:rFonts w:eastAsia="仿宋_GB2312"/>
                <w:sz w:val="28"/>
                <w:szCs w:val="28"/>
              </w:rPr>
              <w:t>±5</w:t>
            </w:r>
          </w:p>
        </w:tc>
        <w:tc>
          <w:tcPr>
            <w:tcW w:w="2024" w:type="dxa"/>
            <w:noWrap w:val="0"/>
            <w:vAlign w:val="center"/>
          </w:tcPr>
          <w:p w14:paraId="41C496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szCs w:val="28"/>
                <w:lang w:eastAsia="zh-CN"/>
              </w:rPr>
            </w:pPr>
            <w:r>
              <w:rPr>
                <w:rFonts w:eastAsia="仿宋_GB2312"/>
                <w:sz w:val="28"/>
                <w:szCs w:val="28"/>
              </w:rPr>
              <w:t>宽度：</w:t>
            </w:r>
            <w:r>
              <w:rPr>
                <w:rFonts w:hint="eastAsia" w:eastAsia="仿宋_GB2312"/>
                <w:sz w:val="28"/>
                <w:szCs w:val="28"/>
                <w:lang w:val="en-US" w:eastAsia="zh-CN"/>
              </w:rPr>
              <w:t>435</w:t>
            </w:r>
            <w:r>
              <w:rPr>
                <w:rFonts w:eastAsia="仿宋_GB2312"/>
                <w:sz w:val="28"/>
                <w:szCs w:val="28"/>
              </w:rPr>
              <w:t>±</w:t>
            </w:r>
            <w:r>
              <w:rPr>
                <w:rFonts w:hint="eastAsia" w:eastAsia="仿宋_GB2312"/>
                <w:sz w:val="28"/>
                <w:szCs w:val="28"/>
                <w:lang w:val="en-US" w:eastAsia="zh-CN"/>
              </w:rPr>
              <w:t>10</w:t>
            </w:r>
          </w:p>
        </w:tc>
        <w:tc>
          <w:tcPr>
            <w:tcW w:w="2225" w:type="dxa"/>
            <w:noWrap w:val="0"/>
            <w:vAlign w:val="center"/>
          </w:tcPr>
          <w:p w14:paraId="52FA80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宽度：</w:t>
            </w:r>
            <w:r>
              <w:rPr>
                <w:rFonts w:hint="eastAsia" w:eastAsia="仿宋_GB2312"/>
                <w:sz w:val="28"/>
                <w:szCs w:val="28"/>
                <w:lang w:val="en-US" w:eastAsia="zh-CN"/>
              </w:rPr>
              <w:t>435</w:t>
            </w:r>
            <w:r>
              <w:rPr>
                <w:rFonts w:eastAsia="仿宋_GB2312"/>
                <w:sz w:val="28"/>
                <w:szCs w:val="28"/>
              </w:rPr>
              <w:t>±</w:t>
            </w:r>
            <w:r>
              <w:rPr>
                <w:rFonts w:hint="eastAsia" w:eastAsia="仿宋_GB2312"/>
                <w:sz w:val="28"/>
                <w:szCs w:val="28"/>
                <w:lang w:val="en-US" w:eastAsia="zh-CN"/>
              </w:rPr>
              <w:t>10</w:t>
            </w:r>
          </w:p>
        </w:tc>
      </w:tr>
      <w:tr w14:paraId="28E8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869" w:type="dxa"/>
            <w:gridSpan w:val="3"/>
            <w:vMerge w:val="continue"/>
            <w:noWrap w:val="0"/>
            <w:vAlign w:val="center"/>
          </w:tcPr>
          <w:p w14:paraId="796AFC42">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p>
        </w:tc>
        <w:tc>
          <w:tcPr>
            <w:tcW w:w="2180" w:type="dxa"/>
            <w:noWrap w:val="0"/>
            <w:vAlign w:val="center"/>
          </w:tcPr>
          <w:p w14:paraId="73007E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折边：100</w:t>
            </w:r>
            <w:r>
              <w:rPr>
                <w:rFonts w:eastAsia="仿宋_GB2312"/>
                <w:sz w:val="28"/>
                <w:szCs w:val="28"/>
              </w:rPr>
              <w:t>±</w:t>
            </w:r>
            <w:r>
              <w:rPr>
                <w:rFonts w:hint="eastAsia" w:eastAsia="仿宋_GB2312"/>
                <w:sz w:val="28"/>
                <w:szCs w:val="28"/>
                <w:lang w:val="en-US" w:eastAsia="zh-CN"/>
              </w:rPr>
              <w:t>10</w:t>
            </w:r>
          </w:p>
        </w:tc>
        <w:tc>
          <w:tcPr>
            <w:tcW w:w="2024" w:type="dxa"/>
            <w:noWrap w:val="0"/>
            <w:vAlign w:val="center"/>
          </w:tcPr>
          <w:p w14:paraId="5891A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折边：100</w:t>
            </w:r>
            <w:r>
              <w:rPr>
                <w:rFonts w:eastAsia="仿宋_GB2312"/>
                <w:sz w:val="28"/>
                <w:szCs w:val="28"/>
              </w:rPr>
              <w:t>±</w:t>
            </w:r>
            <w:r>
              <w:rPr>
                <w:rFonts w:hint="eastAsia" w:eastAsia="仿宋_GB2312"/>
                <w:sz w:val="28"/>
                <w:szCs w:val="28"/>
                <w:lang w:val="en-US" w:eastAsia="zh-CN"/>
              </w:rPr>
              <w:t>10</w:t>
            </w:r>
          </w:p>
        </w:tc>
        <w:tc>
          <w:tcPr>
            <w:tcW w:w="2225" w:type="dxa"/>
            <w:noWrap w:val="0"/>
            <w:vAlign w:val="center"/>
          </w:tcPr>
          <w:p w14:paraId="4A7B29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hint="eastAsia" w:eastAsia="仿宋_GB2312"/>
                <w:sz w:val="28"/>
                <w:szCs w:val="28"/>
                <w:lang w:val="en-US" w:eastAsia="zh-CN"/>
              </w:rPr>
              <w:t>折边：100</w:t>
            </w:r>
            <w:r>
              <w:rPr>
                <w:rFonts w:eastAsia="仿宋_GB2312"/>
                <w:sz w:val="28"/>
                <w:szCs w:val="28"/>
              </w:rPr>
              <w:t>±</w:t>
            </w:r>
            <w:r>
              <w:rPr>
                <w:rFonts w:hint="eastAsia" w:eastAsia="仿宋_GB2312"/>
                <w:sz w:val="28"/>
                <w:szCs w:val="28"/>
                <w:lang w:val="en-US" w:eastAsia="zh-CN"/>
              </w:rPr>
              <w:t>10</w:t>
            </w:r>
          </w:p>
        </w:tc>
      </w:tr>
      <w:tr w14:paraId="7851C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869" w:type="dxa"/>
            <w:gridSpan w:val="3"/>
            <w:vMerge w:val="restart"/>
            <w:noWrap w:val="0"/>
            <w:vAlign w:val="center"/>
          </w:tcPr>
          <w:p w14:paraId="4D0A656F">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zCs w:val="28"/>
                <w:lang w:val="en-US" w:eastAsia="zh-CN"/>
              </w:rPr>
            </w:pPr>
            <w:r>
              <w:rPr>
                <w:rFonts w:hint="eastAsia" w:ascii="Times New Roman" w:hAnsi="Times New Roman" w:eastAsia="仿宋_GB2312"/>
                <w:szCs w:val="28"/>
                <w:lang w:val="en-US" w:eastAsia="zh-CN"/>
              </w:rPr>
              <w:t>内袋尺寸</w:t>
            </w:r>
          </w:p>
          <w:p w14:paraId="0F3CBDDB">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szCs w:val="28"/>
                <w:lang w:val="en-US" w:eastAsia="zh-CN"/>
              </w:rPr>
            </w:pPr>
            <w:r>
              <w:rPr>
                <w:rFonts w:hint="eastAsia" w:ascii="Times New Roman" w:hAnsi="Times New Roman" w:eastAsia="仿宋_GB2312"/>
                <w:szCs w:val="28"/>
                <w:lang w:val="en-US" w:eastAsia="zh-CN"/>
              </w:rPr>
              <w:t>mm</w:t>
            </w:r>
          </w:p>
        </w:tc>
        <w:tc>
          <w:tcPr>
            <w:tcW w:w="2180" w:type="dxa"/>
            <w:noWrap w:val="0"/>
            <w:vAlign w:val="center"/>
          </w:tcPr>
          <w:p w14:paraId="212FF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szCs w:val="28"/>
              </w:rPr>
            </w:pPr>
            <w:r>
              <w:rPr>
                <w:rFonts w:eastAsia="仿宋_GB2312"/>
                <w:sz w:val="28"/>
                <w:szCs w:val="28"/>
              </w:rPr>
              <w:t>有效长度：</w:t>
            </w:r>
          </w:p>
          <w:p w14:paraId="0F630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sz w:val="28"/>
                <w:szCs w:val="28"/>
                <w:lang w:val="en-US" w:eastAsia="zh-CN"/>
              </w:rPr>
              <w:t>1200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c>
          <w:tcPr>
            <w:tcW w:w="2024" w:type="dxa"/>
            <w:noWrap w:val="0"/>
            <w:vAlign w:val="center"/>
          </w:tcPr>
          <w:p w14:paraId="2C1C5F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有效长度：</w:t>
            </w:r>
          </w:p>
          <w:p w14:paraId="06A771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sz w:val="28"/>
                <w:szCs w:val="28"/>
                <w:lang w:val="en-US" w:eastAsia="zh-CN"/>
              </w:rPr>
              <w:t>1200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c>
          <w:tcPr>
            <w:tcW w:w="2225" w:type="dxa"/>
            <w:noWrap w:val="0"/>
            <w:vAlign w:val="center"/>
          </w:tcPr>
          <w:p w14:paraId="563278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有效长度：</w:t>
            </w:r>
          </w:p>
          <w:p w14:paraId="42F2B7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sz w:val="28"/>
                <w:szCs w:val="28"/>
                <w:lang w:val="en-US" w:eastAsia="zh-CN"/>
              </w:rPr>
              <w:t>1200</w:t>
            </w:r>
            <w:r>
              <w:rPr>
                <w:rFonts w:eastAsia="仿宋_GB2312"/>
                <w:color w:val="FF0000"/>
                <w:sz w:val="28"/>
                <w:szCs w:val="28"/>
                <w:u w:val="single"/>
              </w:rPr>
              <w:t>（</w:t>
            </w:r>
            <w:r>
              <w:rPr>
                <w:rFonts w:hint="eastAsia" w:eastAsia="仿宋_GB2312"/>
                <w:color w:val="FF0000"/>
                <w:sz w:val="28"/>
                <w:szCs w:val="28"/>
                <w:u w:val="single"/>
              </w:rPr>
              <w:t>±</w:t>
            </w:r>
            <w:r>
              <w:rPr>
                <w:rFonts w:eastAsia="仿宋_GB2312"/>
                <w:color w:val="FF0000"/>
                <w:sz w:val="28"/>
                <w:szCs w:val="28"/>
                <w:u w:val="single"/>
              </w:rPr>
              <w:t>10）</w:t>
            </w:r>
          </w:p>
        </w:tc>
      </w:tr>
      <w:tr w14:paraId="6484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869" w:type="dxa"/>
            <w:gridSpan w:val="3"/>
            <w:vMerge w:val="continue"/>
            <w:noWrap w:val="0"/>
            <w:vAlign w:val="center"/>
          </w:tcPr>
          <w:p w14:paraId="31BF18C4">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p>
        </w:tc>
        <w:tc>
          <w:tcPr>
            <w:tcW w:w="2180" w:type="dxa"/>
            <w:noWrap w:val="0"/>
            <w:vAlign w:val="center"/>
          </w:tcPr>
          <w:p w14:paraId="3A992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eastAsia="仿宋_GB2312"/>
                <w:sz w:val="28"/>
                <w:szCs w:val="28"/>
              </w:rPr>
              <w:t>宽度：</w:t>
            </w:r>
            <w:r>
              <w:rPr>
                <w:rFonts w:hint="eastAsia" w:eastAsia="仿宋_GB2312"/>
                <w:sz w:val="28"/>
                <w:szCs w:val="28"/>
                <w:lang w:val="en-US" w:eastAsia="zh-CN"/>
              </w:rPr>
              <w:t>580</w:t>
            </w:r>
            <w:r>
              <w:rPr>
                <w:rFonts w:eastAsia="仿宋_GB2312"/>
                <w:sz w:val="28"/>
                <w:szCs w:val="28"/>
              </w:rPr>
              <w:t>±</w:t>
            </w:r>
            <w:r>
              <w:rPr>
                <w:rFonts w:hint="eastAsia" w:eastAsia="仿宋_GB2312"/>
                <w:sz w:val="28"/>
                <w:szCs w:val="28"/>
                <w:lang w:val="en-US" w:eastAsia="zh-CN"/>
              </w:rPr>
              <w:t>10</w:t>
            </w:r>
          </w:p>
        </w:tc>
        <w:tc>
          <w:tcPr>
            <w:tcW w:w="2024" w:type="dxa"/>
            <w:noWrap w:val="0"/>
            <w:vAlign w:val="center"/>
          </w:tcPr>
          <w:p w14:paraId="555584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eastAsia="仿宋_GB2312"/>
                <w:sz w:val="28"/>
                <w:szCs w:val="28"/>
              </w:rPr>
              <w:t>宽度：</w:t>
            </w:r>
            <w:r>
              <w:rPr>
                <w:rFonts w:hint="eastAsia" w:eastAsia="仿宋_GB2312"/>
                <w:color w:val="0000FF"/>
                <w:sz w:val="28"/>
                <w:szCs w:val="28"/>
                <w:lang w:val="en-US" w:eastAsia="zh-CN"/>
              </w:rPr>
              <w:t>580</w:t>
            </w:r>
            <w:r>
              <w:rPr>
                <w:rFonts w:eastAsia="仿宋_GB2312"/>
                <w:sz w:val="28"/>
                <w:szCs w:val="28"/>
              </w:rPr>
              <w:t>±</w:t>
            </w:r>
            <w:r>
              <w:rPr>
                <w:rFonts w:hint="eastAsia" w:eastAsia="仿宋_GB2312"/>
                <w:sz w:val="28"/>
                <w:szCs w:val="28"/>
                <w:lang w:val="en-US" w:eastAsia="zh-CN"/>
              </w:rPr>
              <w:t>10</w:t>
            </w:r>
          </w:p>
        </w:tc>
        <w:tc>
          <w:tcPr>
            <w:tcW w:w="2225" w:type="dxa"/>
            <w:noWrap w:val="0"/>
            <w:vAlign w:val="center"/>
          </w:tcPr>
          <w:p w14:paraId="523C82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eastAsia="仿宋_GB2312"/>
                <w:sz w:val="28"/>
                <w:szCs w:val="28"/>
              </w:rPr>
              <w:t>宽度：</w:t>
            </w:r>
            <w:r>
              <w:rPr>
                <w:rFonts w:hint="eastAsia" w:eastAsia="仿宋_GB2312"/>
                <w:color w:val="0000FF"/>
                <w:sz w:val="28"/>
                <w:szCs w:val="28"/>
                <w:lang w:val="en-US" w:eastAsia="zh-CN"/>
              </w:rPr>
              <w:t>580</w:t>
            </w:r>
            <w:r>
              <w:rPr>
                <w:rFonts w:eastAsia="仿宋_GB2312"/>
                <w:sz w:val="28"/>
                <w:szCs w:val="28"/>
              </w:rPr>
              <w:t>±</w:t>
            </w:r>
            <w:r>
              <w:rPr>
                <w:rFonts w:hint="eastAsia" w:eastAsia="仿宋_GB2312"/>
                <w:sz w:val="28"/>
                <w:szCs w:val="28"/>
                <w:lang w:val="en-US" w:eastAsia="zh-CN"/>
              </w:rPr>
              <w:t>10</w:t>
            </w:r>
          </w:p>
        </w:tc>
      </w:tr>
      <w:tr w14:paraId="153A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869" w:type="dxa"/>
            <w:gridSpan w:val="3"/>
            <w:noWrap w:val="0"/>
            <w:vAlign w:val="center"/>
          </w:tcPr>
          <w:p w14:paraId="62145F82">
            <w:pPr>
              <w:pStyle w:val="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经纬密度根/100mm</w:t>
            </w:r>
          </w:p>
        </w:tc>
        <w:tc>
          <w:tcPr>
            <w:tcW w:w="2180" w:type="dxa"/>
            <w:noWrap w:val="0"/>
            <w:vAlign w:val="center"/>
          </w:tcPr>
          <w:p w14:paraId="79D3E3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38</w:t>
            </w:r>
            <w:r>
              <w:rPr>
                <w:rFonts w:eastAsia="仿宋_GB2312"/>
                <w:sz w:val="28"/>
                <w:szCs w:val="28"/>
              </w:rPr>
              <w:t>×</w:t>
            </w:r>
            <w:r>
              <w:rPr>
                <w:rFonts w:hint="eastAsia" w:eastAsia="仿宋_GB2312"/>
                <w:sz w:val="28"/>
                <w:szCs w:val="28"/>
                <w:lang w:val="en-US" w:eastAsia="zh-CN"/>
              </w:rPr>
              <w:t>38</w:t>
            </w:r>
          </w:p>
        </w:tc>
        <w:tc>
          <w:tcPr>
            <w:tcW w:w="2024" w:type="dxa"/>
            <w:noWrap w:val="0"/>
            <w:vAlign w:val="center"/>
          </w:tcPr>
          <w:p w14:paraId="174715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38</w:t>
            </w:r>
            <w:r>
              <w:rPr>
                <w:rFonts w:eastAsia="仿宋_GB2312"/>
                <w:sz w:val="28"/>
                <w:szCs w:val="28"/>
              </w:rPr>
              <w:t>×</w:t>
            </w:r>
            <w:r>
              <w:rPr>
                <w:rFonts w:hint="eastAsia" w:eastAsia="仿宋_GB2312"/>
                <w:sz w:val="28"/>
                <w:szCs w:val="28"/>
                <w:lang w:val="en-US" w:eastAsia="zh-CN"/>
              </w:rPr>
              <w:t>38</w:t>
            </w:r>
          </w:p>
        </w:tc>
        <w:tc>
          <w:tcPr>
            <w:tcW w:w="2225" w:type="dxa"/>
            <w:noWrap w:val="0"/>
            <w:vAlign w:val="center"/>
          </w:tcPr>
          <w:p w14:paraId="5BBD47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38</w:t>
            </w:r>
            <w:r>
              <w:rPr>
                <w:rFonts w:eastAsia="仿宋_GB2312"/>
                <w:sz w:val="28"/>
                <w:szCs w:val="28"/>
              </w:rPr>
              <w:t>×</w:t>
            </w:r>
            <w:r>
              <w:rPr>
                <w:rFonts w:hint="eastAsia" w:eastAsia="仿宋_GB2312"/>
                <w:sz w:val="28"/>
                <w:szCs w:val="28"/>
                <w:lang w:val="en-US" w:eastAsia="zh-CN"/>
              </w:rPr>
              <w:t>38</w:t>
            </w:r>
          </w:p>
        </w:tc>
      </w:tr>
      <w:tr w14:paraId="4CA5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467" w:type="dxa"/>
            <w:vMerge w:val="restart"/>
            <w:tcBorders>
              <w:right w:val="single" w:color="auto" w:sz="4" w:space="0"/>
            </w:tcBorders>
            <w:noWrap w:val="0"/>
            <w:vAlign w:val="center"/>
          </w:tcPr>
          <w:p w14:paraId="4BD2911A">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重量</w:t>
            </w:r>
          </w:p>
        </w:tc>
        <w:tc>
          <w:tcPr>
            <w:tcW w:w="1402" w:type="dxa"/>
            <w:gridSpan w:val="2"/>
            <w:tcBorders>
              <w:left w:val="single" w:color="auto" w:sz="4" w:space="0"/>
              <w:bottom w:val="single" w:color="auto" w:sz="4" w:space="0"/>
            </w:tcBorders>
            <w:noWrap w:val="0"/>
            <w:vAlign w:val="center"/>
          </w:tcPr>
          <w:p w14:paraId="7AFCAEBE">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外袋重g</w:t>
            </w:r>
          </w:p>
        </w:tc>
        <w:tc>
          <w:tcPr>
            <w:tcW w:w="2180" w:type="dxa"/>
            <w:noWrap w:val="0"/>
            <w:vAlign w:val="center"/>
          </w:tcPr>
          <w:p w14:paraId="64375B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color w:val="0000FF"/>
                <w:sz w:val="28"/>
                <w:szCs w:val="28"/>
              </w:rPr>
              <w:t>≥</w:t>
            </w:r>
            <w:r>
              <w:rPr>
                <w:rFonts w:hint="eastAsia" w:eastAsia="仿宋_GB2312"/>
                <w:color w:val="0000FF"/>
                <w:sz w:val="28"/>
                <w:szCs w:val="28"/>
                <w:lang w:val="en-US" w:eastAsia="zh-CN"/>
              </w:rPr>
              <w:t>155</w:t>
            </w:r>
          </w:p>
        </w:tc>
        <w:tc>
          <w:tcPr>
            <w:tcW w:w="2024" w:type="dxa"/>
            <w:noWrap w:val="0"/>
            <w:vAlign w:val="center"/>
          </w:tcPr>
          <w:p w14:paraId="18A6A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color w:val="0000FF"/>
                <w:sz w:val="28"/>
                <w:szCs w:val="28"/>
              </w:rPr>
              <w:t>≥</w:t>
            </w:r>
            <w:r>
              <w:rPr>
                <w:rFonts w:hint="eastAsia" w:eastAsia="仿宋_GB2312"/>
                <w:color w:val="0000FF"/>
                <w:sz w:val="28"/>
                <w:szCs w:val="28"/>
                <w:lang w:val="en-US" w:eastAsia="zh-CN"/>
              </w:rPr>
              <w:t>155</w:t>
            </w:r>
          </w:p>
        </w:tc>
        <w:tc>
          <w:tcPr>
            <w:tcW w:w="2225" w:type="dxa"/>
            <w:noWrap w:val="0"/>
            <w:vAlign w:val="center"/>
          </w:tcPr>
          <w:p w14:paraId="5933F4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color w:val="0000FF"/>
                <w:sz w:val="28"/>
                <w:szCs w:val="28"/>
              </w:rPr>
              <w:t>≥</w:t>
            </w:r>
            <w:r>
              <w:rPr>
                <w:rFonts w:hint="eastAsia" w:eastAsia="仿宋_GB2312"/>
                <w:color w:val="0000FF"/>
                <w:sz w:val="28"/>
                <w:szCs w:val="28"/>
                <w:lang w:val="en-US" w:eastAsia="zh-CN"/>
              </w:rPr>
              <w:t>155</w:t>
            </w:r>
          </w:p>
        </w:tc>
      </w:tr>
      <w:tr w14:paraId="2D45C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467" w:type="dxa"/>
            <w:vMerge w:val="continue"/>
            <w:tcBorders>
              <w:right w:val="single" w:color="auto" w:sz="4" w:space="0"/>
            </w:tcBorders>
            <w:noWrap w:val="0"/>
            <w:vAlign w:val="center"/>
          </w:tcPr>
          <w:p w14:paraId="41363148">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p>
        </w:tc>
        <w:tc>
          <w:tcPr>
            <w:tcW w:w="1402" w:type="dxa"/>
            <w:gridSpan w:val="2"/>
            <w:tcBorders>
              <w:top w:val="single" w:color="auto" w:sz="4" w:space="0"/>
              <w:left w:val="single" w:color="auto" w:sz="4" w:space="0"/>
            </w:tcBorders>
            <w:noWrap w:val="0"/>
            <w:vAlign w:val="center"/>
          </w:tcPr>
          <w:p w14:paraId="0A48E483">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内袋g</w:t>
            </w:r>
          </w:p>
        </w:tc>
        <w:tc>
          <w:tcPr>
            <w:tcW w:w="2180" w:type="dxa"/>
            <w:noWrap w:val="0"/>
            <w:vAlign w:val="center"/>
          </w:tcPr>
          <w:p w14:paraId="343B9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8"/>
                <w:szCs w:val="28"/>
                <w:lang w:val="en-US"/>
              </w:rPr>
            </w:pPr>
            <w:r>
              <w:rPr>
                <w:rFonts w:eastAsia="仿宋_GB2312"/>
                <w:sz w:val="28"/>
                <w:szCs w:val="28"/>
              </w:rPr>
              <w:t>≥</w:t>
            </w:r>
            <w:r>
              <w:rPr>
                <w:rFonts w:hint="eastAsia" w:eastAsia="仿宋_GB2312"/>
                <w:color w:val="0000FF"/>
                <w:sz w:val="28"/>
                <w:szCs w:val="28"/>
                <w:lang w:val="en-US" w:eastAsia="zh-CN"/>
              </w:rPr>
              <w:t>55</w:t>
            </w:r>
          </w:p>
        </w:tc>
        <w:tc>
          <w:tcPr>
            <w:tcW w:w="2024" w:type="dxa"/>
            <w:noWrap w:val="0"/>
            <w:vAlign w:val="center"/>
          </w:tcPr>
          <w:p w14:paraId="18B38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color w:val="0000FF"/>
                <w:sz w:val="28"/>
                <w:szCs w:val="28"/>
                <w:lang w:val="en-US" w:eastAsia="zh-CN"/>
              </w:rPr>
              <w:t>55</w:t>
            </w:r>
          </w:p>
        </w:tc>
        <w:tc>
          <w:tcPr>
            <w:tcW w:w="2225" w:type="dxa"/>
            <w:noWrap w:val="0"/>
            <w:vAlign w:val="center"/>
          </w:tcPr>
          <w:p w14:paraId="6D49A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color w:val="FF0000"/>
                <w:sz w:val="28"/>
                <w:szCs w:val="28"/>
                <w:u w:val="single"/>
                <w:lang w:val="en-US"/>
              </w:rPr>
            </w:pPr>
            <w:r>
              <w:rPr>
                <w:rFonts w:eastAsia="仿宋_GB2312"/>
                <w:sz w:val="28"/>
                <w:szCs w:val="28"/>
              </w:rPr>
              <w:t>≥</w:t>
            </w:r>
            <w:r>
              <w:rPr>
                <w:rFonts w:hint="eastAsia" w:eastAsia="仿宋_GB2312"/>
                <w:color w:val="0000FF"/>
                <w:sz w:val="28"/>
                <w:szCs w:val="28"/>
                <w:lang w:val="en-US" w:eastAsia="zh-CN"/>
              </w:rPr>
              <w:t>55</w:t>
            </w:r>
          </w:p>
        </w:tc>
      </w:tr>
      <w:tr w14:paraId="44D2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869" w:type="dxa"/>
            <w:gridSpan w:val="3"/>
            <w:noWrap w:val="0"/>
            <w:vAlign w:val="center"/>
          </w:tcPr>
          <w:p w14:paraId="6C159CC5">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Cs w:val="28"/>
                <w:lang w:val="en-US" w:eastAsia="zh-CN"/>
              </w:rPr>
            </w:pPr>
            <w:r>
              <w:rPr>
                <w:rFonts w:ascii="Times New Roman" w:hAnsi="Times New Roman" w:eastAsia="仿宋_GB2312"/>
                <w:szCs w:val="28"/>
                <w:lang w:val="en-US" w:eastAsia="zh-CN"/>
              </w:rPr>
              <w:t>内</w:t>
            </w:r>
            <w:r>
              <w:rPr>
                <w:rFonts w:hint="eastAsia" w:ascii="Times New Roman" w:hAnsi="Times New Roman" w:eastAsia="仿宋_GB2312"/>
                <w:szCs w:val="28"/>
                <w:lang w:val="en-US" w:eastAsia="zh-CN"/>
              </w:rPr>
              <w:t>膜</w:t>
            </w:r>
            <w:r>
              <w:rPr>
                <w:rFonts w:ascii="Times New Roman" w:hAnsi="Times New Roman" w:eastAsia="仿宋_GB2312"/>
                <w:szCs w:val="28"/>
                <w:lang w:val="en-US" w:eastAsia="zh-CN"/>
              </w:rPr>
              <w:t>厚度mm</w:t>
            </w:r>
          </w:p>
        </w:tc>
        <w:tc>
          <w:tcPr>
            <w:tcW w:w="2180" w:type="dxa"/>
            <w:noWrap w:val="0"/>
            <w:vAlign w:val="center"/>
          </w:tcPr>
          <w:p w14:paraId="7D51D8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0.04</w:t>
            </w:r>
          </w:p>
        </w:tc>
        <w:tc>
          <w:tcPr>
            <w:tcW w:w="2024" w:type="dxa"/>
            <w:noWrap w:val="0"/>
            <w:vAlign w:val="center"/>
          </w:tcPr>
          <w:p w14:paraId="6B2BE7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0.04</w:t>
            </w:r>
          </w:p>
        </w:tc>
        <w:tc>
          <w:tcPr>
            <w:tcW w:w="2225" w:type="dxa"/>
            <w:noWrap w:val="0"/>
            <w:vAlign w:val="center"/>
          </w:tcPr>
          <w:p w14:paraId="6C0D9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szCs w:val="28"/>
              </w:rPr>
            </w:pPr>
            <w:r>
              <w:rPr>
                <w:rFonts w:eastAsia="仿宋_GB2312"/>
                <w:sz w:val="28"/>
                <w:szCs w:val="28"/>
              </w:rPr>
              <w:t>≥</w:t>
            </w:r>
            <w:r>
              <w:rPr>
                <w:rFonts w:hint="eastAsia" w:eastAsia="仿宋_GB2312"/>
                <w:sz w:val="28"/>
                <w:szCs w:val="28"/>
                <w:lang w:val="en-US" w:eastAsia="zh-CN"/>
              </w:rPr>
              <w:t>0.04</w:t>
            </w:r>
          </w:p>
        </w:tc>
      </w:tr>
      <w:tr w14:paraId="16FC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514" w:type="dxa"/>
            <w:gridSpan w:val="2"/>
            <w:tcBorders>
              <w:right w:val="single" w:color="auto" w:sz="4" w:space="0"/>
            </w:tcBorders>
            <w:noWrap w:val="0"/>
            <w:vAlign w:val="center"/>
          </w:tcPr>
          <w:p w14:paraId="38B817FA">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olor w:val="FF0000"/>
                <w:szCs w:val="28"/>
                <w:lang w:val="en-US" w:eastAsia="zh-CN"/>
              </w:rPr>
            </w:pPr>
            <w:r>
              <w:rPr>
                <w:rFonts w:ascii="Times New Roman" w:hAnsi="Times New Roman" w:eastAsia="仿宋_GB2312"/>
                <w:color w:val="FF0000"/>
                <w:szCs w:val="28"/>
                <w:lang w:val="en-US" w:eastAsia="zh-CN"/>
              </w:rPr>
              <w:t>封口纸</w:t>
            </w:r>
          </w:p>
        </w:tc>
        <w:tc>
          <w:tcPr>
            <w:tcW w:w="1355" w:type="dxa"/>
            <w:tcBorders>
              <w:left w:val="single" w:color="auto" w:sz="4" w:space="0"/>
            </w:tcBorders>
            <w:noWrap w:val="0"/>
            <w:vAlign w:val="center"/>
          </w:tcPr>
          <w:p w14:paraId="082B981D">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olor w:val="FF0000"/>
                <w:szCs w:val="28"/>
                <w:lang w:val="en-US" w:eastAsia="zh-CN"/>
              </w:rPr>
            </w:pPr>
            <w:r>
              <w:rPr>
                <w:rFonts w:ascii="Times New Roman" w:hAnsi="Times New Roman" w:eastAsia="仿宋_GB2312"/>
                <w:color w:val="FF0000"/>
                <w:szCs w:val="28"/>
                <w:lang w:val="en-US" w:eastAsia="zh-CN"/>
              </w:rPr>
              <w:t>原纸克重g/</w:t>
            </w:r>
            <w:r>
              <w:rPr>
                <w:rFonts w:hint="eastAsia" w:ascii="Times New Roman" w:hAnsi="Times New Roman" w:cs="宋体"/>
                <w:color w:val="FF0000"/>
                <w:szCs w:val="28"/>
                <w:lang w:val="en-US" w:eastAsia="zh-CN"/>
              </w:rPr>
              <w:t>㎡</w:t>
            </w:r>
          </w:p>
        </w:tc>
        <w:tc>
          <w:tcPr>
            <w:tcW w:w="2180" w:type="dxa"/>
            <w:noWrap w:val="0"/>
            <w:vAlign w:val="center"/>
          </w:tcPr>
          <w:p w14:paraId="6E075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FF0000"/>
                <w:sz w:val="28"/>
                <w:szCs w:val="28"/>
              </w:rPr>
            </w:pPr>
            <w:r>
              <w:rPr>
                <w:rFonts w:hint="eastAsia" w:eastAsia="仿宋_GB2312"/>
                <w:color w:val="0000FF"/>
                <w:sz w:val="28"/>
                <w:szCs w:val="28"/>
                <w:lang w:val="en-US" w:eastAsia="zh-CN"/>
              </w:rPr>
              <w:t>11</w:t>
            </w:r>
            <w:r>
              <w:rPr>
                <w:rFonts w:eastAsia="仿宋_GB2312"/>
                <w:color w:val="0000FF"/>
                <w:sz w:val="28"/>
                <w:szCs w:val="28"/>
              </w:rPr>
              <w:t>0</w:t>
            </w:r>
            <w:r>
              <w:rPr>
                <w:rFonts w:eastAsia="仿宋_GB2312"/>
                <w:color w:val="FF0000"/>
                <w:sz w:val="28"/>
                <w:szCs w:val="28"/>
              </w:rPr>
              <w:t>±10</w:t>
            </w:r>
          </w:p>
        </w:tc>
        <w:tc>
          <w:tcPr>
            <w:tcW w:w="2024" w:type="dxa"/>
            <w:noWrap w:val="0"/>
            <w:vAlign w:val="center"/>
          </w:tcPr>
          <w:p w14:paraId="47A13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FF0000"/>
                <w:sz w:val="28"/>
                <w:szCs w:val="28"/>
              </w:rPr>
            </w:pPr>
            <w:r>
              <w:rPr>
                <w:rFonts w:hint="eastAsia" w:eastAsia="仿宋_GB2312"/>
                <w:color w:val="0000FF"/>
                <w:sz w:val="28"/>
                <w:szCs w:val="28"/>
                <w:lang w:val="en-US" w:eastAsia="zh-CN"/>
              </w:rPr>
              <w:t>11</w:t>
            </w:r>
            <w:r>
              <w:rPr>
                <w:rFonts w:eastAsia="仿宋_GB2312"/>
                <w:color w:val="0000FF"/>
                <w:sz w:val="28"/>
                <w:szCs w:val="28"/>
              </w:rPr>
              <w:t>0</w:t>
            </w:r>
            <w:r>
              <w:rPr>
                <w:rFonts w:eastAsia="仿宋_GB2312"/>
                <w:color w:val="FF0000"/>
                <w:sz w:val="28"/>
                <w:szCs w:val="28"/>
              </w:rPr>
              <w:t>±10</w:t>
            </w:r>
          </w:p>
        </w:tc>
        <w:tc>
          <w:tcPr>
            <w:tcW w:w="2225" w:type="dxa"/>
            <w:noWrap w:val="0"/>
            <w:vAlign w:val="center"/>
          </w:tcPr>
          <w:p w14:paraId="69C8CE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FF0000"/>
                <w:sz w:val="28"/>
                <w:szCs w:val="28"/>
              </w:rPr>
            </w:pPr>
            <w:r>
              <w:rPr>
                <w:rFonts w:hint="eastAsia" w:eastAsia="仿宋_GB2312"/>
                <w:color w:val="0000FF"/>
                <w:sz w:val="28"/>
                <w:szCs w:val="28"/>
                <w:lang w:val="en-US" w:eastAsia="zh-CN"/>
              </w:rPr>
              <w:t>11</w:t>
            </w:r>
            <w:r>
              <w:rPr>
                <w:rFonts w:eastAsia="仿宋_GB2312"/>
                <w:color w:val="0000FF"/>
                <w:sz w:val="28"/>
                <w:szCs w:val="28"/>
              </w:rPr>
              <w:t>0</w:t>
            </w:r>
            <w:r>
              <w:rPr>
                <w:rFonts w:eastAsia="仿宋_GB2312"/>
                <w:color w:val="FF0000"/>
                <w:sz w:val="28"/>
                <w:szCs w:val="28"/>
              </w:rPr>
              <w:t>±10</w:t>
            </w:r>
          </w:p>
        </w:tc>
      </w:tr>
    </w:tbl>
    <w:p w14:paraId="630811F5">
      <w:pPr>
        <w:keepNext/>
        <w:keepLines/>
        <w:numPr>
          <w:ilvl w:val="0"/>
          <w:numId w:val="4"/>
        </w:numPr>
        <w:spacing w:line="420" w:lineRule="exact"/>
        <w:ind w:left="-220" w:leftChars="0" w:firstLine="640" w:firstLineChars="0"/>
        <w:rPr>
          <w:rFonts w:eastAsia="仿宋_GB2312"/>
          <w:color w:val="FF0000"/>
          <w:sz w:val="32"/>
          <w:szCs w:val="32"/>
        </w:rPr>
      </w:pPr>
      <w:r>
        <w:rPr>
          <w:rFonts w:eastAsia="仿宋_GB2312"/>
          <w:color w:val="FF0000"/>
          <w:sz w:val="32"/>
          <w:szCs w:val="32"/>
        </w:rPr>
        <w:t>强度和性能</w:t>
      </w:r>
    </w:p>
    <w:p w14:paraId="63960763">
      <w:pPr>
        <w:keepNext/>
        <w:keepLines/>
        <w:spacing w:line="240" w:lineRule="exact"/>
        <w:rPr>
          <w:rFonts w:eastAsia="仿宋_GB2312"/>
          <w:color w:val="FF0000"/>
          <w:sz w:val="32"/>
          <w:szCs w:val="32"/>
        </w:rPr>
      </w:pPr>
    </w:p>
    <w:tbl>
      <w:tblPr>
        <w:tblStyle w:val="1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6012"/>
      </w:tblGrid>
      <w:tr w14:paraId="4D4E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07" w:type="dxa"/>
            <w:noWrap w:val="0"/>
            <w:vAlign w:val="center"/>
          </w:tcPr>
          <w:p w14:paraId="3C01F8B2">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项目</w:t>
            </w:r>
          </w:p>
        </w:tc>
        <w:tc>
          <w:tcPr>
            <w:tcW w:w="6012" w:type="dxa"/>
            <w:noWrap w:val="0"/>
            <w:vAlign w:val="center"/>
          </w:tcPr>
          <w:p w14:paraId="0EEC0F90">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FF0000"/>
                <w:sz w:val="28"/>
                <w:szCs w:val="28"/>
              </w:rPr>
            </w:pPr>
            <w:r>
              <w:rPr>
                <w:rFonts w:eastAsia="仿宋_GB2312"/>
                <w:color w:val="FF0000"/>
                <w:sz w:val="28"/>
                <w:szCs w:val="28"/>
              </w:rPr>
              <w:t>内控指标</w:t>
            </w:r>
          </w:p>
        </w:tc>
      </w:tr>
      <w:tr w14:paraId="7F9D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07" w:type="dxa"/>
            <w:noWrap w:val="0"/>
            <w:vAlign w:val="center"/>
          </w:tcPr>
          <w:p w14:paraId="24CC507E">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耐热性</w:t>
            </w:r>
          </w:p>
        </w:tc>
        <w:tc>
          <w:tcPr>
            <w:tcW w:w="6012" w:type="dxa"/>
            <w:noWrap w:val="0"/>
            <w:vAlign w:val="center"/>
          </w:tcPr>
          <w:p w14:paraId="7B403FD2">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80</w:t>
            </w:r>
            <w:r>
              <w:rPr>
                <w:rFonts w:hint="eastAsia" w:ascii="宋体" w:hAnsi="宋体" w:eastAsia="宋体" w:cs="宋体"/>
                <w:color w:val="FF0000"/>
                <w:sz w:val="28"/>
                <w:szCs w:val="28"/>
              </w:rPr>
              <w:t>℃</w:t>
            </w:r>
            <w:r>
              <w:rPr>
                <w:rFonts w:eastAsia="仿宋_GB2312"/>
                <w:color w:val="FF0000"/>
                <w:sz w:val="28"/>
                <w:szCs w:val="28"/>
              </w:rPr>
              <w:t xml:space="preserve">  1h  9.8N，无粘着，熔痕等异常情况。</w:t>
            </w:r>
          </w:p>
        </w:tc>
      </w:tr>
      <w:tr w14:paraId="51D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207" w:type="dxa"/>
            <w:noWrap w:val="0"/>
            <w:vAlign w:val="center"/>
          </w:tcPr>
          <w:p w14:paraId="74309851">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耐跌落性</w:t>
            </w:r>
          </w:p>
        </w:tc>
        <w:tc>
          <w:tcPr>
            <w:tcW w:w="6012" w:type="dxa"/>
            <w:noWrap w:val="0"/>
            <w:vAlign w:val="center"/>
          </w:tcPr>
          <w:p w14:paraId="65D74257">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包装袋装30kg糖，置于高度0.6m自由落在平整、干爽的水泥地面上，平、侧、立三个方向连续试3袋，包装袋应包装物不漏失，跌落试验合格。</w:t>
            </w:r>
          </w:p>
        </w:tc>
      </w:tr>
      <w:tr w14:paraId="4644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207" w:type="dxa"/>
            <w:noWrap w:val="0"/>
            <w:vAlign w:val="center"/>
          </w:tcPr>
          <w:p w14:paraId="163629CC">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内袋热合强度（适用于内袋底部热合的包装袋）</w:t>
            </w:r>
          </w:p>
        </w:tc>
        <w:tc>
          <w:tcPr>
            <w:tcW w:w="6012" w:type="dxa"/>
            <w:noWrap w:val="0"/>
            <w:vAlign w:val="center"/>
          </w:tcPr>
          <w:p w14:paraId="426D5D26">
            <w:pPr>
              <w:keepNext/>
              <w:keepLines/>
              <w:pageBreakBefore w:val="0"/>
              <w:widowControl w:val="0"/>
              <w:kinsoku/>
              <w:wordWrap/>
              <w:overflowPunct/>
              <w:topLinePunct w:val="0"/>
              <w:autoSpaceDE/>
              <w:autoSpaceDN/>
              <w:bidi w:val="0"/>
              <w:adjustRightInd w:val="0"/>
              <w:snapToGrid w:val="0"/>
              <w:spacing w:line="240" w:lineRule="auto"/>
              <w:textAlignment w:val="auto"/>
              <w:rPr>
                <w:rFonts w:eastAsia="仿宋_GB2312"/>
                <w:color w:val="FF0000"/>
                <w:sz w:val="28"/>
                <w:szCs w:val="28"/>
              </w:rPr>
            </w:pPr>
            <w:r>
              <w:rPr>
                <w:rFonts w:eastAsia="仿宋_GB2312"/>
                <w:color w:val="FF0000"/>
                <w:sz w:val="28"/>
                <w:szCs w:val="28"/>
              </w:rPr>
              <w:t>吹涨密封后平放，加压30kg糖1分钟不爆裂。</w:t>
            </w:r>
          </w:p>
        </w:tc>
      </w:tr>
    </w:tbl>
    <w:p w14:paraId="73FFFE1A">
      <w:pPr>
        <w:keepNext/>
        <w:keepLines/>
        <w:spacing w:line="240" w:lineRule="exact"/>
        <w:rPr>
          <w:rFonts w:eastAsia="仿宋_GB2312"/>
          <w:b/>
          <w:bCs/>
          <w:color w:val="FF0000"/>
          <w:sz w:val="32"/>
          <w:szCs w:val="32"/>
        </w:rPr>
      </w:pPr>
    </w:p>
    <w:p w14:paraId="549339D1">
      <w:pPr>
        <w:keepNext/>
        <w:keepLines/>
        <w:numPr>
          <w:ilvl w:val="0"/>
          <w:numId w:val="4"/>
        </w:numPr>
        <w:spacing w:line="420" w:lineRule="exact"/>
        <w:ind w:left="-220" w:leftChars="0" w:firstLine="640" w:firstLineChars="0"/>
        <w:rPr>
          <w:rFonts w:eastAsia="仿宋_GB2312"/>
          <w:color w:val="FF0000"/>
          <w:sz w:val="32"/>
          <w:szCs w:val="32"/>
        </w:rPr>
      </w:pPr>
      <w:r>
        <w:rPr>
          <w:rFonts w:eastAsia="仿宋_GB2312"/>
          <w:color w:val="FF0000"/>
          <w:sz w:val="32"/>
          <w:szCs w:val="32"/>
        </w:rPr>
        <w:t>内袋内表面卫生指标</w:t>
      </w:r>
    </w:p>
    <w:p w14:paraId="2D4EE945">
      <w:pPr>
        <w:keepNext/>
        <w:keepLines/>
        <w:spacing w:line="240" w:lineRule="exact"/>
        <w:ind w:left="420" w:leftChars="200"/>
        <w:rPr>
          <w:rFonts w:eastAsia="仿宋_GB2312"/>
          <w:color w:val="FF0000"/>
          <w:sz w:val="32"/>
          <w:szCs w:val="32"/>
        </w:rPr>
      </w:pPr>
    </w:p>
    <w:tbl>
      <w:tblPr>
        <w:tblStyle w:val="12"/>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5987"/>
      </w:tblGrid>
      <w:tr w14:paraId="7380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3EF05F2F">
            <w:pPr>
              <w:keepNext/>
              <w:keepLines/>
              <w:spacing w:line="500" w:lineRule="exact"/>
              <w:rPr>
                <w:rFonts w:eastAsia="仿宋_GB2312"/>
                <w:color w:val="FF0000"/>
                <w:sz w:val="28"/>
                <w:szCs w:val="28"/>
              </w:rPr>
            </w:pPr>
            <w:r>
              <w:rPr>
                <w:rFonts w:eastAsia="仿宋_GB2312"/>
                <w:color w:val="FF0000"/>
                <w:sz w:val="28"/>
                <w:szCs w:val="28"/>
              </w:rPr>
              <w:t>项目</w:t>
            </w:r>
          </w:p>
        </w:tc>
        <w:tc>
          <w:tcPr>
            <w:tcW w:w="5987" w:type="dxa"/>
            <w:noWrap w:val="0"/>
            <w:vAlign w:val="center"/>
          </w:tcPr>
          <w:p w14:paraId="17903A37">
            <w:pPr>
              <w:keepNext/>
              <w:keepLines/>
              <w:spacing w:line="500" w:lineRule="exact"/>
              <w:jc w:val="center"/>
              <w:rPr>
                <w:rFonts w:eastAsia="仿宋_GB2312"/>
                <w:color w:val="FF0000"/>
                <w:sz w:val="28"/>
                <w:szCs w:val="28"/>
              </w:rPr>
            </w:pPr>
            <w:r>
              <w:rPr>
                <w:rFonts w:eastAsia="仿宋_GB2312"/>
                <w:color w:val="FF0000"/>
                <w:sz w:val="28"/>
                <w:szCs w:val="28"/>
              </w:rPr>
              <w:t>内控指标</w:t>
            </w:r>
          </w:p>
        </w:tc>
      </w:tr>
      <w:tr w14:paraId="02B0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378606E6">
            <w:pPr>
              <w:keepNext/>
              <w:keepLines/>
              <w:spacing w:line="500" w:lineRule="exact"/>
              <w:rPr>
                <w:rFonts w:eastAsia="仿宋_GB2312"/>
                <w:color w:val="FF0000"/>
                <w:sz w:val="28"/>
                <w:szCs w:val="28"/>
              </w:rPr>
            </w:pPr>
            <w:r>
              <w:rPr>
                <w:rFonts w:eastAsia="仿宋_GB2312"/>
                <w:color w:val="FF0000"/>
                <w:sz w:val="28"/>
                <w:szCs w:val="28"/>
              </w:rPr>
              <w:t>菌落总数CFU/g</w:t>
            </w:r>
          </w:p>
        </w:tc>
        <w:tc>
          <w:tcPr>
            <w:tcW w:w="5987" w:type="dxa"/>
            <w:noWrap w:val="0"/>
            <w:vAlign w:val="center"/>
          </w:tcPr>
          <w:p w14:paraId="7642F672">
            <w:pPr>
              <w:keepNext/>
              <w:keepLines/>
              <w:spacing w:line="500" w:lineRule="exact"/>
              <w:rPr>
                <w:rFonts w:eastAsia="仿宋_GB2312"/>
                <w:color w:val="FF0000"/>
                <w:sz w:val="28"/>
                <w:szCs w:val="28"/>
              </w:rPr>
            </w:pPr>
            <w:r>
              <w:rPr>
                <w:rFonts w:eastAsia="仿宋_GB2312"/>
                <w:color w:val="FF0000"/>
                <w:sz w:val="28"/>
                <w:szCs w:val="28"/>
              </w:rPr>
              <w:t>≤20</w:t>
            </w:r>
          </w:p>
        </w:tc>
      </w:tr>
      <w:tr w14:paraId="0473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34B261D2">
            <w:pPr>
              <w:keepNext/>
              <w:keepLines/>
              <w:spacing w:line="500" w:lineRule="exact"/>
              <w:rPr>
                <w:rFonts w:eastAsia="仿宋_GB2312"/>
                <w:color w:val="FF0000"/>
                <w:sz w:val="28"/>
                <w:szCs w:val="28"/>
              </w:rPr>
            </w:pPr>
            <w:r>
              <w:rPr>
                <w:rFonts w:eastAsia="仿宋_GB2312"/>
                <w:color w:val="FF0000"/>
                <w:sz w:val="28"/>
                <w:szCs w:val="28"/>
              </w:rPr>
              <w:t>霉菌CFU/g</w:t>
            </w:r>
          </w:p>
        </w:tc>
        <w:tc>
          <w:tcPr>
            <w:tcW w:w="5987" w:type="dxa"/>
            <w:noWrap w:val="0"/>
            <w:vAlign w:val="center"/>
          </w:tcPr>
          <w:p w14:paraId="448D9E52">
            <w:pPr>
              <w:keepNext/>
              <w:keepLines/>
              <w:spacing w:line="500" w:lineRule="exact"/>
              <w:rPr>
                <w:rFonts w:eastAsia="仿宋_GB2312"/>
                <w:color w:val="FF0000"/>
                <w:sz w:val="28"/>
                <w:szCs w:val="28"/>
              </w:rPr>
            </w:pPr>
            <w:r>
              <w:rPr>
                <w:rFonts w:eastAsia="仿宋_GB2312"/>
                <w:color w:val="FF0000"/>
                <w:sz w:val="28"/>
                <w:szCs w:val="28"/>
              </w:rPr>
              <w:t>≤20</w:t>
            </w:r>
          </w:p>
        </w:tc>
      </w:tr>
      <w:tr w14:paraId="4BD5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65BAD3B4">
            <w:pPr>
              <w:keepNext/>
              <w:keepLines/>
              <w:spacing w:line="500" w:lineRule="exact"/>
              <w:rPr>
                <w:rFonts w:eastAsia="仿宋_GB2312"/>
                <w:color w:val="FF0000"/>
                <w:sz w:val="28"/>
                <w:szCs w:val="28"/>
              </w:rPr>
            </w:pPr>
            <w:r>
              <w:rPr>
                <w:rFonts w:eastAsia="仿宋_GB2312"/>
                <w:color w:val="FF0000"/>
                <w:sz w:val="28"/>
                <w:szCs w:val="28"/>
              </w:rPr>
              <w:t>大肠杆菌MPN/g</w:t>
            </w:r>
          </w:p>
        </w:tc>
        <w:tc>
          <w:tcPr>
            <w:tcW w:w="5987" w:type="dxa"/>
            <w:noWrap w:val="0"/>
            <w:vAlign w:val="center"/>
          </w:tcPr>
          <w:p w14:paraId="11CDBF97">
            <w:pPr>
              <w:keepNext/>
              <w:keepLines/>
              <w:spacing w:line="500" w:lineRule="exact"/>
              <w:rPr>
                <w:rFonts w:eastAsia="仿宋_GB2312"/>
                <w:color w:val="FF0000"/>
                <w:sz w:val="28"/>
                <w:szCs w:val="28"/>
              </w:rPr>
            </w:pPr>
            <w:r>
              <w:rPr>
                <w:rFonts w:eastAsia="仿宋_GB2312"/>
                <w:color w:val="FF0000"/>
                <w:sz w:val="28"/>
                <w:szCs w:val="28"/>
              </w:rPr>
              <w:t>不得检出</w:t>
            </w:r>
          </w:p>
        </w:tc>
      </w:tr>
      <w:tr w14:paraId="592C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5FF3BF83">
            <w:pPr>
              <w:keepNext/>
              <w:keepLines/>
              <w:spacing w:line="500" w:lineRule="exact"/>
              <w:rPr>
                <w:rFonts w:eastAsia="仿宋_GB2312"/>
                <w:color w:val="FF0000"/>
                <w:sz w:val="28"/>
                <w:szCs w:val="28"/>
              </w:rPr>
            </w:pPr>
            <w:r>
              <w:rPr>
                <w:rFonts w:eastAsia="仿宋_GB2312"/>
                <w:color w:val="FF0000"/>
                <w:sz w:val="28"/>
                <w:szCs w:val="28"/>
              </w:rPr>
              <w:t>沙门氏菌/25g</w:t>
            </w:r>
          </w:p>
        </w:tc>
        <w:tc>
          <w:tcPr>
            <w:tcW w:w="5987" w:type="dxa"/>
            <w:noWrap w:val="0"/>
            <w:vAlign w:val="center"/>
          </w:tcPr>
          <w:p w14:paraId="4D198F3D">
            <w:pPr>
              <w:keepNext/>
              <w:keepLines/>
              <w:spacing w:line="500" w:lineRule="exact"/>
              <w:rPr>
                <w:rFonts w:eastAsia="仿宋_GB2312"/>
                <w:color w:val="FF0000"/>
                <w:sz w:val="28"/>
                <w:szCs w:val="28"/>
              </w:rPr>
            </w:pPr>
            <w:r>
              <w:rPr>
                <w:rFonts w:eastAsia="仿宋_GB2312"/>
                <w:color w:val="FF0000"/>
                <w:sz w:val="28"/>
                <w:szCs w:val="28"/>
              </w:rPr>
              <w:t>不得检出</w:t>
            </w:r>
          </w:p>
        </w:tc>
      </w:tr>
      <w:tr w14:paraId="2AD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38721F89">
            <w:pPr>
              <w:keepNext/>
              <w:keepLines/>
              <w:spacing w:line="500" w:lineRule="exact"/>
              <w:rPr>
                <w:rFonts w:eastAsia="仿宋_GB2312"/>
                <w:color w:val="FF0000"/>
                <w:sz w:val="28"/>
                <w:szCs w:val="28"/>
              </w:rPr>
            </w:pPr>
            <w:r>
              <w:rPr>
                <w:rFonts w:eastAsia="仿宋_GB2312"/>
                <w:color w:val="FF0000"/>
                <w:sz w:val="28"/>
                <w:szCs w:val="28"/>
              </w:rPr>
              <w:t>感官</w:t>
            </w:r>
          </w:p>
        </w:tc>
        <w:tc>
          <w:tcPr>
            <w:tcW w:w="5987" w:type="dxa"/>
            <w:noWrap w:val="0"/>
            <w:vAlign w:val="center"/>
          </w:tcPr>
          <w:p w14:paraId="162F3423">
            <w:pPr>
              <w:keepNext/>
              <w:keepLines/>
              <w:spacing w:line="500" w:lineRule="exact"/>
              <w:rPr>
                <w:rFonts w:eastAsia="仿宋_GB2312"/>
                <w:color w:val="FF0000"/>
                <w:sz w:val="28"/>
                <w:szCs w:val="28"/>
              </w:rPr>
            </w:pPr>
            <w:r>
              <w:rPr>
                <w:rFonts w:eastAsia="仿宋_GB2312"/>
                <w:color w:val="FF0000"/>
                <w:sz w:val="28"/>
                <w:szCs w:val="28"/>
              </w:rPr>
              <w:t>色泽与标准样一致，空袋中洁净、无虫、无污物、无异味，符合食品卫生要求。</w:t>
            </w:r>
          </w:p>
        </w:tc>
      </w:tr>
      <w:tr w14:paraId="627A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164F6C92">
            <w:pPr>
              <w:keepNext/>
              <w:keepLines/>
              <w:spacing w:line="500" w:lineRule="exact"/>
              <w:rPr>
                <w:rFonts w:eastAsia="仿宋_GB2312"/>
                <w:color w:val="FF0000"/>
                <w:sz w:val="28"/>
                <w:szCs w:val="28"/>
              </w:rPr>
            </w:pPr>
            <w:r>
              <w:rPr>
                <w:rFonts w:eastAsia="仿宋_GB2312"/>
                <w:color w:val="FF0000"/>
                <w:sz w:val="28"/>
                <w:szCs w:val="28"/>
              </w:rPr>
              <w:t>高锰酸钾消耗量mg/kg</w:t>
            </w:r>
          </w:p>
        </w:tc>
        <w:tc>
          <w:tcPr>
            <w:tcW w:w="5987" w:type="dxa"/>
            <w:noWrap w:val="0"/>
            <w:vAlign w:val="center"/>
          </w:tcPr>
          <w:p w14:paraId="55C6AC03">
            <w:pPr>
              <w:keepNext/>
              <w:keepLines/>
              <w:spacing w:line="500" w:lineRule="exact"/>
              <w:rPr>
                <w:rFonts w:eastAsia="仿宋_GB2312"/>
                <w:color w:val="FF0000"/>
                <w:sz w:val="28"/>
                <w:szCs w:val="28"/>
              </w:rPr>
            </w:pPr>
            <w:r>
              <w:rPr>
                <w:rFonts w:eastAsia="仿宋_GB2312"/>
                <w:color w:val="FF0000"/>
                <w:sz w:val="28"/>
                <w:szCs w:val="28"/>
              </w:rPr>
              <w:t>水，60</w:t>
            </w:r>
            <w:r>
              <w:rPr>
                <w:rFonts w:hint="eastAsia" w:cs="宋体"/>
                <w:color w:val="FF0000"/>
                <w:sz w:val="28"/>
                <w:szCs w:val="28"/>
              </w:rPr>
              <w:t>℃</w:t>
            </w:r>
            <w:r>
              <w:rPr>
                <w:rFonts w:eastAsia="仿宋_GB2312"/>
                <w:color w:val="FF0000"/>
                <w:sz w:val="28"/>
                <w:szCs w:val="28"/>
              </w:rPr>
              <w:t>，2h           ≤10</w:t>
            </w:r>
          </w:p>
        </w:tc>
      </w:tr>
      <w:tr w14:paraId="33C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noWrap w:val="0"/>
            <w:vAlign w:val="center"/>
          </w:tcPr>
          <w:p w14:paraId="707DA7AD">
            <w:pPr>
              <w:keepNext/>
              <w:keepLines/>
              <w:spacing w:line="500" w:lineRule="exact"/>
              <w:rPr>
                <w:rFonts w:eastAsia="仿宋_GB2312"/>
                <w:color w:val="FF0000"/>
                <w:sz w:val="28"/>
                <w:szCs w:val="28"/>
              </w:rPr>
            </w:pPr>
            <w:r>
              <w:rPr>
                <w:rFonts w:eastAsia="仿宋_GB2312"/>
                <w:color w:val="FF0000"/>
                <w:sz w:val="28"/>
                <w:szCs w:val="28"/>
              </w:rPr>
              <w:t>重金属（以Pb计）mg/kg</w:t>
            </w:r>
          </w:p>
        </w:tc>
        <w:tc>
          <w:tcPr>
            <w:tcW w:w="5987" w:type="dxa"/>
            <w:noWrap w:val="0"/>
            <w:vAlign w:val="center"/>
          </w:tcPr>
          <w:p w14:paraId="5EC517F5">
            <w:pPr>
              <w:keepNext/>
              <w:keepLines/>
              <w:spacing w:line="500" w:lineRule="exact"/>
              <w:rPr>
                <w:rFonts w:eastAsia="仿宋_GB2312"/>
                <w:color w:val="FF0000"/>
                <w:sz w:val="28"/>
                <w:szCs w:val="28"/>
              </w:rPr>
            </w:pPr>
            <w:r>
              <w:rPr>
                <w:rFonts w:eastAsia="仿宋_GB2312"/>
                <w:color w:val="FF0000"/>
                <w:sz w:val="28"/>
                <w:szCs w:val="28"/>
              </w:rPr>
              <w:t>4%乙酸，60</w:t>
            </w:r>
            <w:r>
              <w:rPr>
                <w:rFonts w:hint="eastAsia" w:cs="宋体"/>
                <w:color w:val="FF0000"/>
                <w:sz w:val="28"/>
                <w:szCs w:val="28"/>
              </w:rPr>
              <w:t>℃</w:t>
            </w:r>
            <w:r>
              <w:rPr>
                <w:rFonts w:eastAsia="仿宋_GB2312"/>
                <w:color w:val="FF0000"/>
                <w:sz w:val="28"/>
                <w:szCs w:val="28"/>
              </w:rPr>
              <w:t xml:space="preserve">，2h </w:t>
            </w:r>
            <w:r>
              <w:rPr>
                <w:rFonts w:hint="eastAsia" w:eastAsia="仿宋_GB2312"/>
                <w:color w:val="FF0000"/>
                <w:sz w:val="28"/>
                <w:szCs w:val="28"/>
                <w:lang w:val="en-US" w:eastAsia="zh-CN"/>
              </w:rPr>
              <w:t xml:space="preserve">     </w:t>
            </w:r>
            <w:r>
              <w:rPr>
                <w:rFonts w:eastAsia="仿宋_GB2312"/>
                <w:color w:val="FF0000"/>
                <w:sz w:val="28"/>
                <w:szCs w:val="28"/>
              </w:rPr>
              <w:t xml:space="preserve"> ≤1</w:t>
            </w:r>
          </w:p>
        </w:tc>
      </w:tr>
    </w:tbl>
    <w:p w14:paraId="12B052A2">
      <w:pPr>
        <w:keepNext/>
        <w:keepLines/>
        <w:spacing w:line="560" w:lineRule="exact"/>
        <w:ind w:firstLine="640" w:firstLineChars="200"/>
        <w:rPr>
          <w:rFonts w:eastAsia="仿宋_GB2312"/>
          <w:color w:val="FF0000"/>
          <w:sz w:val="32"/>
          <w:szCs w:val="32"/>
        </w:rPr>
      </w:pPr>
      <w:r>
        <w:rPr>
          <w:rFonts w:eastAsia="仿宋_GB2312"/>
          <w:color w:val="FF0000"/>
          <w:sz w:val="32"/>
          <w:szCs w:val="32"/>
        </w:rPr>
        <w:t>（五）每件包装要求：每套糖袋叠放时，印有图标面统一朝上，袋口同一端，袋底同一端，不得混叠。内袋</w:t>
      </w:r>
      <w:r>
        <w:rPr>
          <w:rFonts w:hint="eastAsia" w:eastAsia="仿宋_GB2312"/>
          <w:color w:val="FF0000"/>
          <w:sz w:val="32"/>
          <w:szCs w:val="32"/>
          <w:lang w:eastAsia="zh-CN"/>
        </w:rPr>
        <w:t>袋口</w:t>
      </w:r>
      <w:r>
        <w:rPr>
          <w:rFonts w:eastAsia="仿宋_GB2312"/>
          <w:color w:val="FF0000"/>
          <w:sz w:val="32"/>
          <w:szCs w:val="32"/>
        </w:rPr>
        <w:t>平整</w:t>
      </w:r>
      <w:r>
        <w:rPr>
          <w:rFonts w:hint="eastAsia" w:eastAsia="仿宋_GB2312"/>
          <w:color w:val="FF0000"/>
          <w:sz w:val="32"/>
          <w:szCs w:val="32"/>
          <w:lang w:eastAsia="zh-CN"/>
        </w:rPr>
        <w:t>外翻</w:t>
      </w:r>
      <w:r>
        <w:rPr>
          <w:rFonts w:eastAsia="仿宋_GB2312"/>
          <w:color w:val="FF0000"/>
          <w:sz w:val="32"/>
          <w:szCs w:val="32"/>
        </w:rPr>
        <w:t>，保证内袋不褶皱</w:t>
      </w:r>
      <w:r>
        <w:rPr>
          <w:rFonts w:hint="eastAsia" w:eastAsia="仿宋_GB2312"/>
          <w:color w:val="FF0000"/>
          <w:sz w:val="32"/>
          <w:szCs w:val="32"/>
          <w:lang w:eastAsia="zh-CN"/>
        </w:rPr>
        <w:t>，每叠内袋端用薄膜袋套好</w:t>
      </w:r>
      <w:r>
        <w:rPr>
          <w:rFonts w:eastAsia="仿宋_GB2312"/>
          <w:color w:val="FF0000"/>
          <w:sz w:val="32"/>
          <w:szCs w:val="32"/>
        </w:rPr>
        <w:t>。</w:t>
      </w:r>
    </w:p>
    <w:p w14:paraId="3987A8C3">
      <w:pPr>
        <w:keepNext/>
        <w:keepLines/>
        <w:spacing w:line="560" w:lineRule="exact"/>
        <w:ind w:firstLine="640" w:firstLineChars="200"/>
        <w:rPr>
          <w:rFonts w:eastAsia="仿宋_GB2312"/>
          <w:color w:val="FF0000"/>
          <w:sz w:val="32"/>
          <w:szCs w:val="32"/>
        </w:rPr>
      </w:pPr>
      <w:r>
        <w:rPr>
          <w:rFonts w:eastAsia="仿宋_GB2312"/>
          <w:color w:val="FF0000"/>
          <w:sz w:val="32"/>
          <w:szCs w:val="32"/>
        </w:rPr>
        <w:t>（六）纸包装袋按照供需双方签字确认的食糖包装袋样品作为外观验收依据，从产品交货后之日起，保质期须达到</w:t>
      </w:r>
      <w:r>
        <w:rPr>
          <w:rFonts w:hint="eastAsia" w:eastAsia="仿宋_GB2312"/>
          <w:color w:val="FF0000"/>
          <w:sz w:val="32"/>
          <w:szCs w:val="32"/>
          <w:lang w:val="en-US" w:eastAsia="zh-CN"/>
        </w:rPr>
        <w:t>24</w:t>
      </w:r>
      <w:r>
        <w:rPr>
          <w:rFonts w:eastAsia="仿宋_GB2312"/>
          <w:color w:val="FF0000"/>
          <w:sz w:val="32"/>
          <w:szCs w:val="32"/>
        </w:rPr>
        <w:t>个月（储存中不得浸水、高温潮湿），不发生风化。</w:t>
      </w:r>
    </w:p>
    <w:p w14:paraId="7AD9372A">
      <w:pPr>
        <w:keepNext/>
        <w:keepLines/>
        <w:spacing w:line="560" w:lineRule="exact"/>
        <w:ind w:firstLine="640" w:firstLineChars="200"/>
        <w:rPr>
          <w:rFonts w:eastAsia="仿宋_GB2312"/>
          <w:color w:val="FF0000"/>
          <w:sz w:val="32"/>
          <w:szCs w:val="32"/>
        </w:rPr>
      </w:pPr>
      <w:r>
        <w:rPr>
          <w:rFonts w:eastAsia="仿宋_GB2312"/>
          <w:color w:val="FF0000"/>
          <w:sz w:val="32"/>
          <w:szCs w:val="32"/>
        </w:rPr>
        <w:t>第五条 取样方法及取样数量</w:t>
      </w:r>
    </w:p>
    <w:p w14:paraId="1674EE0F">
      <w:pPr>
        <w:keepNext/>
        <w:keepLines/>
        <w:spacing w:line="560" w:lineRule="exact"/>
        <w:ind w:firstLine="640" w:firstLineChars="200"/>
        <w:rPr>
          <w:rFonts w:eastAsia="仿宋_GB2312"/>
          <w:color w:val="FF0000"/>
          <w:sz w:val="32"/>
          <w:szCs w:val="32"/>
        </w:rPr>
      </w:pPr>
      <w:r>
        <w:rPr>
          <w:rFonts w:eastAsia="仿宋_GB2312"/>
          <w:color w:val="FF0000"/>
          <w:sz w:val="32"/>
          <w:szCs w:val="32"/>
        </w:rPr>
        <w:t>对供应商交货的每批包装物确定为一个检验批次。每个检验批次按</w:t>
      </w:r>
      <w:r>
        <w:rPr>
          <w:rFonts w:hint="eastAsia" w:eastAsia="仿宋_GB2312"/>
          <w:color w:val="FF0000"/>
          <w:sz w:val="32"/>
          <w:szCs w:val="32"/>
          <w:lang w:eastAsia="zh-CN"/>
        </w:rPr>
        <w:t>三</w:t>
      </w:r>
      <w:r>
        <w:rPr>
          <w:rFonts w:eastAsia="仿宋_GB2312"/>
          <w:color w:val="FF0000"/>
          <w:sz w:val="32"/>
          <w:szCs w:val="32"/>
        </w:rPr>
        <w:t>万条以内的至少抽取</w:t>
      </w:r>
      <w:r>
        <w:rPr>
          <w:rFonts w:hint="eastAsia" w:eastAsia="仿宋_GB2312"/>
          <w:color w:val="FF0000"/>
          <w:sz w:val="32"/>
          <w:szCs w:val="32"/>
          <w:lang w:val="en-US" w:eastAsia="zh-CN"/>
        </w:rPr>
        <w:t>5</w:t>
      </w:r>
      <w:r>
        <w:rPr>
          <w:rFonts w:eastAsia="仿宋_GB2312"/>
          <w:color w:val="FF0000"/>
          <w:sz w:val="32"/>
          <w:szCs w:val="32"/>
        </w:rPr>
        <w:t>条（套）样本检验，</w:t>
      </w:r>
      <w:r>
        <w:rPr>
          <w:rFonts w:hint="eastAsia" w:eastAsia="仿宋_GB2312"/>
          <w:color w:val="FF0000"/>
          <w:sz w:val="32"/>
          <w:szCs w:val="32"/>
          <w:lang w:eastAsia="zh-CN"/>
        </w:rPr>
        <w:t>三</w:t>
      </w:r>
      <w:r>
        <w:rPr>
          <w:rFonts w:eastAsia="仿宋_GB2312"/>
          <w:color w:val="FF0000"/>
          <w:sz w:val="32"/>
          <w:szCs w:val="32"/>
        </w:rPr>
        <w:t>万条以上的至少抽取</w:t>
      </w:r>
      <w:r>
        <w:rPr>
          <w:rFonts w:hint="eastAsia" w:eastAsia="仿宋_GB2312"/>
          <w:color w:val="FF0000"/>
          <w:sz w:val="32"/>
          <w:szCs w:val="32"/>
          <w:lang w:val="en-US" w:eastAsia="zh-CN"/>
        </w:rPr>
        <w:t>1</w:t>
      </w:r>
      <w:r>
        <w:rPr>
          <w:rFonts w:eastAsia="仿宋_GB2312"/>
          <w:color w:val="FF0000"/>
          <w:sz w:val="32"/>
          <w:szCs w:val="32"/>
        </w:rPr>
        <w:t>0条（套）样本检验。</w:t>
      </w:r>
    </w:p>
    <w:p w14:paraId="53999D4B">
      <w:pPr>
        <w:pStyle w:val="3"/>
        <w:spacing w:before="0" w:after="0" w:line="560" w:lineRule="exact"/>
        <w:ind w:firstLine="482" w:firstLineChars="200"/>
        <w:rPr>
          <w:rFonts w:eastAsia="仿宋_GB2312"/>
          <w:color w:val="FF0000"/>
        </w:rPr>
      </w:pPr>
      <w:r>
        <w:rPr>
          <w:rFonts w:eastAsia="仿宋_GB2312"/>
          <w:color w:val="FF0000"/>
          <w:lang w:eastAsia="zh-CN"/>
        </w:rPr>
        <w:t>第六条</w:t>
      </w:r>
      <w:r>
        <w:rPr>
          <w:rFonts w:eastAsia="仿宋_GB2312"/>
          <w:color w:val="FF0000"/>
        </w:rPr>
        <w:t xml:space="preserve"> 验收项目及方法</w:t>
      </w:r>
    </w:p>
    <w:p w14:paraId="55460C8C">
      <w:pPr>
        <w:keepNext/>
        <w:keepLines/>
        <w:spacing w:line="560" w:lineRule="exact"/>
        <w:ind w:firstLine="640" w:firstLineChars="200"/>
        <w:rPr>
          <w:rFonts w:eastAsia="仿宋_GB2312"/>
          <w:color w:val="FF0000"/>
          <w:sz w:val="32"/>
          <w:szCs w:val="32"/>
        </w:rPr>
      </w:pPr>
      <w:r>
        <w:rPr>
          <w:rFonts w:eastAsia="仿宋_GB2312"/>
          <w:color w:val="FF0000"/>
          <w:sz w:val="32"/>
          <w:szCs w:val="32"/>
        </w:rPr>
        <w:t>（一）外观质量检验</w:t>
      </w:r>
    </w:p>
    <w:p w14:paraId="2F3445B2">
      <w:pPr>
        <w:keepNext/>
        <w:keepLines/>
        <w:spacing w:line="560" w:lineRule="exact"/>
        <w:ind w:firstLine="640" w:firstLineChars="200"/>
        <w:rPr>
          <w:rFonts w:eastAsia="仿宋_GB2312"/>
          <w:color w:val="FF0000"/>
          <w:sz w:val="32"/>
          <w:szCs w:val="32"/>
        </w:rPr>
      </w:pPr>
      <w:r>
        <w:rPr>
          <w:rFonts w:eastAsia="仿宋_GB2312"/>
          <w:color w:val="FF0000"/>
          <w:sz w:val="32"/>
          <w:szCs w:val="32"/>
        </w:rPr>
        <w:t>1.按</w:t>
      </w:r>
      <w:r>
        <w:rPr>
          <w:rFonts w:hint="eastAsia" w:eastAsia="仿宋_GB2312"/>
          <w:color w:val="FF0000"/>
          <w:sz w:val="32"/>
          <w:szCs w:val="32"/>
        </w:rPr>
        <w:t>第四条（1）</w:t>
      </w:r>
      <w:r>
        <w:rPr>
          <w:rFonts w:eastAsia="仿宋_GB2312"/>
          <w:color w:val="FF0000"/>
          <w:sz w:val="32"/>
          <w:szCs w:val="32"/>
        </w:rPr>
        <w:t>在装袋时包装工逐条进行外观的检验。</w:t>
      </w:r>
    </w:p>
    <w:p w14:paraId="6AECCED0">
      <w:pPr>
        <w:keepNext w:val="0"/>
        <w:keepLines w:val="0"/>
        <w:widowControl/>
        <w:suppressLineNumbers w:val="0"/>
        <w:spacing w:line="240" w:lineRule="auto"/>
        <w:jc w:val="left"/>
        <w:rPr>
          <w:rFonts w:hint="eastAsia" w:ascii="仿宋_GB2312" w:hAnsi="仿宋_GB2312" w:eastAsia="仿宋_GB2312" w:cs="仿宋_GB2312"/>
          <w:color w:val="FF0000"/>
          <w:sz w:val="32"/>
          <w:szCs w:val="32"/>
          <w:lang w:eastAsia="zh-CN"/>
        </w:rPr>
      </w:pPr>
      <w:r>
        <w:rPr>
          <w:rFonts w:eastAsia="仿宋_GB2312"/>
          <w:color w:val="FF0000"/>
          <w:sz w:val="32"/>
          <w:szCs w:val="32"/>
        </w:rPr>
        <w:t>2.版面印刷：参照双方签字确认的“印刷标准样袋”进行检测，字迹清晰、牢固、不掉色。</w:t>
      </w:r>
      <w:r>
        <w:rPr>
          <w:rFonts w:hint="eastAsia" w:eastAsia="仿宋_GB2312"/>
          <w:color w:val="FF0000"/>
          <w:sz w:val="32"/>
          <w:szCs w:val="32"/>
          <w:lang w:eastAsia="zh-CN"/>
        </w:rPr>
        <w:t>方法一：</w:t>
      </w:r>
      <w:r>
        <w:rPr>
          <w:rFonts w:eastAsia="仿宋_GB2312"/>
          <w:color w:val="FF0000"/>
          <w:sz w:val="32"/>
          <w:szCs w:val="32"/>
        </w:rPr>
        <w:t>在外袋字迹上粘宽度为3.5cm的不干胶，用重量为2kg的砝码压在不干胶上30秒，将其揭开后字迹无明显掉色，仍保持字迹清晰、不模糊。</w:t>
      </w:r>
      <w:r>
        <w:rPr>
          <w:rFonts w:hint="eastAsia" w:ascii="仿宋_GB2312" w:hAnsi="仿宋_GB2312" w:eastAsia="仿宋_GB2312" w:cs="仿宋_GB2312"/>
          <w:color w:val="FF0000"/>
          <w:sz w:val="32"/>
          <w:szCs w:val="32"/>
          <w:lang w:eastAsia="zh-CN"/>
        </w:rPr>
        <w:t>方法二：用白纸用力来回擦拭字体十次再观察</w:t>
      </w:r>
      <w:r>
        <w:rPr>
          <w:rFonts w:eastAsia="仿宋_GB2312"/>
          <w:color w:val="FF0000"/>
          <w:sz w:val="32"/>
          <w:szCs w:val="32"/>
        </w:rPr>
        <w:t>字迹无明显掉色，仍保持字迹清晰、不模糊</w:t>
      </w:r>
      <w:r>
        <w:rPr>
          <w:rFonts w:hint="eastAsia" w:ascii="仿宋_GB2312" w:hAnsi="仿宋_GB2312" w:eastAsia="仿宋_GB2312" w:cs="仿宋_GB2312"/>
          <w:color w:val="FF0000"/>
          <w:sz w:val="32"/>
          <w:szCs w:val="32"/>
          <w:lang w:eastAsia="zh-CN"/>
        </w:rPr>
        <w:t>。</w:t>
      </w:r>
    </w:p>
    <w:p w14:paraId="3CC7A09B">
      <w:pPr>
        <w:keepNext w:val="0"/>
        <w:keepLines w:val="0"/>
        <w:widowControl/>
        <w:suppressLineNumbers w:val="0"/>
        <w:spacing w:line="240" w:lineRule="auto"/>
        <w:ind w:firstLine="640" w:firstLineChars="200"/>
        <w:jc w:val="left"/>
        <w:rPr>
          <w:rFonts w:eastAsia="仿宋_GB2312"/>
          <w:color w:val="FF0000"/>
          <w:sz w:val="32"/>
          <w:szCs w:val="32"/>
        </w:rPr>
      </w:pPr>
      <w:r>
        <w:rPr>
          <w:rFonts w:eastAsia="仿宋_GB2312"/>
          <w:color w:val="FF0000"/>
          <w:sz w:val="32"/>
          <w:szCs w:val="32"/>
        </w:rPr>
        <w:t>（二）尺寸和重量检测1.外袋，使用精确至1.0mm的直尺分别在袋长度方向的中间和两边进行测量，长度测量时以底部热合线为基准进行测量，上部到口边；袋宽度方向的中间和上下缝口处各测量一次。测量长度时直尺应与袋上下端的直边垂直，测量宽度时直尺应与袋两边的直边垂直，测量值以最大偏差做为检测结果。2.内袋厚度测量：使用精确至0.01mm的千分尺，选择内衬袋上/中/下三处将内袋折叠放入千分尺测量，测量值以三处测量数值各除以折叠层数的平均值为准。</w:t>
      </w:r>
    </w:p>
    <w:p w14:paraId="1C97373B">
      <w:pPr>
        <w:keepNext w:val="0"/>
        <w:keepLines w:val="0"/>
        <w:widowControl/>
        <w:suppressLineNumbers w:val="0"/>
        <w:spacing w:line="240" w:lineRule="auto"/>
        <w:jc w:val="left"/>
        <w:rPr>
          <w:rFonts w:eastAsia="仿宋_GB2312"/>
          <w:color w:val="FF0000"/>
          <w:sz w:val="32"/>
          <w:szCs w:val="32"/>
        </w:rPr>
      </w:pPr>
      <w:r>
        <w:rPr>
          <w:rFonts w:eastAsia="仿宋_GB2312"/>
          <w:color w:val="FF0000"/>
          <w:sz w:val="32"/>
          <w:szCs w:val="32"/>
        </w:rPr>
        <w:t>（三）重量检测：用精确度为为0.1克的天平称其质量。</w:t>
      </w:r>
    </w:p>
    <w:p w14:paraId="630D3684">
      <w:pPr>
        <w:keepNext/>
        <w:keepLines/>
        <w:spacing w:line="560" w:lineRule="exact"/>
        <w:ind w:firstLine="640" w:firstLineChars="200"/>
        <w:rPr>
          <w:rFonts w:eastAsia="仿宋_GB2312"/>
          <w:color w:val="FF0000"/>
          <w:sz w:val="32"/>
          <w:szCs w:val="32"/>
        </w:rPr>
      </w:pPr>
      <w:r>
        <w:rPr>
          <w:rFonts w:eastAsia="仿宋_GB2312"/>
          <w:color w:val="FF0000"/>
          <w:sz w:val="32"/>
          <w:szCs w:val="32"/>
        </w:rPr>
        <w:t>（四）包装袋硬度检测：按样袋硬度进行检测。若有异议时由装包间试用100套试装包，自动装包机一次性能吸上的为合格。</w:t>
      </w:r>
    </w:p>
    <w:p w14:paraId="625BE584">
      <w:pPr>
        <w:keepNext/>
        <w:keepLines/>
        <w:spacing w:line="560" w:lineRule="exact"/>
        <w:ind w:firstLine="640" w:firstLineChars="200"/>
        <w:rPr>
          <w:rFonts w:eastAsia="仿宋_GB2312"/>
          <w:color w:val="FF0000"/>
          <w:sz w:val="32"/>
          <w:szCs w:val="32"/>
        </w:rPr>
      </w:pPr>
      <w:r>
        <w:rPr>
          <w:rFonts w:eastAsia="仿宋_GB2312"/>
          <w:color w:val="FF0000"/>
          <w:sz w:val="32"/>
          <w:szCs w:val="32"/>
        </w:rPr>
        <w:t>（五）异味检测</w:t>
      </w:r>
    </w:p>
    <w:p w14:paraId="48B962E7">
      <w:pPr>
        <w:keepNext/>
        <w:keepLines/>
        <w:spacing w:line="560" w:lineRule="exact"/>
        <w:ind w:firstLine="640" w:firstLineChars="200"/>
        <w:rPr>
          <w:rFonts w:eastAsia="仿宋_GB2312"/>
          <w:color w:val="FF0000"/>
          <w:sz w:val="32"/>
          <w:szCs w:val="32"/>
        </w:rPr>
      </w:pPr>
      <w:r>
        <w:rPr>
          <w:rFonts w:eastAsia="仿宋_GB2312"/>
          <w:color w:val="FF0000"/>
          <w:sz w:val="32"/>
          <w:szCs w:val="32"/>
        </w:rPr>
        <w:t>内膜放入烘箱加热到80</w:t>
      </w:r>
      <w:r>
        <w:rPr>
          <w:rFonts w:hint="eastAsia" w:cs="宋体"/>
          <w:color w:val="FF0000"/>
          <w:sz w:val="32"/>
          <w:szCs w:val="32"/>
        </w:rPr>
        <w:t>℃</w:t>
      </w:r>
      <w:r>
        <w:rPr>
          <w:rFonts w:eastAsia="仿宋_GB2312"/>
          <w:color w:val="FF0000"/>
          <w:sz w:val="32"/>
          <w:szCs w:val="32"/>
        </w:rPr>
        <w:t>保持1小时。散热1小时后没有异常气味（可多人感官判定，作出最终判定）为合格。</w:t>
      </w:r>
    </w:p>
    <w:p w14:paraId="1409D90A">
      <w:pPr>
        <w:keepNext/>
        <w:keepLines/>
        <w:spacing w:line="560" w:lineRule="exact"/>
        <w:ind w:firstLine="640" w:firstLineChars="200"/>
        <w:rPr>
          <w:rFonts w:eastAsia="仿宋_GB2312"/>
          <w:color w:val="FF0000"/>
          <w:sz w:val="32"/>
          <w:szCs w:val="32"/>
        </w:rPr>
      </w:pPr>
      <w:r>
        <w:rPr>
          <w:rFonts w:eastAsia="仿宋_GB2312"/>
          <w:color w:val="FF0000"/>
          <w:sz w:val="32"/>
          <w:szCs w:val="32"/>
        </w:rPr>
        <w:t>（六）热合内袋强度检测(适合于内外袋分离的包装袋)。</w:t>
      </w:r>
    </w:p>
    <w:p w14:paraId="3BF20DC8">
      <w:pPr>
        <w:keepNext/>
        <w:keepLines/>
        <w:spacing w:line="560" w:lineRule="exact"/>
        <w:ind w:firstLine="640" w:firstLineChars="200"/>
        <w:rPr>
          <w:rFonts w:eastAsia="仿宋_GB2312"/>
          <w:color w:val="FF0000"/>
          <w:sz w:val="32"/>
          <w:szCs w:val="32"/>
        </w:rPr>
      </w:pPr>
      <w:r>
        <w:rPr>
          <w:rFonts w:eastAsia="仿宋_GB2312"/>
          <w:color w:val="FF0000"/>
          <w:sz w:val="32"/>
          <w:szCs w:val="32"/>
        </w:rPr>
        <w:t>将内袋吹涨密封后平放，加压30kg糖1分钟，不爆裂、不漏气为合格。</w:t>
      </w:r>
    </w:p>
    <w:p w14:paraId="1227062A">
      <w:pPr>
        <w:keepNext/>
        <w:keepLines/>
        <w:spacing w:line="560" w:lineRule="exact"/>
        <w:ind w:firstLine="640" w:firstLineChars="200"/>
        <w:rPr>
          <w:rFonts w:eastAsia="仿宋_GB2312"/>
          <w:color w:val="FF0000"/>
          <w:sz w:val="32"/>
          <w:szCs w:val="32"/>
        </w:rPr>
      </w:pPr>
      <w:r>
        <w:rPr>
          <w:rFonts w:eastAsia="仿宋_GB2312"/>
          <w:color w:val="FF0000"/>
          <w:sz w:val="32"/>
          <w:szCs w:val="32"/>
        </w:rPr>
        <w:t>（七）跌落试验（随机抽取3条）</w:t>
      </w:r>
    </w:p>
    <w:p w14:paraId="6426E406">
      <w:pPr>
        <w:keepNext/>
        <w:keepLines/>
        <w:spacing w:line="560" w:lineRule="exact"/>
        <w:ind w:firstLine="640" w:firstLineChars="200"/>
        <w:rPr>
          <w:rFonts w:eastAsia="仿宋_GB2312"/>
          <w:color w:val="FF0000"/>
          <w:sz w:val="32"/>
          <w:szCs w:val="32"/>
        </w:rPr>
      </w:pPr>
      <w:r>
        <w:rPr>
          <w:rFonts w:eastAsia="仿宋_GB2312"/>
          <w:color w:val="FF0000"/>
          <w:sz w:val="32"/>
          <w:szCs w:val="32"/>
        </w:rPr>
        <w:t>1.试验环境为常温、常湿。</w:t>
      </w:r>
    </w:p>
    <w:p w14:paraId="54D17E23">
      <w:pPr>
        <w:keepNext/>
        <w:keepLines/>
        <w:spacing w:line="560" w:lineRule="exact"/>
        <w:ind w:firstLine="640" w:firstLineChars="200"/>
        <w:rPr>
          <w:rFonts w:eastAsia="仿宋_GB2312"/>
          <w:color w:val="FF0000"/>
          <w:sz w:val="32"/>
          <w:szCs w:val="32"/>
        </w:rPr>
      </w:pPr>
      <w:r>
        <w:rPr>
          <w:rFonts w:eastAsia="仿宋_GB2312"/>
          <w:color w:val="FF0000"/>
          <w:sz w:val="32"/>
          <w:szCs w:val="32"/>
        </w:rPr>
        <w:t>2.试验场地为平整水泥地面。</w:t>
      </w:r>
    </w:p>
    <w:p w14:paraId="090DF4B9">
      <w:pPr>
        <w:keepNext/>
        <w:keepLines/>
        <w:spacing w:line="560" w:lineRule="exact"/>
        <w:ind w:firstLine="640" w:firstLineChars="200"/>
        <w:rPr>
          <w:rFonts w:eastAsia="仿宋_GB2312"/>
          <w:color w:val="FF0000"/>
          <w:sz w:val="32"/>
          <w:szCs w:val="32"/>
        </w:rPr>
      </w:pPr>
      <w:r>
        <w:rPr>
          <w:rFonts w:eastAsia="仿宋_GB2312"/>
          <w:color w:val="FF0000"/>
          <w:sz w:val="32"/>
          <w:szCs w:val="32"/>
        </w:rPr>
        <w:t>3..试验质量及物料选用</w:t>
      </w:r>
    </w:p>
    <w:p w14:paraId="56C07894">
      <w:pPr>
        <w:keepNext/>
        <w:keepLines/>
        <w:spacing w:line="560" w:lineRule="exact"/>
        <w:ind w:firstLine="640" w:firstLineChars="200"/>
        <w:rPr>
          <w:rFonts w:eastAsia="仿宋_GB2312"/>
          <w:color w:val="FF0000"/>
          <w:sz w:val="32"/>
          <w:szCs w:val="32"/>
        </w:rPr>
      </w:pPr>
      <w:r>
        <w:rPr>
          <w:rFonts w:eastAsia="仿宋_GB2312"/>
          <w:color w:val="FF0000"/>
          <w:sz w:val="32"/>
          <w:szCs w:val="32"/>
        </w:rPr>
        <w:t>各产品包装袋装入相应重量（30千克）的产品，封口。</w:t>
      </w:r>
    </w:p>
    <w:p w14:paraId="5F966AB9">
      <w:pPr>
        <w:keepNext/>
        <w:keepLines/>
        <w:spacing w:line="560" w:lineRule="exact"/>
        <w:ind w:firstLine="640" w:firstLineChars="200"/>
        <w:rPr>
          <w:rFonts w:eastAsia="仿宋_GB2312"/>
          <w:color w:val="FF0000"/>
          <w:sz w:val="32"/>
          <w:szCs w:val="32"/>
        </w:rPr>
      </w:pPr>
      <w:r>
        <w:rPr>
          <w:rFonts w:hint="eastAsia" w:eastAsia="仿宋_GB2312"/>
          <w:color w:val="FF0000"/>
          <w:sz w:val="32"/>
          <w:szCs w:val="32"/>
          <w:lang w:val="en-US" w:eastAsia="zh-CN"/>
        </w:rPr>
        <w:t>4</w:t>
      </w:r>
      <w:r>
        <w:rPr>
          <w:rFonts w:eastAsia="仿宋_GB2312"/>
          <w:color w:val="FF0000"/>
          <w:sz w:val="32"/>
          <w:szCs w:val="32"/>
        </w:rPr>
        <w:t>.试验次序</w:t>
      </w:r>
    </w:p>
    <w:p w14:paraId="2B4E0E08">
      <w:pPr>
        <w:keepNext/>
        <w:keepLines/>
        <w:spacing w:line="560" w:lineRule="exact"/>
        <w:ind w:firstLine="640" w:firstLineChars="200"/>
        <w:rPr>
          <w:rFonts w:eastAsia="仿宋_GB2312"/>
          <w:color w:val="FF0000"/>
          <w:sz w:val="32"/>
          <w:szCs w:val="32"/>
        </w:rPr>
      </w:pPr>
      <w:r>
        <w:rPr>
          <w:rFonts w:eastAsia="仿宋_GB2312"/>
          <w:color w:val="FF0000"/>
          <w:sz w:val="32"/>
          <w:szCs w:val="32"/>
        </w:rPr>
        <w:t>第一次：纵向----平向----侧向</w:t>
      </w:r>
    </w:p>
    <w:p w14:paraId="2DFEC137">
      <w:pPr>
        <w:keepNext/>
        <w:keepLines/>
        <w:spacing w:line="560" w:lineRule="exact"/>
        <w:ind w:firstLine="640" w:firstLineChars="200"/>
        <w:rPr>
          <w:rFonts w:eastAsia="仿宋_GB2312"/>
          <w:color w:val="FF0000"/>
          <w:sz w:val="32"/>
          <w:szCs w:val="32"/>
        </w:rPr>
      </w:pPr>
      <w:r>
        <w:rPr>
          <w:rFonts w:eastAsia="仿宋_GB2312"/>
          <w:color w:val="FF0000"/>
          <w:sz w:val="32"/>
          <w:szCs w:val="32"/>
        </w:rPr>
        <w:t>第二次：平向----侧向----纵向</w:t>
      </w:r>
    </w:p>
    <w:p w14:paraId="5D7C4810">
      <w:pPr>
        <w:keepNext/>
        <w:keepLines/>
        <w:spacing w:line="560" w:lineRule="exact"/>
        <w:ind w:firstLine="640" w:firstLineChars="200"/>
        <w:rPr>
          <w:rFonts w:eastAsia="仿宋_GB2312"/>
          <w:color w:val="FF0000"/>
          <w:sz w:val="32"/>
          <w:szCs w:val="32"/>
        </w:rPr>
      </w:pPr>
      <w:r>
        <w:rPr>
          <w:rFonts w:eastAsia="仿宋_GB2312"/>
          <w:color w:val="FF0000"/>
          <w:sz w:val="32"/>
          <w:szCs w:val="32"/>
        </w:rPr>
        <w:t>第三次：侧向----纵向----平向</w:t>
      </w:r>
    </w:p>
    <w:p w14:paraId="7C59BF20">
      <w:pPr>
        <w:keepNext/>
        <w:keepLines/>
        <w:spacing w:line="560" w:lineRule="exact"/>
        <w:ind w:firstLine="640" w:firstLineChars="200"/>
        <w:rPr>
          <w:rFonts w:eastAsia="仿宋_GB2312"/>
          <w:color w:val="FF0000"/>
          <w:sz w:val="32"/>
          <w:szCs w:val="32"/>
        </w:rPr>
      </w:pPr>
      <w:r>
        <w:rPr>
          <w:rFonts w:hint="eastAsia" w:eastAsia="仿宋_GB2312"/>
          <w:color w:val="FF0000"/>
          <w:sz w:val="32"/>
          <w:szCs w:val="32"/>
          <w:lang w:val="en-US" w:eastAsia="zh-CN"/>
        </w:rPr>
        <w:t>5</w:t>
      </w:r>
      <w:r>
        <w:rPr>
          <w:rFonts w:eastAsia="仿宋_GB2312"/>
          <w:color w:val="FF0000"/>
          <w:sz w:val="32"/>
          <w:szCs w:val="32"/>
        </w:rPr>
        <w:t>.将试样置于0.6米高度自由落下，按</w:t>
      </w:r>
      <w:r>
        <w:rPr>
          <w:rFonts w:hint="eastAsia" w:eastAsia="仿宋_GB2312"/>
          <w:color w:val="FF0000"/>
          <w:sz w:val="32"/>
          <w:szCs w:val="32"/>
        </w:rPr>
        <w:t>上述</w:t>
      </w:r>
      <w:r>
        <w:rPr>
          <w:rFonts w:eastAsia="仿宋_GB2312"/>
          <w:color w:val="FF0000"/>
          <w:sz w:val="32"/>
          <w:szCs w:val="32"/>
        </w:rPr>
        <w:t>规定次序作三次跌落试验，检查是否有袋破裂和包装物漏失情况。若有，则判定为此项不合格。</w:t>
      </w:r>
    </w:p>
    <w:p w14:paraId="7CE93EE8">
      <w:pPr>
        <w:keepNext/>
        <w:keepLines/>
        <w:spacing w:line="560" w:lineRule="exact"/>
        <w:ind w:firstLine="640" w:firstLineChars="200"/>
        <w:rPr>
          <w:rFonts w:eastAsia="仿宋_GB2312"/>
          <w:color w:val="FF0000"/>
          <w:sz w:val="32"/>
          <w:szCs w:val="32"/>
        </w:rPr>
      </w:pPr>
      <w:r>
        <w:rPr>
          <w:rFonts w:eastAsia="仿宋_GB2312"/>
          <w:color w:val="FF0000"/>
          <w:sz w:val="32"/>
          <w:szCs w:val="32"/>
        </w:rPr>
        <w:t>（八）数量验收</w:t>
      </w:r>
    </w:p>
    <w:p w14:paraId="0639B80D">
      <w:pPr>
        <w:keepNext/>
        <w:keepLines/>
        <w:spacing w:line="560" w:lineRule="exact"/>
        <w:ind w:firstLine="640" w:firstLineChars="200"/>
        <w:rPr>
          <w:rFonts w:eastAsia="仿宋_GB2312"/>
          <w:color w:val="FF0000"/>
          <w:sz w:val="32"/>
          <w:szCs w:val="32"/>
        </w:rPr>
      </w:pPr>
      <w:r>
        <w:rPr>
          <w:rFonts w:eastAsia="仿宋_GB2312"/>
          <w:color w:val="FF0000"/>
          <w:sz w:val="32"/>
          <w:szCs w:val="32"/>
        </w:rPr>
        <w:t>每10万条任抽取3包，清点数量，取3包的平均数作为本批每包数量，乘以该批总包数作为该批货物到货数量。</w:t>
      </w:r>
    </w:p>
    <w:p w14:paraId="4A27858F">
      <w:pPr>
        <w:pStyle w:val="3"/>
        <w:spacing w:before="0" w:after="0" w:line="560" w:lineRule="exact"/>
        <w:ind w:firstLine="482" w:firstLineChars="200"/>
        <w:rPr>
          <w:rFonts w:eastAsia="仿宋_GB2312"/>
          <w:color w:val="FF0000"/>
        </w:rPr>
      </w:pPr>
      <w:r>
        <w:rPr>
          <w:rFonts w:eastAsia="仿宋_GB2312"/>
          <w:color w:val="FF0000"/>
          <w:lang w:eastAsia="zh-CN"/>
        </w:rPr>
        <w:t>第七条</w:t>
      </w:r>
      <w:r>
        <w:rPr>
          <w:rFonts w:eastAsia="仿宋_GB2312"/>
          <w:color w:val="FF0000"/>
          <w:lang w:val="en-US" w:eastAsia="zh-CN"/>
        </w:rPr>
        <w:t xml:space="preserve"> </w:t>
      </w:r>
      <w:r>
        <w:rPr>
          <w:rFonts w:eastAsia="仿宋_GB2312"/>
          <w:color w:val="FF0000"/>
        </w:rPr>
        <w:t>验收规则</w:t>
      </w:r>
    </w:p>
    <w:p w14:paraId="5989C214">
      <w:pPr>
        <w:keepNext/>
        <w:keepLines/>
        <w:spacing w:line="560" w:lineRule="exact"/>
        <w:ind w:firstLine="640" w:firstLineChars="200"/>
        <w:rPr>
          <w:rFonts w:eastAsia="仿宋_GB2312"/>
          <w:color w:val="FF0000"/>
          <w:sz w:val="32"/>
          <w:szCs w:val="32"/>
        </w:rPr>
      </w:pPr>
      <w:r>
        <w:rPr>
          <w:rFonts w:eastAsia="仿宋_GB2312"/>
          <w:color w:val="FF0000"/>
          <w:sz w:val="32"/>
          <w:szCs w:val="32"/>
        </w:rPr>
        <w:t>（一）验收依据：纸包装袋验收以本标准规定的质量技术指标为准，本标准规定以外的指标以现行国标为准。</w:t>
      </w:r>
    </w:p>
    <w:p w14:paraId="3F7FC65E">
      <w:pPr>
        <w:keepNext/>
        <w:keepLines/>
        <w:spacing w:line="560" w:lineRule="exact"/>
        <w:ind w:firstLine="640" w:firstLineChars="200"/>
        <w:rPr>
          <w:rFonts w:eastAsia="仿宋_GB2312"/>
          <w:color w:val="FF0000"/>
          <w:sz w:val="32"/>
          <w:szCs w:val="32"/>
        </w:rPr>
      </w:pPr>
      <w:r>
        <w:rPr>
          <w:rFonts w:eastAsia="仿宋_GB2312"/>
          <w:color w:val="FF0000"/>
          <w:sz w:val="32"/>
          <w:szCs w:val="32"/>
        </w:rPr>
        <w:t>（二）包装物供应商需提供出厂检验报告、质量技术监督部门出具的检验报告，包括外纸袋性能指标、内膜表层卫生指标及不含塑化剂的第三方检测报告，每年提供一次由第三方检测的产品的型式试验报告。</w:t>
      </w:r>
    </w:p>
    <w:p w14:paraId="38F18915">
      <w:pPr>
        <w:keepNext/>
        <w:keepLines/>
        <w:spacing w:line="560" w:lineRule="exact"/>
        <w:ind w:firstLine="640" w:firstLineChars="200"/>
        <w:rPr>
          <w:rFonts w:eastAsia="仿宋_GB2312"/>
          <w:color w:val="FF0000"/>
          <w:sz w:val="32"/>
          <w:szCs w:val="32"/>
        </w:rPr>
      </w:pPr>
      <w:r>
        <w:rPr>
          <w:rFonts w:eastAsia="仿宋_GB2312"/>
          <w:color w:val="FF0000"/>
          <w:sz w:val="32"/>
          <w:szCs w:val="32"/>
        </w:rPr>
        <w:t>（三）食品包装物的供货单位必须提供《全国工业产品生产许可证》；</w:t>
      </w:r>
    </w:p>
    <w:p w14:paraId="0615CD5E">
      <w:pPr>
        <w:keepNext/>
        <w:keepLines/>
        <w:spacing w:line="560" w:lineRule="exact"/>
        <w:ind w:firstLine="640" w:firstLineChars="200"/>
        <w:rPr>
          <w:rFonts w:eastAsia="仿宋_GB2312"/>
          <w:color w:val="auto"/>
          <w:sz w:val="32"/>
          <w:szCs w:val="32"/>
        </w:rPr>
      </w:pPr>
      <w:r>
        <w:rPr>
          <w:rFonts w:eastAsia="仿宋_GB2312"/>
          <w:color w:val="auto"/>
          <w:sz w:val="32"/>
          <w:szCs w:val="32"/>
        </w:rPr>
        <w:t>（四）不合格判定：</w:t>
      </w:r>
    </w:p>
    <w:p w14:paraId="179FD945">
      <w:pPr>
        <w:keepNext/>
        <w:keepLines/>
        <w:spacing w:line="560" w:lineRule="exact"/>
        <w:ind w:firstLine="640" w:firstLineChars="200"/>
        <w:rPr>
          <w:rFonts w:eastAsia="仿宋_GB2312"/>
          <w:color w:val="auto"/>
          <w:sz w:val="32"/>
          <w:szCs w:val="32"/>
        </w:rPr>
      </w:pPr>
      <w:r>
        <w:rPr>
          <w:rFonts w:eastAsia="仿宋_GB2312"/>
          <w:color w:val="auto"/>
          <w:sz w:val="32"/>
          <w:szCs w:val="32"/>
        </w:rPr>
        <w:t>1.分类如下：</w:t>
      </w:r>
    </w:p>
    <w:p w14:paraId="34A775B8">
      <w:pPr>
        <w:keepNext/>
        <w:keepLines/>
        <w:spacing w:line="560" w:lineRule="exact"/>
        <w:ind w:firstLine="640" w:firstLineChars="200"/>
        <w:rPr>
          <w:rFonts w:eastAsia="仿宋_GB2312"/>
          <w:color w:val="auto"/>
          <w:sz w:val="32"/>
          <w:szCs w:val="32"/>
        </w:rPr>
      </w:pPr>
      <w:r>
        <w:rPr>
          <w:rFonts w:hint="eastAsia" w:eastAsia="仿宋_GB2312" w:cs="宋体"/>
          <w:color w:val="auto"/>
          <w:sz w:val="32"/>
          <w:szCs w:val="32"/>
          <w:lang w:eastAsia="zh-CN"/>
        </w:rPr>
        <w:t>（</w:t>
      </w:r>
      <w:r>
        <w:rPr>
          <w:rFonts w:hint="eastAsia" w:eastAsia="仿宋_GB2312" w:cs="宋体"/>
          <w:color w:val="auto"/>
          <w:sz w:val="32"/>
          <w:szCs w:val="32"/>
          <w:lang w:val="en-US" w:eastAsia="zh-CN"/>
        </w:rPr>
        <w:t>1</w:t>
      </w:r>
      <w:r>
        <w:rPr>
          <w:rFonts w:hint="eastAsia" w:eastAsia="仿宋_GB2312" w:cs="宋体"/>
          <w:color w:val="auto"/>
          <w:sz w:val="32"/>
          <w:szCs w:val="32"/>
          <w:lang w:eastAsia="zh-CN"/>
        </w:rPr>
        <w:t>）</w:t>
      </w:r>
      <w:r>
        <w:rPr>
          <w:rFonts w:eastAsia="仿宋_GB2312"/>
          <w:color w:val="auto"/>
          <w:sz w:val="32"/>
          <w:szCs w:val="32"/>
        </w:rPr>
        <w:t>袋内有异物、微生物指标不合格均判定整批不合格。</w:t>
      </w:r>
    </w:p>
    <w:p w14:paraId="23C15D1F">
      <w:pPr>
        <w:keepNext/>
        <w:keepLines/>
        <w:spacing w:line="560" w:lineRule="exact"/>
        <w:ind w:firstLine="640" w:firstLineChars="200"/>
        <w:rPr>
          <w:rFonts w:eastAsia="仿宋_GB2312"/>
          <w:color w:val="auto"/>
          <w:sz w:val="32"/>
          <w:szCs w:val="32"/>
        </w:rPr>
      </w:pPr>
      <w:r>
        <w:rPr>
          <w:rFonts w:hint="eastAsia" w:eastAsia="仿宋_GB2312" w:cs="宋体"/>
          <w:color w:val="auto"/>
          <w:sz w:val="32"/>
          <w:szCs w:val="32"/>
          <w:lang w:eastAsia="zh-CN"/>
        </w:rPr>
        <w:t>（</w:t>
      </w:r>
      <w:r>
        <w:rPr>
          <w:rFonts w:hint="eastAsia" w:eastAsia="仿宋_GB2312" w:cs="宋体"/>
          <w:color w:val="auto"/>
          <w:sz w:val="32"/>
          <w:szCs w:val="32"/>
          <w:lang w:val="en-US" w:eastAsia="zh-CN"/>
        </w:rPr>
        <w:t>2</w:t>
      </w:r>
      <w:r>
        <w:rPr>
          <w:rFonts w:hint="eastAsia" w:eastAsia="仿宋_GB2312" w:cs="宋体"/>
          <w:color w:val="auto"/>
          <w:sz w:val="32"/>
          <w:szCs w:val="32"/>
          <w:lang w:eastAsia="zh-CN"/>
        </w:rPr>
        <w:t>）</w:t>
      </w:r>
      <w:r>
        <w:rPr>
          <w:rFonts w:eastAsia="仿宋_GB2312"/>
          <w:color w:val="auto"/>
          <w:sz w:val="32"/>
          <w:szCs w:val="32"/>
        </w:rPr>
        <w:t>跌落试验不达标，再取一倍量重新测试，仍然不达标的：a、包装物漏失判定为整批不合格；b、出现鼓包、纸袋破裂、包装物未漏失情况，判定为单项不合格，除按单项不合格扣除该批1%供货量外，需供方出具质量担保证明，承担后期使用中由此造成的损失。</w:t>
      </w:r>
    </w:p>
    <w:p w14:paraId="0F3D8F3F">
      <w:pPr>
        <w:keepNext/>
        <w:keepLines/>
        <w:spacing w:line="560" w:lineRule="exact"/>
        <w:ind w:firstLine="640" w:firstLineChars="200"/>
        <w:rPr>
          <w:rFonts w:hint="eastAsia"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3</w:t>
      </w:r>
      <w:r>
        <w:rPr>
          <w:rFonts w:hint="eastAsia" w:eastAsia="仿宋_GB2312"/>
          <w:color w:val="auto"/>
          <w:sz w:val="32"/>
          <w:szCs w:val="32"/>
          <w:lang w:eastAsia="zh-CN"/>
        </w:rPr>
        <w:t>）</w:t>
      </w:r>
      <w:r>
        <w:rPr>
          <w:rFonts w:hint="eastAsia" w:eastAsia="仿宋_GB2312"/>
          <w:color w:val="auto"/>
          <w:sz w:val="32"/>
          <w:szCs w:val="32"/>
        </w:rPr>
        <w:t>外观指标有不符合本标准规定，累计不合格比例超过15%，判定为整批不合格；累计不合格比例6%-15%，判定为单项不合格；累计6%以下判定为合格。</w:t>
      </w:r>
    </w:p>
    <w:p w14:paraId="52D18AEB">
      <w:pPr>
        <w:keepNext/>
        <w:keepLines/>
        <w:spacing w:line="560" w:lineRule="exact"/>
        <w:ind w:firstLine="640" w:firstLineChars="200"/>
        <w:rPr>
          <w:rFonts w:hint="eastAsia" w:eastAsia="仿宋_GB2312"/>
          <w:color w:val="auto"/>
          <w:sz w:val="32"/>
          <w:szCs w:val="32"/>
        </w:rPr>
      </w:pPr>
      <w:r>
        <w:rPr>
          <w:rFonts w:hint="eastAsia" w:eastAsia="仿宋_GB2312"/>
          <w:color w:val="auto"/>
          <w:sz w:val="32"/>
          <w:szCs w:val="32"/>
        </w:rPr>
        <w:t xml:space="preserve">  外观指标不合格比例计算：不合格指标总数量/（每个袋子外观指标总数量*抽样袋子数量）</w:t>
      </w:r>
    </w:p>
    <w:p w14:paraId="31CE07D4">
      <w:pPr>
        <w:keepNext/>
        <w:keepLines/>
        <w:spacing w:line="560" w:lineRule="exact"/>
        <w:ind w:firstLine="640" w:firstLineChars="200"/>
        <w:rPr>
          <w:rFonts w:hint="eastAsia" w:eastAsia="仿宋_GB2312"/>
          <w:color w:val="auto"/>
          <w:sz w:val="32"/>
          <w:szCs w:val="32"/>
          <w:lang w:eastAsia="zh-CN"/>
        </w:rPr>
      </w:pPr>
      <w:r>
        <w:rPr>
          <w:rFonts w:hint="eastAsia" w:eastAsia="仿宋_GB2312" w:cs="宋体"/>
          <w:color w:val="auto"/>
          <w:sz w:val="32"/>
          <w:szCs w:val="32"/>
          <w:lang w:eastAsia="zh-CN"/>
        </w:rPr>
        <w:t>（</w:t>
      </w:r>
      <w:r>
        <w:rPr>
          <w:rFonts w:hint="eastAsia" w:eastAsia="仿宋_GB2312" w:cs="宋体"/>
          <w:color w:val="auto"/>
          <w:sz w:val="32"/>
          <w:szCs w:val="32"/>
          <w:lang w:val="en-US" w:eastAsia="zh-CN"/>
        </w:rPr>
        <w:t>4</w:t>
      </w:r>
      <w:r>
        <w:rPr>
          <w:rFonts w:hint="eastAsia" w:eastAsia="仿宋_GB2312" w:cs="宋体"/>
          <w:color w:val="auto"/>
          <w:sz w:val="32"/>
          <w:szCs w:val="32"/>
          <w:lang w:eastAsia="zh-CN"/>
        </w:rPr>
        <w:t>）</w:t>
      </w:r>
      <w:r>
        <w:rPr>
          <w:rFonts w:hint="eastAsia" w:eastAsia="仿宋_GB2312"/>
          <w:color w:val="auto"/>
          <w:sz w:val="32"/>
          <w:szCs w:val="32"/>
        </w:rPr>
        <w:t>外袋尺寸、内袋尺寸、外袋重量、内袋重量等六项指标单项指标有达不到标准规定，不合格比例在20%以下的，视为整批合格；跌落试验通过并且不影响正常使用，不合格比例在20%（含20%）以上的，视为该单项指标不合格，跌落试验未通过，不合格比例在20%（含20%）以上的，判定为整批指标不合格。 单项指标不合格比例计算：单项指标不合格样本数/抽取的样本总数</w:t>
      </w:r>
      <w:r>
        <w:rPr>
          <w:rFonts w:hint="eastAsia" w:eastAsia="仿宋_GB2312"/>
          <w:color w:val="auto"/>
          <w:sz w:val="32"/>
          <w:szCs w:val="32"/>
          <w:lang w:eastAsia="zh-CN"/>
        </w:rPr>
        <w:t>。</w:t>
      </w:r>
    </w:p>
    <w:p w14:paraId="50FBF8B5">
      <w:pPr>
        <w:keepNext/>
        <w:keepLines/>
        <w:spacing w:line="560" w:lineRule="exact"/>
        <w:ind w:firstLine="640" w:firstLineChars="200"/>
        <w:rPr>
          <w:rFonts w:hint="eastAsia"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5</w:t>
      </w:r>
      <w:r>
        <w:rPr>
          <w:rFonts w:hint="eastAsia" w:eastAsia="仿宋_GB2312"/>
          <w:color w:val="auto"/>
          <w:sz w:val="32"/>
          <w:szCs w:val="32"/>
          <w:lang w:eastAsia="zh-CN"/>
        </w:rPr>
        <w:t>）</w:t>
      </w:r>
      <w:r>
        <w:rPr>
          <w:rFonts w:hint="eastAsia" w:eastAsia="仿宋_GB2312"/>
          <w:color w:val="auto"/>
          <w:sz w:val="32"/>
          <w:szCs w:val="32"/>
        </w:rPr>
        <w:t>经纬线不符合本标准规定，实际经线数+实际纬线数不小于规定的经线数+纬线数，且跌落试验达到要求的，判定为经纬线合格（如：规定经纬线为</w:t>
      </w:r>
      <w:r>
        <w:rPr>
          <w:rFonts w:hint="eastAsia" w:eastAsia="仿宋_GB2312"/>
          <w:color w:val="auto"/>
          <w:sz w:val="32"/>
          <w:szCs w:val="32"/>
          <w:lang w:val="en-US" w:eastAsia="zh-CN"/>
        </w:rPr>
        <w:t>38</w:t>
      </w:r>
      <w:r>
        <w:rPr>
          <w:rFonts w:hint="eastAsia" w:eastAsia="仿宋_GB2312"/>
          <w:color w:val="auto"/>
          <w:sz w:val="32"/>
          <w:szCs w:val="32"/>
        </w:rPr>
        <w:t>*</w:t>
      </w:r>
      <w:r>
        <w:rPr>
          <w:rFonts w:hint="eastAsia" w:eastAsia="仿宋_GB2312"/>
          <w:color w:val="auto"/>
          <w:sz w:val="32"/>
          <w:szCs w:val="32"/>
          <w:lang w:val="en-US" w:eastAsia="zh-CN"/>
        </w:rPr>
        <w:t>38</w:t>
      </w:r>
      <w:r>
        <w:rPr>
          <w:rFonts w:hint="eastAsia" w:eastAsia="仿宋_GB2312"/>
          <w:color w:val="auto"/>
          <w:sz w:val="32"/>
          <w:szCs w:val="32"/>
        </w:rPr>
        <w:t>，实际经纬线为3</w:t>
      </w:r>
      <w:r>
        <w:rPr>
          <w:rFonts w:hint="eastAsia" w:eastAsia="仿宋_GB2312"/>
          <w:color w:val="auto"/>
          <w:sz w:val="32"/>
          <w:szCs w:val="32"/>
          <w:lang w:val="en-US" w:eastAsia="zh-CN"/>
        </w:rPr>
        <w:t>7</w:t>
      </w:r>
      <w:r>
        <w:rPr>
          <w:rFonts w:hint="eastAsia" w:eastAsia="仿宋_GB2312"/>
          <w:color w:val="auto"/>
          <w:sz w:val="32"/>
          <w:szCs w:val="32"/>
        </w:rPr>
        <w:t>*</w:t>
      </w:r>
      <w:r>
        <w:rPr>
          <w:rFonts w:hint="eastAsia" w:eastAsia="仿宋_GB2312"/>
          <w:color w:val="auto"/>
          <w:sz w:val="32"/>
          <w:szCs w:val="32"/>
          <w:lang w:val="en-US" w:eastAsia="zh-CN"/>
        </w:rPr>
        <w:t>39</w:t>
      </w:r>
      <w:r>
        <w:rPr>
          <w:rFonts w:hint="eastAsia" w:eastAsia="仿宋_GB2312"/>
          <w:color w:val="auto"/>
          <w:sz w:val="32"/>
          <w:szCs w:val="32"/>
        </w:rPr>
        <w:t>，视为合格）。</w:t>
      </w:r>
    </w:p>
    <w:p w14:paraId="1B982645">
      <w:pPr>
        <w:keepNext/>
        <w:keepLines/>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6</w:t>
      </w:r>
      <w:r>
        <w:rPr>
          <w:rFonts w:hint="eastAsia" w:eastAsia="仿宋_GB2312"/>
          <w:color w:val="auto"/>
          <w:sz w:val="32"/>
          <w:szCs w:val="32"/>
          <w:lang w:eastAsia="zh-CN"/>
        </w:rPr>
        <w:t>）内膜由重量指标控制，内膜厚度指标只作参考。</w:t>
      </w:r>
    </w:p>
    <w:p w14:paraId="14C4A4E0">
      <w:pPr>
        <w:keepNext/>
        <w:keepLines/>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7</w:t>
      </w:r>
      <w:r>
        <w:rPr>
          <w:rFonts w:hint="eastAsia" w:eastAsia="仿宋_GB2312"/>
          <w:color w:val="auto"/>
          <w:sz w:val="32"/>
          <w:szCs w:val="32"/>
          <w:lang w:eastAsia="zh-CN"/>
        </w:rPr>
        <w:t>）检查时发现有异味即判定为整批不合格（可多人感官判定，作出最终判定）。</w:t>
      </w:r>
    </w:p>
    <w:p w14:paraId="74437529">
      <w:pPr>
        <w:keepNext/>
        <w:keepLines/>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8</w:t>
      </w:r>
      <w:r>
        <w:rPr>
          <w:rFonts w:hint="eastAsia" w:eastAsia="仿宋_GB2312"/>
          <w:color w:val="auto"/>
          <w:sz w:val="32"/>
          <w:szCs w:val="32"/>
          <w:lang w:eastAsia="zh-CN"/>
        </w:rPr>
        <w:t>）≥0.04mm内袋热合强度”不合格的判定：将内袋吹涨密封后平放，加压30kg红糖1分钟，不爆裂、不漏气的为合格。不合格率＞10%为整批不合格，不合格率≤10%为单项不合格。</w:t>
      </w:r>
    </w:p>
    <w:p w14:paraId="18BE5DD2">
      <w:pPr>
        <w:keepNext/>
        <w:keepLines/>
        <w:spacing w:line="560" w:lineRule="exact"/>
        <w:ind w:firstLine="640" w:firstLineChars="200"/>
        <w:rPr>
          <w:rFonts w:eastAsia="仿宋_GB2312"/>
          <w:color w:val="auto"/>
          <w:sz w:val="32"/>
          <w:szCs w:val="32"/>
        </w:rPr>
      </w:pPr>
      <w:r>
        <w:rPr>
          <w:rFonts w:eastAsia="仿宋_GB2312"/>
          <w:color w:val="auto"/>
          <w:sz w:val="32"/>
          <w:szCs w:val="32"/>
        </w:rPr>
        <w:t>2.判定为整批不合格应拒收；判定为单项或多项不合格的按每项不合格扣减该批次1%进货数量，多项不合格累计计算。</w:t>
      </w:r>
    </w:p>
    <w:p w14:paraId="72D2BAF4">
      <w:pPr>
        <w:keepNext/>
        <w:keepLines/>
        <w:spacing w:line="560" w:lineRule="exact"/>
        <w:ind w:firstLine="640" w:firstLineChars="200"/>
        <w:rPr>
          <w:rFonts w:eastAsia="仿宋_GB2312"/>
          <w:color w:val="FF0000"/>
          <w:sz w:val="32"/>
          <w:szCs w:val="32"/>
        </w:rPr>
      </w:pPr>
      <w:r>
        <w:rPr>
          <w:rFonts w:eastAsia="仿宋_GB2312"/>
          <w:color w:val="FF0000"/>
          <w:sz w:val="32"/>
          <w:szCs w:val="32"/>
        </w:rPr>
        <w:t>（五）不同批次的包装袋外观、印刷目测感官颜色须与样品袋一致，以指定供方提供由使用单位确认的样袋为准。</w:t>
      </w:r>
    </w:p>
    <w:p w14:paraId="3FBCAF31">
      <w:pPr>
        <w:keepNext/>
        <w:keepLines/>
        <w:spacing w:line="560" w:lineRule="exact"/>
        <w:ind w:firstLine="640" w:firstLineChars="200"/>
        <w:rPr>
          <w:rFonts w:eastAsia="仿宋_GB2312"/>
          <w:color w:val="FF0000"/>
          <w:sz w:val="32"/>
          <w:szCs w:val="32"/>
        </w:rPr>
      </w:pPr>
      <w:r>
        <w:rPr>
          <w:rFonts w:eastAsia="仿宋_GB2312"/>
          <w:color w:val="FF0000"/>
          <w:sz w:val="32"/>
          <w:szCs w:val="32"/>
        </w:rPr>
        <w:t>（六）交付过程发生争议时，由供需双方在交付现场进行抽样检验,检验结果即作为该批产品的质量依据。（特殊情况时，样品送当地国家法定的检验机构进行仲裁检验。）</w:t>
      </w:r>
    </w:p>
    <w:p w14:paraId="47059C19">
      <w:pPr>
        <w:keepNext/>
        <w:keepLines/>
        <w:spacing w:line="560" w:lineRule="exact"/>
        <w:ind w:firstLine="640" w:firstLineChars="200"/>
        <w:rPr>
          <w:rFonts w:eastAsia="仿宋_GB2312"/>
          <w:color w:val="FF0000"/>
          <w:sz w:val="32"/>
          <w:szCs w:val="32"/>
        </w:rPr>
      </w:pPr>
      <w:r>
        <w:rPr>
          <w:rFonts w:eastAsia="仿宋_GB2312"/>
          <w:color w:val="FF0000"/>
          <w:sz w:val="32"/>
          <w:szCs w:val="32"/>
        </w:rPr>
        <w:t>（七）包装袋供应商在下底边处做标识备案(如武功中达标识为WGZD)，标识不影响包装袋整体外观易于识别，区分各包装物供应商。</w:t>
      </w:r>
    </w:p>
    <w:p w14:paraId="7C6F6C42">
      <w:pPr>
        <w:pStyle w:val="3"/>
        <w:spacing w:before="0" w:after="0" w:line="560" w:lineRule="exact"/>
        <w:ind w:firstLine="482" w:firstLineChars="200"/>
        <w:rPr>
          <w:rFonts w:eastAsia="仿宋_GB2312"/>
          <w:color w:val="FF0000"/>
        </w:rPr>
      </w:pPr>
      <w:r>
        <w:rPr>
          <w:rFonts w:eastAsia="仿宋_GB2312"/>
          <w:color w:val="FF0000"/>
          <w:lang w:eastAsia="zh-CN"/>
        </w:rPr>
        <w:t>第八条</w:t>
      </w:r>
      <w:r>
        <w:rPr>
          <w:rFonts w:eastAsia="仿宋_GB2312"/>
          <w:color w:val="FF0000"/>
          <w:lang w:val="en-US" w:eastAsia="zh-CN"/>
        </w:rPr>
        <w:t xml:space="preserve"> </w:t>
      </w:r>
      <w:r>
        <w:rPr>
          <w:rFonts w:eastAsia="仿宋_GB2312"/>
          <w:color w:val="FF0000"/>
        </w:rPr>
        <w:t>标签、包装、运输和贮存</w:t>
      </w:r>
    </w:p>
    <w:p w14:paraId="6B785428">
      <w:pPr>
        <w:spacing w:line="560" w:lineRule="exact"/>
        <w:ind w:firstLine="640" w:firstLineChars="200"/>
        <w:rPr>
          <w:rFonts w:hint="eastAsia" w:eastAsia="仿宋_GB2312"/>
          <w:color w:val="FF0000"/>
          <w:sz w:val="32"/>
          <w:szCs w:val="32"/>
          <w:u w:val="none"/>
        </w:rPr>
      </w:pPr>
      <w:r>
        <w:rPr>
          <w:rFonts w:hint="eastAsia" w:eastAsia="仿宋_GB2312"/>
          <w:color w:val="FF0000"/>
          <w:sz w:val="32"/>
          <w:szCs w:val="32"/>
          <w:u w:val="none"/>
        </w:rPr>
        <w:t>（一）产品标签信息</w:t>
      </w:r>
    </w:p>
    <w:p w14:paraId="6FF4D672">
      <w:pPr>
        <w:spacing w:line="560" w:lineRule="exact"/>
        <w:ind w:firstLine="640" w:firstLineChars="200"/>
        <w:rPr>
          <w:rFonts w:hint="eastAsia" w:eastAsia="仿宋_GB2312"/>
          <w:color w:val="FF0000"/>
          <w:sz w:val="32"/>
          <w:szCs w:val="32"/>
          <w:u w:val="none"/>
        </w:rPr>
      </w:pPr>
      <w:r>
        <w:rPr>
          <w:rFonts w:hint="eastAsia" w:eastAsia="仿宋_GB2312"/>
          <w:color w:val="FF0000"/>
          <w:sz w:val="32"/>
          <w:szCs w:val="32"/>
          <w:u w:val="none"/>
        </w:rPr>
        <w:t>1标识内容应包括产品名称，材质，对相关法规及标准的符合性声明，生产者名称、地址和联系方式，生产日期和批次等内容。应注明"食品接触用"、"食品包装用"或类似用语。</w:t>
      </w:r>
    </w:p>
    <w:p w14:paraId="5F2CF45F">
      <w:pPr>
        <w:spacing w:line="560" w:lineRule="exact"/>
        <w:ind w:firstLine="640" w:firstLineChars="200"/>
        <w:rPr>
          <w:rFonts w:hint="eastAsia" w:eastAsia="仿宋_GB2312"/>
          <w:color w:val="FF0000"/>
          <w:sz w:val="32"/>
          <w:szCs w:val="32"/>
          <w:u w:val="none"/>
        </w:rPr>
      </w:pPr>
      <w:r>
        <w:rPr>
          <w:rFonts w:hint="eastAsia" w:eastAsia="仿宋_GB2312"/>
          <w:color w:val="FF0000"/>
          <w:sz w:val="32"/>
          <w:szCs w:val="32"/>
          <w:u w:val="none"/>
        </w:rPr>
        <w:t>2符合性声明应包括遵循的法规和标准，有限制性要求的物质名单及其限制性要求和总迁移量合规性情况（仅成型品）等。</w:t>
      </w:r>
    </w:p>
    <w:p w14:paraId="5974170B">
      <w:pPr>
        <w:spacing w:line="560" w:lineRule="exact"/>
        <w:ind w:firstLine="640" w:firstLineChars="200"/>
        <w:rPr>
          <w:rFonts w:hint="eastAsia" w:eastAsia="仿宋_GB2312"/>
          <w:color w:val="FF0000"/>
          <w:sz w:val="32"/>
          <w:szCs w:val="32"/>
          <w:u w:val="none"/>
        </w:rPr>
      </w:pPr>
      <w:r>
        <w:rPr>
          <w:rFonts w:hint="eastAsia" w:eastAsia="仿宋_GB2312"/>
          <w:color w:val="FF0000"/>
          <w:sz w:val="32"/>
          <w:szCs w:val="32"/>
          <w:u w:val="none"/>
        </w:rPr>
        <w:t>3 每批包装袋出厂时要附产品出厂检验报告单。外包装及包装方式需符合食品卫生要求。</w:t>
      </w:r>
    </w:p>
    <w:p w14:paraId="4E1E401F">
      <w:pPr>
        <w:spacing w:line="560" w:lineRule="exact"/>
        <w:ind w:firstLine="640" w:firstLineChars="200"/>
        <w:rPr>
          <w:rFonts w:hint="eastAsia" w:eastAsia="仿宋_GB2312"/>
          <w:color w:val="FF0000"/>
          <w:sz w:val="32"/>
          <w:szCs w:val="32"/>
        </w:rPr>
      </w:pPr>
      <w:r>
        <w:rPr>
          <w:rFonts w:hint="eastAsia" w:eastAsia="仿宋_GB2312"/>
          <w:color w:val="FF0000"/>
          <w:sz w:val="32"/>
          <w:szCs w:val="32"/>
        </w:rPr>
        <w:t>（二）运输和贮存</w:t>
      </w:r>
    </w:p>
    <w:p w14:paraId="027CEAF2">
      <w:pPr>
        <w:spacing w:line="560" w:lineRule="exact"/>
        <w:ind w:firstLine="640" w:firstLineChars="200"/>
        <w:rPr>
          <w:rFonts w:hint="eastAsia" w:eastAsia="仿宋_GB2312"/>
          <w:color w:val="FF0000"/>
          <w:sz w:val="32"/>
          <w:szCs w:val="32"/>
        </w:rPr>
      </w:pPr>
      <w:r>
        <w:rPr>
          <w:rFonts w:hint="eastAsia" w:eastAsia="仿宋_GB2312"/>
          <w:color w:val="FF0000"/>
          <w:sz w:val="32"/>
          <w:szCs w:val="32"/>
        </w:rPr>
        <w:t>1每批包装袋出厂时要附产品出厂检验报告单。</w:t>
      </w:r>
    </w:p>
    <w:p w14:paraId="500DA4CD">
      <w:pPr>
        <w:spacing w:line="560" w:lineRule="exact"/>
        <w:ind w:firstLine="640" w:firstLineChars="200"/>
        <w:rPr>
          <w:rFonts w:hint="eastAsia" w:eastAsia="仿宋_GB2312"/>
          <w:color w:val="FF0000"/>
          <w:sz w:val="32"/>
          <w:szCs w:val="32"/>
        </w:rPr>
      </w:pPr>
      <w:r>
        <w:rPr>
          <w:rFonts w:hint="eastAsia" w:eastAsia="仿宋_GB2312"/>
          <w:color w:val="FF0000"/>
          <w:sz w:val="32"/>
          <w:szCs w:val="32"/>
        </w:rPr>
        <w:t>2运输工具和仓库必须清洁、干燥，严禁与有毒、有害、有异味和其他易污染物品混运、混贮。</w:t>
      </w:r>
    </w:p>
    <w:p w14:paraId="64E67333">
      <w:pPr>
        <w:spacing w:line="560" w:lineRule="exact"/>
        <w:ind w:firstLine="640" w:firstLineChars="200"/>
        <w:rPr>
          <w:rFonts w:hint="eastAsia" w:eastAsia="仿宋_GB2312"/>
          <w:color w:val="FF0000"/>
          <w:sz w:val="32"/>
          <w:szCs w:val="32"/>
        </w:rPr>
      </w:pPr>
      <w:r>
        <w:rPr>
          <w:rFonts w:hint="eastAsia" w:eastAsia="仿宋_GB2312"/>
          <w:color w:val="FF0000"/>
          <w:sz w:val="32"/>
          <w:szCs w:val="32"/>
        </w:rPr>
        <w:t>3编织袋仓储保持干净、避免光照。</w:t>
      </w:r>
    </w:p>
    <w:p w14:paraId="4346EFAA">
      <w:pPr>
        <w:spacing w:line="500" w:lineRule="exact"/>
        <w:jc w:val="center"/>
        <w:rPr>
          <w:rFonts w:ascii="黑体" w:hAnsi="黑体" w:eastAsia="黑体"/>
          <w:b/>
          <w:sz w:val="36"/>
          <w:szCs w:val="32"/>
        </w:rPr>
      </w:pPr>
    </w:p>
    <w:p w14:paraId="7DDF5055">
      <w:pPr>
        <w:spacing w:line="500" w:lineRule="exact"/>
        <w:jc w:val="center"/>
        <w:rPr>
          <w:rFonts w:ascii="黑体" w:hAnsi="黑体" w:eastAsia="黑体"/>
          <w:b/>
          <w:sz w:val="36"/>
          <w:szCs w:val="32"/>
        </w:rPr>
      </w:pPr>
    </w:p>
    <w:p w14:paraId="43F9B913">
      <w:pPr>
        <w:spacing w:line="500" w:lineRule="exact"/>
        <w:jc w:val="center"/>
        <w:rPr>
          <w:rFonts w:ascii="黑体" w:hAnsi="黑体" w:eastAsia="黑体"/>
          <w:b/>
          <w:sz w:val="36"/>
          <w:szCs w:val="32"/>
        </w:rPr>
      </w:pPr>
    </w:p>
    <w:p w14:paraId="3097CB91">
      <w:pPr>
        <w:spacing w:line="500" w:lineRule="exact"/>
        <w:jc w:val="center"/>
        <w:rPr>
          <w:rFonts w:ascii="黑体" w:hAnsi="黑体" w:eastAsia="黑体"/>
          <w:b/>
          <w:sz w:val="36"/>
          <w:szCs w:val="32"/>
        </w:rPr>
      </w:pPr>
    </w:p>
    <w:p w14:paraId="7ED94733">
      <w:pPr>
        <w:spacing w:line="500" w:lineRule="exact"/>
        <w:jc w:val="center"/>
        <w:rPr>
          <w:rFonts w:ascii="黑体" w:hAnsi="黑体" w:eastAsia="黑体"/>
          <w:b/>
          <w:sz w:val="36"/>
          <w:szCs w:val="32"/>
        </w:rPr>
      </w:pPr>
    </w:p>
    <w:p w14:paraId="267EF47D">
      <w:pPr>
        <w:spacing w:line="500" w:lineRule="exact"/>
        <w:jc w:val="center"/>
        <w:rPr>
          <w:rFonts w:ascii="黑体" w:hAnsi="黑体" w:eastAsia="黑体"/>
          <w:b/>
          <w:sz w:val="36"/>
          <w:szCs w:val="32"/>
        </w:rPr>
      </w:pPr>
    </w:p>
    <w:p w14:paraId="1A142B71">
      <w:pPr>
        <w:spacing w:line="500" w:lineRule="exact"/>
        <w:jc w:val="center"/>
        <w:rPr>
          <w:rFonts w:ascii="黑体" w:hAnsi="黑体" w:eastAsia="黑体"/>
          <w:b/>
          <w:sz w:val="36"/>
          <w:szCs w:val="32"/>
        </w:rPr>
      </w:pPr>
    </w:p>
    <w:p w14:paraId="185D27C7">
      <w:pPr>
        <w:spacing w:line="500" w:lineRule="exact"/>
        <w:jc w:val="center"/>
        <w:rPr>
          <w:rFonts w:ascii="黑体" w:hAnsi="黑体" w:eastAsia="黑体"/>
          <w:b/>
          <w:sz w:val="36"/>
          <w:szCs w:val="32"/>
        </w:rPr>
      </w:pPr>
    </w:p>
    <w:p w14:paraId="459FC31C">
      <w:pPr>
        <w:spacing w:line="500" w:lineRule="exact"/>
        <w:jc w:val="center"/>
        <w:rPr>
          <w:rFonts w:ascii="黑体" w:hAnsi="黑体" w:eastAsia="黑体"/>
          <w:b/>
          <w:sz w:val="36"/>
          <w:szCs w:val="32"/>
        </w:rPr>
      </w:pPr>
    </w:p>
    <w:p w14:paraId="2C41D5F7">
      <w:pPr>
        <w:spacing w:line="500" w:lineRule="exact"/>
        <w:jc w:val="center"/>
        <w:rPr>
          <w:rFonts w:ascii="黑体" w:hAnsi="黑体" w:eastAsia="黑体"/>
          <w:b/>
          <w:sz w:val="36"/>
          <w:szCs w:val="32"/>
        </w:rPr>
      </w:pPr>
    </w:p>
    <w:p w14:paraId="7325840D">
      <w:pPr>
        <w:spacing w:line="500" w:lineRule="exact"/>
        <w:jc w:val="center"/>
        <w:rPr>
          <w:rFonts w:ascii="黑体" w:hAnsi="黑体" w:eastAsia="黑体"/>
          <w:b/>
          <w:sz w:val="36"/>
          <w:szCs w:val="32"/>
        </w:rPr>
      </w:pPr>
    </w:p>
    <w:p w14:paraId="65AD612A">
      <w:pPr>
        <w:spacing w:line="500" w:lineRule="exact"/>
        <w:jc w:val="center"/>
        <w:rPr>
          <w:rFonts w:ascii="黑体" w:hAnsi="黑体" w:eastAsia="黑体"/>
          <w:b/>
          <w:sz w:val="36"/>
          <w:szCs w:val="32"/>
        </w:rPr>
      </w:pPr>
    </w:p>
    <w:p w14:paraId="0FB5CE63">
      <w:pPr>
        <w:spacing w:line="500" w:lineRule="exact"/>
        <w:jc w:val="center"/>
        <w:rPr>
          <w:rFonts w:ascii="黑体" w:hAnsi="黑体" w:eastAsia="黑体"/>
          <w:b/>
          <w:sz w:val="36"/>
          <w:szCs w:val="32"/>
        </w:rPr>
      </w:pPr>
    </w:p>
    <w:p w14:paraId="2E78D2D8">
      <w:pPr>
        <w:spacing w:line="500" w:lineRule="exact"/>
        <w:jc w:val="center"/>
        <w:rPr>
          <w:rFonts w:ascii="黑体" w:hAnsi="黑体" w:eastAsia="黑体"/>
          <w:b/>
          <w:sz w:val="36"/>
          <w:szCs w:val="32"/>
        </w:rPr>
      </w:pPr>
    </w:p>
    <w:p w14:paraId="2024A30B">
      <w:pPr>
        <w:spacing w:line="500" w:lineRule="exact"/>
        <w:jc w:val="both"/>
        <w:rPr>
          <w:rFonts w:ascii="黑体" w:hAnsi="黑体" w:eastAsia="黑体"/>
          <w:b w:val="0"/>
          <w:bCs/>
          <w:sz w:val="24"/>
          <w:szCs w:val="24"/>
        </w:rPr>
      </w:pPr>
    </w:p>
    <w:p w14:paraId="66CA39F1">
      <w:pPr>
        <w:spacing w:line="500" w:lineRule="exact"/>
        <w:jc w:val="left"/>
        <w:rPr>
          <w:rFonts w:hint="eastAsia" w:ascii="黑体" w:hAnsi="黑体" w:eastAsia="黑体"/>
          <w:b w:val="0"/>
          <w:bCs/>
          <w:sz w:val="24"/>
          <w:szCs w:val="24"/>
          <w:lang w:val="en-US" w:eastAsia="zh-CN"/>
        </w:rPr>
      </w:pPr>
      <w:r>
        <w:rPr>
          <w:rFonts w:hint="eastAsia" w:ascii="黑体" w:hAnsi="黑体" w:eastAsia="黑体"/>
          <w:b w:val="0"/>
          <w:bCs/>
          <w:sz w:val="24"/>
          <w:szCs w:val="24"/>
          <w:lang w:val="en-US" w:eastAsia="zh-CN"/>
        </w:rPr>
        <w:t>附件二</w:t>
      </w:r>
    </w:p>
    <w:p w14:paraId="6B7A9A9D">
      <w:pPr>
        <w:spacing w:line="500" w:lineRule="exact"/>
        <w:jc w:val="center"/>
        <w:rPr>
          <w:rFonts w:ascii="黑体" w:hAnsi="黑体" w:eastAsia="黑体"/>
          <w:b/>
          <w:sz w:val="36"/>
          <w:szCs w:val="32"/>
        </w:rPr>
      </w:pPr>
      <w:r>
        <w:rPr>
          <w:rFonts w:ascii="黑体" w:hAnsi="黑体" w:eastAsia="黑体"/>
          <w:b/>
          <w:sz w:val="36"/>
          <w:szCs w:val="32"/>
        </w:rPr>
        <w:t>质量承诺书</w:t>
      </w:r>
    </w:p>
    <w:p w14:paraId="1D06FB9D">
      <w:pPr>
        <w:spacing w:line="500" w:lineRule="exact"/>
        <w:rPr>
          <w:rFonts w:ascii="仿宋" w:hAnsi="仿宋" w:eastAsia="仿宋"/>
          <w:sz w:val="28"/>
          <w:szCs w:val="28"/>
        </w:rPr>
      </w:pPr>
    </w:p>
    <w:p w14:paraId="37AB4186">
      <w:pPr>
        <w:tabs>
          <w:tab w:val="left" w:pos="5055"/>
        </w:tabs>
        <w:spacing w:line="500" w:lineRule="exact"/>
        <w:rPr>
          <w:rFonts w:ascii="仿宋" w:hAnsi="仿宋" w:eastAsia="仿宋"/>
          <w:sz w:val="28"/>
          <w:szCs w:val="28"/>
        </w:rPr>
      </w:pPr>
      <w:r>
        <w:rPr>
          <w:rFonts w:hint="eastAsia" w:ascii="仿宋" w:hAnsi="仿宋" w:eastAsia="仿宋"/>
          <w:sz w:val="28"/>
          <w:szCs w:val="28"/>
        </w:rPr>
        <w:t>中粮糖业及所属各级单位：</w:t>
      </w:r>
    </w:p>
    <w:p w14:paraId="0E69213D">
      <w:pPr>
        <w:spacing w:line="50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为积极配合贵公司进行的竞谈/询比价投标工作，保证产品质量，我们特向贵公司承诺如下事项：</w:t>
      </w:r>
    </w:p>
    <w:p w14:paraId="41AF4C7B">
      <w:pPr>
        <w:spacing w:line="50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14:paraId="4B602194">
      <w:pPr>
        <w:spacing w:line="50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14:paraId="4A87D3C3">
      <w:pPr>
        <w:spacing w:line="50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我公司严格执行供应商应尽义务，做到送货及时，货物质量优质，货物装箱整齐方便运输。</w:t>
      </w:r>
    </w:p>
    <w:p w14:paraId="4E7AC2CC">
      <w:pPr>
        <w:spacing w:line="50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14:paraId="284CBEF8">
      <w:pPr>
        <w:spacing w:line="50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14:paraId="7E643E38">
      <w:pPr>
        <w:spacing w:line="50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14:paraId="693B4640">
      <w:pPr>
        <w:spacing w:line="50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01E330C">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8.本承诺书自签署之日起生效。</w:t>
      </w:r>
    </w:p>
    <w:p w14:paraId="1B13B2AE">
      <w:pPr>
        <w:tabs>
          <w:tab w:val="left" w:pos="5055"/>
        </w:tabs>
        <w:spacing w:line="500" w:lineRule="exact"/>
        <w:rPr>
          <w:rFonts w:ascii="仿宋" w:hAnsi="仿宋" w:eastAsia="仿宋"/>
          <w:sz w:val="28"/>
          <w:szCs w:val="28"/>
        </w:rPr>
      </w:pPr>
    </w:p>
    <w:p w14:paraId="5DF11E39">
      <w:pPr>
        <w:tabs>
          <w:tab w:val="left" w:pos="5055"/>
        </w:tabs>
        <w:spacing w:line="500" w:lineRule="exact"/>
        <w:rPr>
          <w:rFonts w:ascii="仿宋" w:hAnsi="仿宋" w:eastAsia="仿宋"/>
          <w:sz w:val="28"/>
          <w:szCs w:val="28"/>
        </w:rPr>
      </w:pPr>
    </w:p>
    <w:p w14:paraId="2A3BF998">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14:paraId="018B67B6">
      <w:pPr>
        <w:tabs>
          <w:tab w:val="left" w:pos="5055"/>
        </w:tabs>
        <w:spacing w:line="500" w:lineRule="exact"/>
        <w:ind w:left="435"/>
        <w:rPr>
          <w:rFonts w:ascii="仿宋" w:hAnsi="仿宋" w:eastAsia="仿宋"/>
          <w:sz w:val="28"/>
          <w:szCs w:val="28"/>
        </w:rPr>
      </w:pPr>
    </w:p>
    <w:p w14:paraId="230464FD">
      <w:pPr>
        <w:tabs>
          <w:tab w:val="left" w:pos="5055"/>
        </w:tabs>
        <w:spacing w:line="500" w:lineRule="exact"/>
        <w:ind w:left="435"/>
        <w:rPr>
          <w:rFonts w:ascii="仿宋" w:hAnsi="仿宋" w:eastAsia="仿宋"/>
          <w:sz w:val="28"/>
          <w:szCs w:val="28"/>
        </w:rPr>
      </w:pPr>
      <w:r>
        <w:rPr>
          <w:rFonts w:hint="eastAsia" w:ascii="仿宋" w:hAnsi="仿宋" w:eastAsia="仿宋"/>
          <w:sz w:val="28"/>
          <w:szCs w:val="28"/>
        </w:rPr>
        <w:t xml:space="preserve">                                </w:t>
      </w:r>
    </w:p>
    <w:p w14:paraId="287A175D">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日期：</w:t>
      </w:r>
    </w:p>
    <w:p w14:paraId="6FF5712B">
      <w:pPr>
        <w:spacing w:line="500" w:lineRule="exact"/>
        <w:ind w:firstLine="560" w:firstLineChars="200"/>
        <w:rPr>
          <w:rFonts w:ascii="仿宋" w:hAnsi="仿宋" w:eastAsia="仿宋"/>
          <w:sz w:val="28"/>
          <w:szCs w:val="28"/>
        </w:rPr>
      </w:pPr>
    </w:p>
    <w:p w14:paraId="4DFB89E5">
      <w:pPr>
        <w:autoSpaceDE w:val="0"/>
        <w:autoSpaceDN w:val="0"/>
        <w:adjustRightInd w:val="0"/>
        <w:ind w:left="3570" w:leftChars="1700"/>
        <w:jc w:val="left"/>
        <w:rPr>
          <w:rFonts w:ascii="Times" w:hAnsi="Times" w:eastAsia="仿宋_GB2312" w:cs="宋体"/>
          <w:color w:val="000000"/>
          <w:kern w:val="0"/>
          <w:sz w:val="32"/>
          <w:szCs w:val="32"/>
        </w:rPr>
      </w:pPr>
    </w:p>
    <w:p w14:paraId="3F9F3E9C">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5762360C">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1.信访举报电话：010-85017235</w:t>
      </w:r>
    </w:p>
    <w:p w14:paraId="061D8838">
      <w:pPr>
        <w:spacing w:line="560" w:lineRule="exact"/>
        <w:ind w:firstLine="602"/>
        <w:jc w:val="left"/>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eastAsia="zh-CN"/>
        </w:rPr>
        <w:t>2.举报范围：招投标活动过程中涉嫌贪污贿赂、滥用职权、玩忽职守、权力寻租、利益输送、徇私舞弊以及浪费国家资财等问题的检举控告。</w:t>
      </w:r>
    </w:p>
    <w:p w14:paraId="4A250DAB">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BB6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1.报价请注明货期、选择正确税率</w:t>
      </w:r>
      <w:r>
        <w:rPr>
          <w:rFonts w:hint="eastAsia" w:ascii="Times New Roman" w:hAnsi="Times New Roman" w:eastAsia="仿宋" w:cs="Times New Roman"/>
          <w:color w:val="auto"/>
          <w:sz w:val="32"/>
          <w:szCs w:val="32"/>
          <w:highlight w:val="none"/>
          <w:lang w:val="en-US" w:eastAsia="zh-CN"/>
        </w:rPr>
        <w:t>。</w:t>
      </w:r>
    </w:p>
    <w:p w14:paraId="0811D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黄小平</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15816253032</w:t>
      </w:r>
    </w:p>
    <w:p w14:paraId="70F99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0F76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5F5BC69">
      <w:pPr>
        <w:rPr>
          <w:rFonts w:hint="default"/>
          <w:color w:val="auto"/>
        </w:rPr>
      </w:pPr>
    </w:p>
    <w:p w14:paraId="0622C06A">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10B370F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30</w:t>
      </w:r>
      <w:r>
        <w:rPr>
          <w:rFonts w:hint="default" w:ascii="Times New Roman" w:hAnsi="Times New Roman" w:eastAsia="仿宋" w:cs="Times New Roman"/>
          <w:color w:val="auto"/>
          <w:sz w:val="32"/>
          <w:szCs w:val="32"/>
        </w:rPr>
        <w:t>日</w:t>
      </w:r>
    </w:p>
    <w:p w14:paraId="6BAF2FBA">
      <w:pPr>
        <w:pStyle w:val="7"/>
        <w:spacing w:line="400" w:lineRule="exact"/>
        <w:ind w:firstLine="630"/>
        <w:rPr>
          <w:rFonts w:hint="eastAsia" w:ascii="仿宋_GB2312" w:eastAsia="仿宋_GB2312" w:cs="仿宋_GB2312"/>
          <w:sz w:val="32"/>
          <w:szCs w:val="32"/>
        </w:rPr>
      </w:pPr>
    </w:p>
    <w:p w14:paraId="0F220E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ms Romn 10cpi">
    <w:altName w:val="Lucida Console"/>
    <w:panose1 w:val="00000000000000000000"/>
    <w:charset w:val="00"/>
    <w:family w:val="moder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C252">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4FCB6"/>
    <w:multiLevelType w:val="singleLevel"/>
    <w:tmpl w:val="2924FCB6"/>
    <w:lvl w:ilvl="0" w:tentative="0">
      <w:start w:val="1"/>
      <w:numFmt w:val="decimal"/>
      <w:lvlText w:val="%1."/>
      <w:lvlJc w:val="left"/>
      <w:pPr>
        <w:tabs>
          <w:tab w:val="left" w:pos="312"/>
        </w:tabs>
      </w:pPr>
    </w:lvl>
  </w:abstractNum>
  <w:abstractNum w:abstractNumId="1">
    <w:nsid w:val="339C3D93"/>
    <w:multiLevelType w:val="singleLevel"/>
    <w:tmpl w:val="339C3D93"/>
    <w:lvl w:ilvl="0" w:tentative="0">
      <w:start w:val="12"/>
      <w:numFmt w:val="chineseCounting"/>
      <w:suff w:val="space"/>
      <w:lvlText w:val="第%1条"/>
      <w:lvlJc w:val="left"/>
      <w:rPr>
        <w:rFonts w:hint="eastAsia"/>
      </w:rPr>
    </w:lvl>
  </w:abstractNum>
  <w:abstractNum w:abstractNumId="2">
    <w:nsid w:val="3507EE14"/>
    <w:multiLevelType w:val="singleLevel"/>
    <w:tmpl w:val="3507EE14"/>
    <w:lvl w:ilvl="0" w:tentative="0">
      <w:start w:val="3"/>
      <w:numFmt w:val="chineseCounting"/>
      <w:suff w:val="nothing"/>
      <w:lvlText w:val="%1、"/>
      <w:lvlJc w:val="left"/>
      <w:rPr>
        <w:rFonts w:hint="eastAsia"/>
      </w:rPr>
    </w:lvl>
  </w:abstractNum>
  <w:abstractNum w:abstractNumId="3">
    <w:nsid w:val="66B70672"/>
    <w:multiLevelType w:val="singleLevel"/>
    <w:tmpl w:val="66B70672"/>
    <w:lvl w:ilvl="0" w:tentative="0">
      <w:start w:val="3"/>
      <w:numFmt w:val="chineseCounting"/>
      <w:suff w:val="nothing"/>
      <w:lvlText w:val="（%1）"/>
      <w:lvlJc w:val="left"/>
      <w:pPr>
        <w:ind w:left="-2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TA0ZTcyMzA2NmM1NjUxMTkzZTY1NmU3OTZhNTIifQ=="/>
  </w:docVars>
  <w:rsids>
    <w:rsidRoot w:val="00000000"/>
    <w:rsid w:val="00196C5B"/>
    <w:rsid w:val="0035276F"/>
    <w:rsid w:val="00A731DD"/>
    <w:rsid w:val="01212030"/>
    <w:rsid w:val="041A1188"/>
    <w:rsid w:val="046E2320"/>
    <w:rsid w:val="05CE05D4"/>
    <w:rsid w:val="0790350F"/>
    <w:rsid w:val="08FB6841"/>
    <w:rsid w:val="09CC39BA"/>
    <w:rsid w:val="09E24C3F"/>
    <w:rsid w:val="0C7D5BE0"/>
    <w:rsid w:val="0CE642FD"/>
    <w:rsid w:val="0D4508F8"/>
    <w:rsid w:val="0D503373"/>
    <w:rsid w:val="0EBF3BCD"/>
    <w:rsid w:val="115B7CFE"/>
    <w:rsid w:val="11EB52AD"/>
    <w:rsid w:val="141B2579"/>
    <w:rsid w:val="16760CB0"/>
    <w:rsid w:val="1699719C"/>
    <w:rsid w:val="19DA4AE2"/>
    <w:rsid w:val="1B21438B"/>
    <w:rsid w:val="1C5B1EE6"/>
    <w:rsid w:val="1EAF2632"/>
    <w:rsid w:val="21274A8D"/>
    <w:rsid w:val="213828F8"/>
    <w:rsid w:val="224B26BD"/>
    <w:rsid w:val="23A10B26"/>
    <w:rsid w:val="25007ACF"/>
    <w:rsid w:val="25B07058"/>
    <w:rsid w:val="28AD1D1C"/>
    <w:rsid w:val="28D46E1C"/>
    <w:rsid w:val="29D65230"/>
    <w:rsid w:val="2DA03510"/>
    <w:rsid w:val="2EF92788"/>
    <w:rsid w:val="30054781"/>
    <w:rsid w:val="31382887"/>
    <w:rsid w:val="326A1B73"/>
    <w:rsid w:val="3583388D"/>
    <w:rsid w:val="35AF114F"/>
    <w:rsid w:val="35B77E4C"/>
    <w:rsid w:val="36944046"/>
    <w:rsid w:val="3A4E546B"/>
    <w:rsid w:val="3BEF5637"/>
    <w:rsid w:val="3CDB4C00"/>
    <w:rsid w:val="3D0B721C"/>
    <w:rsid w:val="3D534311"/>
    <w:rsid w:val="40703903"/>
    <w:rsid w:val="421D53C4"/>
    <w:rsid w:val="42BB1398"/>
    <w:rsid w:val="43FE4DFF"/>
    <w:rsid w:val="443B5FD6"/>
    <w:rsid w:val="46FC0E56"/>
    <w:rsid w:val="47240D3A"/>
    <w:rsid w:val="47CD238C"/>
    <w:rsid w:val="48174664"/>
    <w:rsid w:val="4A05591A"/>
    <w:rsid w:val="4AD52CE0"/>
    <w:rsid w:val="4D68136E"/>
    <w:rsid w:val="4EA67471"/>
    <w:rsid w:val="4FA84265"/>
    <w:rsid w:val="4FD1313A"/>
    <w:rsid w:val="500100D3"/>
    <w:rsid w:val="53CD0F05"/>
    <w:rsid w:val="546C7507"/>
    <w:rsid w:val="55DB05F7"/>
    <w:rsid w:val="56590DEF"/>
    <w:rsid w:val="572E41F1"/>
    <w:rsid w:val="599E7648"/>
    <w:rsid w:val="5A5C1481"/>
    <w:rsid w:val="5A647BDD"/>
    <w:rsid w:val="5B845C46"/>
    <w:rsid w:val="5C836FF5"/>
    <w:rsid w:val="5EF109CC"/>
    <w:rsid w:val="5F1D47FE"/>
    <w:rsid w:val="5F4D239A"/>
    <w:rsid w:val="621809DE"/>
    <w:rsid w:val="63802CF2"/>
    <w:rsid w:val="64471C00"/>
    <w:rsid w:val="6626043C"/>
    <w:rsid w:val="66533321"/>
    <w:rsid w:val="67010561"/>
    <w:rsid w:val="676951B2"/>
    <w:rsid w:val="67E81E4D"/>
    <w:rsid w:val="6C2377FC"/>
    <w:rsid w:val="710770FF"/>
    <w:rsid w:val="72B55021"/>
    <w:rsid w:val="72C90324"/>
    <w:rsid w:val="75742F72"/>
    <w:rsid w:val="781039F9"/>
    <w:rsid w:val="78450BF6"/>
    <w:rsid w:val="788F1E71"/>
    <w:rsid w:val="79A40A7A"/>
    <w:rsid w:val="7B4D1F27"/>
    <w:rsid w:val="7B84415E"/>
    <w:rsid w:val="7C195D8E"/>
    <w:rsid w:val="7C5B6713"/>
    <w:rsid w:val="7C9B36C5"/>
    <w:rsid w:val="7CF6302F"/>
    <w:rsid w:val="7E4219F7"/>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21"/>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 w:type="character" w:customStyle="1" w:styleId="21">
    <w:name w:val="标题 Char"/>
    <w:link w:val="11"/>
    <w:qFormat/>
    <w:locked/>
    <w:uiPriority w:val="0"/>
    <w:rPr>
      <w:rFonts w:hint="default"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4081</Words>
  <Characters>4416</Characters>
  <Lines>0</Lines>
  <Paragraphs>0</Paragraphs>
  <TotalTime>7</TotalTime>
  <ScaleCrop>false</ScaleCrop>
  <LinksUpToDate>false</LinksUpToDate>
  <CharactersWithSpaces>4805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A-丘文軍『英甘红糖』</cp:lastModifiedBy>
  <dcterms:modified xsi:type="dcterms:W3CDTF">2024-09-30T09:42:13Z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1422F2ABE7CE4BC7B1CD96392C483233_13</vt:lpwstr>
  </property>
</Properties>
</file>