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CE2FBF8" w14:textId="77777777" w:rsidR="00F377DD" w:rsidRDefault="00000000">
      <w:pPr>
        <w:spacing w:line="360" w:lineRule="auto"/>
        <w:jc w:val="center"/>
        <w:rPr>
          <w:rFonts w:ascii="仿宋" w:eastAsia="仿宋" w:hAnsi="仿宋" w:cs="宋体" w:hint="eastAsia"/>
          <w:b/>
          <w:sz w:val="72"/>
          <w:szCs w:val="44"/>
        </w:rPr>
      </w:pPr>
      <w:r>
        <w:rPr>
          <w:rFonts w:ascii="仿宋" w:eastAsia="仿宋" w:hAnsi="仿宋" w:cs="宋体"/>
          <w:b/>
          <w:noProof/>
          <w:sz w:val="72"/>
          <w:szCs w:val="44"/>
        </w:rPr>
        <mc:AlternateContent>
          <mc:Choice Requires="wps">
            <w:drawing>
              <wp:anchor distT="0" distB="0" distL="114300" distR="114300" simplePos="0" relativeHeight="251659264" behindDoc="0" locked="0" layoutInCell="1" allowOverlap="1" wp14:anchorId="5A1887CC" wp14:editId="7A1E7FF0">
                <wp:simplePos x="0" y="0"/>
                <wp:positionH relativeFrom="column">
                  <wp:posOffset>-216535</wp:posOffset>
                </wp:positionH>
                <wp:positionV relativeFrom="paragraph">
                  <wp:posOffset>207645</wp:posOffset>
                </wp:positionV>
                <wp:extent cx="6195060" cy="495300"/>
                <wp:effectExtent l="0" t="0" r="152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495300"/>
                        </a:xfrm>
                        <a:prstGeom prst="rect">
                          <a:avLst/>
                        </a:prstGeom>
                        <a:solidFill>
                          <a:srgbClr val="FFFFFF"/>
                        </a:solidFill>
                        <a:ln w="9525">
                          <a:solidFill>
                            <a:srgbClr val="000000"/>
                          </a:solidFill>
                          <a:miter lim="800000"/>
                        </a:ln>
                      </wps:spPr>
                      <wps:txbx>
                        <w:txbxContent>
                          <w:p w14:paraId="5DC75060" w14:textId="77777777" w:rsidR="00F377DD" w:rsidRDefault="00000000">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wps:txbx>
                      <wps:bodyPr rot="0" vert="horz" wrap="square" lIns="91440" tIns="45720" rIns="91440" bIns="45720" anchor="t" anchorCtr="0" upright="1">
                        <a:noAutofit/>
                      </wps:bodyPr>
                    </wps:wsp>
                  </a:graphicData>
                </a:graphic>
              </wp:anchor>
            </w:drawing>
          </mc:Choice>
          <mc:Fallback>
            <w:pict>
              <v:shapetype w14:anchorId="5A1887CC" id="_x0000_t202" coordsize="21600,21600" o:spt="202" path="m,l,21600r21600,l21600,xe">
                <v:stroke joinstyle="miter"/>
                <v:path gradientshapeok="t" o:connecttype="rect"/>
              </v:shapetype>
              <v:shape id="Text Box 2" o:spid="_x0000_s1026" type="#_x0000_t202" style="position:absolute;left:0;text-align:left;margin-left:-17.05pt;margin-top:16.35pt;width:487.8pt;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">
                <v:textbox>
                  <w:txbxContent>
                    <w:p w14:paraId="5DC75060" w14:textId="77777777" w:rsidR="00F377DD" w:rsidRDefault="00000000">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v:shape>
            </w:pict>
          </mc:Fallback>
        </mc:AlternateContent>
      </w:r>
    </w:p>
    <w:p w14:paraId="7AE92033" w14:textId="77777777" w:rsidR="00F377DD" w:rsidRDefault="00F377DD">
      <w:pPr>
        <w:pStyle w:val="aa"/>
        <w:spacing w:line="360" w:lineRule="auto"/>
        <w:jc w:val="center"/>
        <w:rPr>
          <w:rFonts w:hAnsi="宋体" w:hint="eastAsia"/>
          <w:b/>
          <w:bCs/>
          <w:spacing w:val="80"/>
          <w:sz w:val="44"/>
          <w:szCs w:val="44"/>
        </w:rPr>
      </w:pPr>
    </w:p>
    <w:p w14:paraId="343DDEB1" w14:textId="77777777" w:rsidR="00F377DD" w:rsidRDefault="00000000">
      <w:pPr>
        <w:jc w:val="center"/>
        <w:rPr>
          <w:rFonts w:ascii="黑体" w:eastAsia="黑体" w:hAnsi="黑体" w:cs="宋体" w:hint="eastAsia"/>
          <w:sz w:val="52"/>
          <w:szCs w:val="52"/>
        </w:rPr>
      </w:pPr>
      <w:r>
        <w:rPr>
          <w:rFonts w:ascii="黑体" w:eastAsia="黑体" w:hAnsi="黑体" w:cs="宋体" w:hint="eastAsia"/>
          <w:sz w:val="52"/>
          <w:szCs w:val="52"/>
        </w:rPr>
        <w:t>乌什果</w:t>
      </w:r>
      <w:proofErr w:type="gramStart"/>
      <w:r>
        <w:rPr>
          <w:rFonts w:ascii="黑体" w:eastAsia="黑体" w:hAnsi="黑体" w:cs="宋体" w:hint="eastAsia"/>
          <w:sz w:val="52"/>
          <w:szCs w:val="52"/>
        </w:rPr>
        <w:t>蔬公司</w:t>
      </w:r>
      <w:proofErr w:type="gramEnd"/>
      <w:r>
        <w:rPr>
          <w:rFonts w:ascii="黑体" w:eastAsia="黑体" w:hAnsi="黑体" w:cs="宋体" w:hint="eastAsia"/>
          <w:sz w:val="52"/>
          <w:szCs w:val="52"/>
        </w:rPr>
        <w:t>2025年泥沙清运项目</w:t>
      </w:r>
    </w:p>
    <w:p w14:paraId="5C852CD3" w14:textId="77777777" w:rsidR="00F377DD" w:rsidRDefault="00F377DD">
      <w:pPr>
        <w:jc w:val="center"/>
        <w:rPr>
          <w:rFonts w:ascii="黑体" w:eastAsia="黑体" w:hAnsi="黑体" w:cs="宋体" w:hint="eastAsia"/>
          <w:sz w:val="52"/>
          <w:szCs w:val="52"/>
        </w:rPr>
      </w:pPr>
    </w:p>
    <w:p w14:paraId="7C1594DB" w14:textId="77777777" w:rsidR="00F377DD" w:rsidRDefault="00F377DD">
      <w:pPr>
        <w:jc w:val="center"/>
        <w:rPr>
          <w:rFonts w:ascii="黑体" w:eastAsia="黑体" w:hAnsi="黑体" w:hint="eastAsia"/>
          <w:b/>
          <w:sz w:val="52"/>
          <w:szCs w:val="52"/>
        </w:rPr>
      </w:pPr>
    </w:p>
    <w:p w14:paraId="62FC9F93" w14:textId="77777777" w:rsidR="00F377DD" w:rsidRDefault="00000000">
      <w:pPr>
        <w:jc w:val="center"/>
        <w:rPr>
          <w:rFonts w:ascii="黑体" w:eastAsia="黑体" w:hAnsi="黑体" w:hint="eastAsia"/>
          <w:sz w:val="52"/>
          <w:szCs w:val="52"/>
        </w:rPr>
      </w:pPr>
      <w:r>
        <w:rPr>
          <w:rFonts w:ascii="黑体" w:eastAsia="黑体" w:hAnsi="黑体" w:hint="eastAsia"/>
          <w:sz w:val="52"/>
          <w:szCs w:val="52"/>
        </w:rPr>
        <w:t>谈判采购</w:t>
      </w:r>
      <w:r>
        <w:rPr>
          <w:rFonts w:ascii="黑体" w:eastAsia="黑体" w:hAnsi="黑体"/>
          <w:sz w:val="52"/>
          <w:szCs w:val="52"/>
        </w:rPr>
        <w:t>文件</w:t>
      </w:r>
    </w:p>
    <w:p w14:paraId="1082BAB9" w14:textId="77777777" w:rsidR="00F377DD" w:rsidRDefault="00F377DD">
      <w:pPr>
        <w:snapToGrid w:val="0"/>
        <w:ind w:firstLineChars="500" w:firstLine="2209"/>
        <w:jc w:val="left"/>
        <w:rPr>
          <w:rFonts w:ascii="宋体" w:hAnsi="宋体" w:hint="eastAsia"/>
          <w:b/>
          <w:sz w:val="44"/>
          <w:szCs w:val="44"/>
        </w:rPr>
      </w:pPr>
    </w:p>
    <w:p w14:paraId="02420967" w14:textId="77777777" w:rsidR="00F377DD" w:rsidRDefault="00F377DD">
      <w:pPr>
        <w:pStyle w:val="aa"/>
        <w:spacing w:line="360" w:lineRule="auto"/>
        <w:ind w:firstLineChars="257" w:firstLine="540"/>
        <w:rPr>
          <w:rFonts w:ascii="Times New Roman" w:hAnsi="Times New Roman"/>
          <w:szCs w:val="28"/>
        </w:rPr>
      </w:pPr>
    </w:p>
    <w:p w14:paraId="3A6F5EC1" w14:textId="77777777" w:rsidR="00F377DD" w:rsidRDefault="00F377DD">
      <w:pPr>
        <w:pStyle w:val="aa"/>
        <w:spacing w:line="360" w:lineRule="auto"/>
        <w:rPr>
          <w:rFonts w:ascii="Times New Roman" w:hAnsi="Times New Roman"/>
          <w:szCs w:val="28"/>
        </w:rPr>
      </w:pPr>
    </w:p>
    <w:p w14:paraId="5D92DDA4" w14:textId="77777777" w:rsidR="00F377DD" w:rsidRDefault="00F377DD">
      <w:pPr>
        <w:pStyle w:val="aa"/>
        <w:spacing w:line="360" w:lineRule="auto"/>
        <w:rPr>
          <w:rFonts w:ascii="Times New Roman" w:hAnsi="Times New Roman"/>
          <w:szCs w:val="28"/>
        </w:rPr>
      </w:pPr>
    </w:p>
    <w:p w14:paraId="664DD104" w14:textId="77777777" w:rsidR="00F377DD" w:rsidRDefault="00F377DD">
      <w:pPr>
        <w:pStyle w:val="aa"/>
        <w:spacing w:line="360" w:lineRule="auto"/>
        <w:rPr>
          <w:rFonts w:ascii="Times New Roman" w:hAnsi="Times New Roman"/>
          <w:szCs w:val="28"/>
        </w:rPr>
      </w:pPr>
    </w:p>
    <w:p w14:paraId="52586AA2" w14:textId="77777777" w:rsidR="00F377DD" w:rsidRDefault="00F377DD">
      <w:pPr>
        <w:pStyle w:val="aa"/>
        <w:spacing w:line="360" w:lineRule="auto"/>
        <w:rPr>
          <w:rFonts w:ascii="Times New Roman" w:hAnsi="Times New Roman"/>
          <w:szCs w:val="28"/>
        </w:rPr>
      </w:pPr>
    </w:p>
    <w:p w14:paraId="24FF9D13" w14:textId="77777777" w:rsidR="00F377DD" w:rsidRDefault="00F377DD">
      <w:pPr>
        <w:pStyle w:val="aa"/>
        <w:spacing w:line="360" w:lineRule="auto"/>
        <w:rPr>
          <w:rFonts w:ascii="Times New Roman" w:hAnsi="Times New Roman"/>
          <w:szCs w:val="28"/>
        </w:rPr>
      </w:pPr>
    </w:p>
    <w:p w14:paraId="7D399BAB" w14:textId="77777777" w:rsidR="00F377DD" w:rsidRDefault="00F377DD">
      <w:pPr>
        <w:pStyle w:val="aa"/>
        <w:spacing w:line="360" w:lineRule="auto"/>
        <w:rPr>
          <w:rFonts w:ascii="Times New Roman" w:hAnsi="Times New Roman"/>
          <w:szCs w:val="28"/>
        </w:rPr>
      </w:pPr>
    </w:p>
    <w:p w14:paraId="2615F10C" w14:textId="77777777" w:rsidR="00F377DD" w:rsidRDefault="00F377DD">
      <w:pPr>
        <w:pStyle w:val="aa"/>
        <w:spacing w:line="360" w:lineRule="auto"/>
        <w:rPr>
          <w:rFonts w:ascii="Times New Roman" w:hAnsi="宋体" w:hint="eastAsia"/>
          <w:b/>
          <w:bCs/>
          <w:sz w:val="36"/>
          <w:szCs w:val="36"/>
        </w:rPr>
      </w:pPr>
    </w:p>
    <w:p w14:paraId="32CD3200" w14:textId="77777777" w:rsidR="00F377DD" w:rsidRDefault="00F377DD">
      <w:pPr>
        <w:pStyle w:val="aa"/>
        <w:spacing w:line="360" w:lineRule="auto"/>
        <w:rPr>
          <w:rFonts w:ascii="Times New Roman" w:hAnsi="宋体" w:hint="eastAsia"/>
          <w:b/>
          <w:bCs/>
          <w:sz w:val="36"/>
          <w:szCs w:val="36"/>
        </w:rPr>
      </w:pPr>
    </w:p>
    <w:p w14:paraId="0503FF46" w14:textId="77777777" w:rsidR="00F377DD" w:rsidRDefault="00F377DD">
      <w:pPr>
        <w:pStyle w:val="aa"/>
        <w:spacing w:line="360" w:lineRule="auto"/>
        <w:rPr>
          <w:rFonts w:ascii="Times New Roman" w:hAnsi="宋体" w:hint="eastAsia"/>
          <w:b/>
          <w:bCs/>
          <w:sz w:val="36"/>
          <w:szCs w:val="36"/>
        </w:rPr>
      </w:pPr>
    </w:p>
    <w:p w14:paraId="190EC532" w14:textId="77777777" w:rsidR="00F377DD" w:rsidRDefault="00F377DD">
      <w:pPr>
        <w:pStyle w:val="aa"/>
        <w:spacing w:line="360" w:lineRule="auto"/>
        <w:rPr>
          <w:rFonts w:ascii="Times New Roman" w:hAnsi="宋体" w:hint="eastAsia"/>
          <w:b/>
          <w:bCs/>
          <w:sz w:val="36"/>
          <w:szCs w:val="36"/>
        </w:rPr>
      </w:pPr>
    </w:p>
    <w:p w14:paraId="66AFCABB" w14:textId="77777777" w:rsidR="00F377DD" w:rsidRDefault="00000000">
      <w:pPr>
        <w:pStyle w:val="aa"/>
        <w:spacing w:line="360" w:lineRule="auto"/>
        <w:jc w:val="center"/>
        <w:rPr>
          <w:rFonts w:ascii="Times New Roman" w:hAnsi="宋体" w:hint="eastAsia"/>
          <w:b/>
          <w:bCs/>
          <w:sz w:val="36"/>
          <w:szCs w:val="36"/>
        </w:rPr>
      </w:pPr>
      <w:r>
        <w:rPr>
          <w:rFonts w:ascii="Times New Roman" w:hAnsi="宋体" w:hint="eastAsia"/>
          <w:b/>
          <w:bCs/>
          <w:sz w:val="36"/>
          <w:szCs w:val="36"/>
        </w:rPr>
        <w:t>采购人</w:t>
      </w:r>
      <w:r>
        <w:rPr>
          <w:rFonts w:ascii="Times New Roman" w:hAnsi="宋体"/>
          <w:b/>
          <w:bCs/>
          <w:sz w:val="36"/>
          <w:szCs w:val="36"/>
        </w:rPr>
        <w:t>：</w:t>
      </w:r>
      <w:r>
        <w:rPr>
          <w:rFonts w:ascii="Times New Roman" w:hAnsi="宋体" w:hint="eastAsia"/>
          <w:b/>
          <w:bCs/>
          <w:sz w:val="36"/>
          <w:szCs w:val="36"/>
        </w:rPr>
        <w:t>中粮屯河乌什果蔬制品有限公司</w:t>
      </w:r>
    </w:p>
    <w:p w14:paraId="0673105B" w14:textId="77777777" w:rsidR="00F377DD" w:rsidRDefault="00000000">
      <w:pPr>
        <w:pStyle w:val="aa"/>
        <w:spacing w:line="360" w:lineRule="exact"/>
        <w:jc w:val="center"/>
        <w:rPr>
          <w:rFonts w:hAnsi="宋体" w:hint="eastAsia"/>
          <w:b/>
          <w:bCs/>
          <w:spacing w:val="20"/>
          <w:w w:val="95"/>
          <w:sz w:val="32"/>
        </w:rPr>
      </w:pPr>
      <w:r>
        <w:rPr>
          <w:rFonts w:ascii="Times New Roman" w:hAnsi="宋体" w:hint="eastAsia"/>
          <w:b/>
          <w:bCs/>
          <w:sz w:val="36"/>
          <w:szCs w:val="36"/>
        </w:rPr>
        <w:t>2025</w:t>
      </w:r>
      <w:r>
        <w:rPr>
          <w:rFonts w:ascii="Times New Roman" w:hAnsi="宋体" w:hint="eastAsia"/>
          <w:b/>
          <w:bCs/>
          <w:sz w:val="36"/>
          <w:szCs w:val="36"/>
        </w:rPr>
        <w:t>年</w:t>
      </w:r>
      <w:r>
        <w:rPr>
          <w:rFonts w:ascii="Times New Roman" w:hAnsi="宋体" w:hint="eastAsia"/>
          <w:b/>
          <w:bCs/>
          <w:sz w:val="36"/>
          <w:szCs w:val="36"/>
        </w:rPr>
        <w:t>5</w:t>
      </w:r>
      <w:r>
        <w:rPr>
          <w:rFonts w:ascii="Times New Roman" w:hAnsi="宋体" w:hint="eastAsia"/>
          <w:b/>
          <w:bCs/>
          <w:sz w:val="36"/>
          <w:szCs w:val="36"/>
        </w:rPr>
        <w:t>月</w:t>
      </w:r>
    </w:p>
    <w:p w14:paraId="07472A6F" w14:textId="77777777" w:rsidR="00F377DD" w:rsidRDefault="00F377DD">
      <w:pPr>
        <w:adjustRightInd w:val="0"/>
        <w:snapToGrid w:val="0"/>
        <w:spacing w:beforeLines="50" w:before="120" w:line="360" w:lineRule="auto"/>
        <w:ind w:firstLineChars="400" w:firstLine="1280"/>
        <w:rPr>
          <w:rFonts w:asciiTheme="majorEastAsia" w:eastAsiaTheme="majorEastAsia" w:hAnsiTheme="majorEastAsia" w:cs="方正小标宋_GBK" w:hint="eastAsia"/>
          <w:sz w:val="32"/>
          <w:szCs w:val="32"/>
        </w:rPr>
      </w:pPr>
    </w:p>
    <w:p w14:paraId="5033A0B7" w14:textId="77777777" w:rsidR="00F377DD" w:rsidRDefault="00F377DD">
      <w:pPr>
        <w:adjustRightInd w:val="0"/>
        <w:snapToGrid w:val="0"/>
        <w:spacing w:beforeLines="50" w:before="120" w:line="360" w:lineRule="auto"/>
        <w:ind w:firstLineChars="400" w:firstLine="1280"/>
        <w:rPr>
          <w:rFonts w:asciiTheme="majorEastAsia" w:eastAsiaTheme="majorEastAsia" w:hAnsiTheme="majorEastAsia" w:cs="方正小标宋_GBK" w:hint="eastAsia"/>
          <w:sz w:val="32"/>
          <w:szCs w:val="32"/>
        </w:rPr>
      </w:pPr>
    </w:p>
    <w:p w14:paraId="67A975C1" w14:textId="77777777" w:rsidR="00F377DD" w:rsidRDefault="00F377DD">
      <w:pPr>
        <w:adjustRightInd w:val="0"/>
        <w:snapToGrid w:val="0"/>
        <w:spacing w:beforeLines="50" w:before="120" w:line="360" w:lineRule="auto"/>
        <w:ind w:firstLineChars="400" w:firstLine="1280"/>
        <w:rPr>
          <w:rFonts w:asciiTheme="majorEastAsia" w:eastAsiaTheme="majorEastAsia" w:hAnsiTheme="majorEastAsia" w:cs="方正小标宋_GBK" w:hint="eastAsia"/>
          <w:sz w:val="32"/>
          <w:szCs w:val="32"/>
        </w:rPr>
      </w:pPr>
    </w:p>
    <w:p w14:paraId="6B174ED1" w14:textId="77777777" w:rsidR="00F377DD" w:rsidRDefault="00F377DD">
      <w:pPr>
        <w:adjustRightInd w:val="0"/>
        <w:snapToGrid w:val="0"/>
        <w:spacing w:beforeLines="50" w:before="120" w:line="360" w:lineRule="auto"/>
        <w:ind w:firstLineChars="400" w:firstLine="1280"/>
        <w:rPr>
          <w:rFonts w:asciiTheme="majorEastAsia" w:eastAsiaTheme="majorEastAsia" w:hAnsiTheme="majorEastAsia" w:cs="方正小标宋_GBK" w:hint="eastAsia"/>
          <w:sz w:val="32"/>
          <w:szCs w:val="32"/>
        </w:rPr>
      </w:pPr>
    </w:p>
    <w:p w14:paraId="7837A2BB" w14:textId="77777777" w:rsidR="00F377DD" w:rsidRDefault="00F377DD">
      <w:pPr>
        <w:adjustRightInd w:val="0"/>
        <w:snapToGrid w:val="0"/>
        <w:spacing w:beforeLines="50" w:before="120" w:line="360" w:lineRule="auto"/>
        <w:ind w:firstLineChars="400" w:firstLine="1280"/>
        <w:rPr>
          <w:rFonts w:ascii="方正小标宋_GBK" w:eastAsia="方正小标宋_GBK" w:hAnsi="方正小标宋_GBK" w:cs="方正小标宋_GBK" w:hint="eastAsia"/>
          <w:sz w:val="32"/>
          <w:szCs w:val="32"/>
        </w:rPr>
      </w:pPr>
    </w:p>
    <w:p w14:paraId="096AD50D" w14:textId="77777777" w:rsidR="00F377DD" w:rsidRDefault="00000000">
      <w:pPr>
        <w:adjustRightInd w:val="0"/>
        <w:snapToGrid w:val="0"/>
        <w:spacing w:beforeLines="50" w:before="120" w:line="360" w:lineRule="auto"/>
        <w:ind w:firstLineChars="800" w:firstLine="3520"/>
        <w:rPr>
          <w:rFonts w:ascii="黑体" w:eastAsia="黑体" w:hAnsi="黑体" w:cs="方正小标宋_GBK" w:hint="eastAsia"/>
          <w:sz w:val="44"/>
          <w:szCs w:val="44"/>
        </w:rPr>
      </w:pPr>
      <w:r>
        <w:rPr>
          <w:rFonts w:ascii="黑体" w:eastAsia="黑体" w:hAnsi="黑体" w:cs="方正小标宋_GBK"/>
          <w:sz w:val="44"/>
          <w:szCs w:val="44"/>
        </w:rPr>
        <w:t>目</w:t>
      </w:r>
      <w:r>
        <w:rPr>
          <w:rFonts w:ascii="黑体" w:eastAsia="黑体" w:hAnsi="黑体" w:cs="方正小标宋_GBK" w:hint="eastAsia"/>
          <w:sz w:val="44"/>
          <w:szCs w:val="44"/>
        </w:rPr>
        <w:t xml:space="preserve"> </w:t>
      </w:r>
      <w:r>
        <w:rPr>
          <w:rFonts w:ascii="黑体" w:eastAsia="黑体" w:hAnsi="黑体" w:cs="方正小标宋_GBK"/>
          <w:sz w:val="44"/>
          <w:szCs w:val="44"/>
        </w:rPr>
        <w:t xml:space="preserve"> 录</w:t>
      </w:r>
    </w:p>
    <w:p w14:paraId="627C039A" w14:textId="77777777" w:rsidR="00F377DD" w:rsidRDefault="00F377DD">
      <w:pPr>
        <w:jc w:val="center"/>
        <w:rPr>
          <w:rFonts w:ascii="宋体" w:hAnsi="宋体" w:hint="eastAsia"/>
        </w:rPr>
      </w:pPr>
    </w:p>
    <w:p w14:paraId="4AA30768" w14:textId="77777777" w:rsidR="00F377DD" w:rsidRDefault="00000000">
      <w:pPr>
        <w:pStyle w:val="2f"/>
        <w:numPr>
          <w:ilvl w:val="0"/>
          <w:numId w:val="5"/>
        </w:numPr>
        <w:spacing w:line="700" w:lineRule="exact"/>
        <w:ind w:firstLineChars="0"/>
        <w:jc w:val="left"/>
        <w:rPr>
          <w:rFonts w:ascii="楷体_GB2312" w:eastAsia="楷体_GB2312" w:hAnsi="宋体" w:hint="eastAsia"/>
          <w:bCs/>
          <w:sz w:val="32"/>
          <w:szCs w:val="32"/>
        </w:rPr>
      </w:pPr>
      <w:r>
        <w:rPr>
          <w:rFonts w:ascii="楷体_GB2312" w:eastAsia="楷体_GB2312" w:hAnsi="宋体" w:hint="eastAsia"/>
          <w:bCs/>
          <w:sz w:val="32"/>
          <w:szCs w:val="32"/>
        </w:rPr>
        <w:t>……</w:t>
      </w:r>
      <w:proofErr w:type="gramStart"/>
      <w:r>
        <w:rPr>
          <w:rFonts w:ascii="楷体_GB2312" w:eastAsia="楷体_GB2312" w:hAnsi="宋体" w:hint="eastAsia"/>
          <w:bCs/>
          <w:sz w:val="32"/>
          <w:szCs w:val="32"/>
        </w:rPr>
        <w:t>……………………………………………</w:t>
      </w:r>
      <w:proofErr w:type="gramEnd"/>
      <w:r>
        <w:rPr>
          <w:rFonts w:ascii="楷体_GB2312" w:eastAsia="楷体_GB2312" w:hAnsi="宋体" w:hint="eastAsia"/>
          <w:bCs/>
          <w:sz w:val="32"/>
          <w:szCs w:val="32"/>
        </w:rPr>
        <w:t>项目公告</w:t>
      </w:r>
    </w:p>
    <w:p w14:paraId="6B60002A" w14:textId="77777777" w:rsidR="00F377DD" w:rsidRDefault="00000000">
      <w:pPr>
        <w:pStyle w:val="2f"/>
        <w:numPr>
          <w:ilvl w:val="0"/>
          <w:numId w:val="5"/>
        </w:numPr>
        <w:spacing w:line="700" w:lineRule="exact"/>
        <w:ind w:firstLineChars="0"/>
        <w:jc w:val="left"/>
        <w:rPr>
          <w:rFonts w:ascii="楷体_GB2312" w:eastAsia="楷体_GB2312" w:hAnsi="宋体" w:hint="eastAsia"/>
          <w:bCs/>
          <w:sz w:val="32"/>
          <w:szCs w:val="32"/>
        </w:rPr>
      </w:pPr>
      <w:r>
        <w:rPr>
          <w:rFonts w:ascii="楷体_GB2312" w:eastAsia="楷体_GB2312" w:hAnsi="宋体" w:hint="eastAsia"/>
          <w:bCs/>
          <w:sz w:val="32"/>
          <w:szCs w:val="32"/>
        </w:rPr>
        <w:t>……</w:t>
      </w:r>
      <w:proofErr w:type="gramStart"/>
      <w:r>
        <w:rPr>
          <w:rFonts w:ascii="楷体_GB2312" w:eastAsia="楷体_GB2312" w:hAnsi="宋体" w:hint="eastAsia"/>
          <w:bCs/>
          <w:sz w:val="32"/>
          <w:szCs w:val="32"/>
        </w:rPr>
        <w:t>……………………………………………</w:t>
      </w:r>
      <w:proofErr w:type="gramEnd"/>
      <w:r>
        <w:rPr>
          <w:rFonts w:ascii="楷体_GB2312" w:eastAsia="楷体_GB2312" w:hAnsi="宋体" w:hint="eastAsia"/>
          <w:bCs/>
          <w:sz w:val="32"/>
          <w:szCs w:val="32"/>
        </w:rPr>
        <w:t>采购需求</w:t>
      </w:r>
    </w:p>
    <w:p w14:paraId="5CF32DDD" w14:textId="77777777" w:rsidR="00F377DD" w:rsidRDefault="00000000">
      <w:pPr>
        <w:spacing w:line="700" w:lineRule="exact"/>
        <w:jc w:val="left"/>
        <w:rPr>
          <w:rFonts w:ascii="楷体_GB2312" w:eastAsia="楷体_GB2312" w:hAnsi="宋体" w:hint="eastAsia"/>
          <w:bCs/>
          <w:sz w:val="32"/>
          <w:szCs w:val="32"/>
        </w:rPr>
      </w:pPr>
      <w:r>
        <w:rPr>
          <w:rFonts w:ascii="楷体_GB2312" w:eastAsia="楷体_GB2312" w:hAnsi="宋体" w:hint="eastAsia"/>
          <w:bCs/>
          <w:sz w:val="32"/>
          <w:szCs w:val="32"/>
        </w:rPr>
        <w:t>第三章    ……</w:t>
      </w:r>
      <w:proofErr w:type="gramStart"/>
      <w:r>
        <w:rPr>
          <w:rFonts w:ascii="楷体_GB2312" w:eastAsia="楷体_GB2312" w:hAnsi="宋体" w:hint="eastAsia"/>
          <w:bCs/>
          <w:sz w:val="32"/>
          <w:szCs w:val="32"/>
        </w:rPr>
        <w:t>…………………………………………</w:t>
      </w:r>
      <w:proofErr w:type="gramEnd"/>
      <w:r>
        <w:rPr>
          <w:rFonts w:ascii="楷体_GB2312" w:eastAsia="楷体_GB2312" w:hAnsi="宋体" w:hint="eastAsia"/>
          <w:bCs/>
          <w:sz w:val="32"/>
          <w:szCs w:val="32"/>
        </w:rPr>
        <w:t>投标人须知</w:t>
      </w:r>
    </w:p>
    <w:p w14:paraId="7833529F" w14:textId="77777777" w:rsidR="00F377DD" w:rsidRDefault="00000000">
      <w:pPr>
        <w:spacing w:line="700" w:lineRule="exact"/>
        <w:jc w:val="left"/>
        <w:rPr>
          <w:rFonts w:ascii="楷体_GB2312" w:eastAsia="楷体_GB2312" w:hAnsi="宋体" w:hint="eastAsia"/>
          <w:bCs/>
          <w:sz w:val="32"/>
          <w:szCs w:val="32"/>
        </w:rPr>
      </w:pPr>
      <w:r>
        <w:rPr>
          <w:rFonts w:ascii="楷体_GB2312" w:eastAsia="楷体_GB2312" w:hAnsi="宋体" w:hint="eastAsia"/>
          <w:bCs/>
          <w:sz w:val="32"/>
          <w:szCs w:val="32"/>
        </w:rPr>
        <w:t>第四章    ……</w:t>
      </w:r>
      <w:proofErr w:type="gramStart"/>
      <w:r>
        <w:rPr>
          <w:rFonts w:ascii="楷体_GB2312" w:eastAsia="楷体_GB2312" w:hAnsi="宋体" w:hint="eastAsia"/>
          <w:bCs/>
          <w:sz w:val="32"/>
          <w:szCs w:val="32"/>
        </w:rPr>
        <w:t>…………………………………………</w:t>
      </w:r>
      <w:proofErr w:type="gramEnd"/>
      <w:r>
        <w:rPr>
          <w:rFonts w:ascii="楷体_GB2312" w:eastAsia="楷体_GB2312" w:hAnsi="宋体" w:hint="eastAsia"/>
          <w:bCs/>
          <w:sz w:val="32"/>
          <w:szCs w:val="32"/>
        </w:rPr>
        <w:t>评标办法</w:t>
      </w:r>
    </w:p>
    <w:p w14:paraId="63F587B5" w14:textId="77777777" w:rsidR="00F377DD" w:rsidRDefault="00000000">
      <w:pPr>
        <w:spacing w:line="700" w:lineRule="exact"/>
        <w:jc w:val="left"/>
        <w:rPr>
          <w:rFonts w:ascii="楷体_GB2312" w:eastAsia="楷体_GB2312" w:hAnsi="宋体" w:hint="eastAsia"/>
          <w:bCs/>
          <w:sz w:val="32"/>
          <w:szCs w:val="32"/>
        </w:rPr>
      </w:pPr>
      <w:r>
        <w:rPr>
          <w:rFonts w:ascii="楷体_GB2312" w:eastAsia="楷体_GB2312" w:hAnsi="宋体" w:hint="eastAsia"/>
          <w:bCs/>
          <w:sz w:val="32"/>
          <w:szCs w:val="32"/>
        </w:rPr>
        <w:t>第五章    ……</w:t>
      </w:r>
      <w:proofErr w:type="gramStart"/>
      <w:r>
        <w:rPr>
          <w:rFonts w:ascii="楷体_GB2312" w:eastAsia="楷体_GB2312" w:hAnsi="宋体" w:hint="eastAsia"/>
          <w:bCs/>
          <w:sz w:val="32"/>
          <w:szCs w:val="32"/>
        </w:rPr>
        <w:t>…………………………………………</w:t>
      </w:r>
      <w:proofErr w:type="gramEnd"/>
      <w:r>
        <w:rPr>
          <w:rFonts w:ascii="楷体_GB2312" w:eastAsia="楷体_GB2312" w:hAnsi="宋体" w:hint="eastAsia"/>
          <w:bCs/>
          <w:sz w:val="32"/>
          <w:szCs w:val="32"/>
        </w:rPr>
        <w:t>合同模板</w:t>
      </w:r>
    </w:p>
    <w:p w14:paraId="5D6424F6" w14:textId="77777777" w:rsidR="00F377DD" w:rsidRDefault="00000000">
      <w:pPr>
        <w:spacing w:line="700" w:lineRule="exact"/>
        <w:jc w:val="left"/>
        <w:rPr>
          <w:rFonts w:ascii="楷体_GB2312" w:eastAsia="楷体_GB2312" w:hAnsi="宋体" w:hint="eastAsia"/>
          <w:bCs/>
          <w:sz w:val="32"/>
          <w:szCs w:val="32"/>
        </w:rPr>
      </w:pPr>
      <w:r>
        <w:rPr>
          <w:rFonts w:ascii="楷体_GB2312" w:eastAsia="楷体_GB2312" w:hAnsi="宋体" w:hint="eastAsia"/>
          <w:bCs/>
          <w:sz w:val="32"/>
          <w:szCs w:val="32"/>
        </w:rPr>
        <w:t>第六章   ……</w:t>
      </w:r>
      <w:proofErr w:type="gramStart"/>
      <w:r>
        <w:rPr>
          <w:rFonts w:ascii="楷体_GB2312" w:eastAsia="楷体_GB2312" w:hAnsi="宋体" w:hint="eastAsia"/>
          <w:bCs/>
          <w:sz w:val="32"/>
          <w:szCs w:val="32"/>
        </w:rPr>
        <w:t>………………………………………</w:t>
      </w:r>
      <w:proofErr w:type="gramEnd"/>
      <w:r>
        <w:rPr>
          <w:rFonts w:ascii="楷体_GB2312" w:eastAsia="楷体_GB2312" w:hAnsi="宋体" w:hint="eastAsia"/>
          <w:bCs/>
          <w:sz w:val="32"/>
          <w:szCs w:val="32"/>
        </w:rPr>
        <w:t>投标响应文件</w:t>
      </w:r>
    </w:p>
    <w:p w14:paraId="65EAD505" w14:textId="77777777" w:rsidR="00F377DD" w:rsidRDefault="00F377DD">
      <w:pPr>
        <w:pStyle w:val="aa"/>
        <w:spacing w:line="360" w:lineRule="auto"/>
        <w:ind w:firstLine="20"/>
        <w:jc w:val="center"/>
        <w:rPr>
          <w:rFonts w:ascii="仿宋" w:eastAsia="仿宋" w:hAnsi="仿宋" w:hint="eastAsia"/>
          <w:b/>
          <w:bCs/>
          <w:sz w:val="44"/>
          <w:szCs w:val="44"/>
        </w:rPr>
      </w:pPr>
    </w:p>
    <w:p w14:paraId="7CFB10FB" w14:textId="77777777" w:rsidR="00F377DD" w:rsidRDefault="00F377DD">
      <w:pPr>
        <w:pStyle w:val="4"/>
      </w:pPr>
    </w:p>
    <w:p w14:paraId="46C76A2A" w14:textId="77777777" w:rsidR="00F377DD" w:rsidRDefault="00F377DD"/>
    <w:p w14:paraId="6B40A632" w14:textId="77777777" w:rsidR="00F377DD" w:rsidRDefault="00F377DD"/>
    <w:p w14:paraId="2A34BD4F" w14:textId="77777777" w:rsidR="00F377DD" w:rsidRDefault="00F377DD"/>
    <w:p w14:paraId="444F3DF7" w14:textId="77777777" w:rsidR="00F377DD" w:rsidRDefault="00F377DD"/>
    <w:p w14:paraId="2F090466" w14:textId="77777777" w:rsidR="00F377DD" w:rsidRDefault="00F377DD"/>
    <w:p w14:paraId="07FA8477" w14:textId="77777777" w:rsidR="00F377DD" w:rsidRDefault="00F377DD"/>
    <w:p w14:paraId="30B880AE" w14:textId="77777777" w:rsidR="00F377DD" w:rsidRDefault="00F377DD"/>
    <w:p w14:paraId="312D5693" w14:textId="77777777" w:rsidR="00F377DD" w:rsidRDefault="00F377DD"/>
    <w:p w14:paraId="335F0431" w14:textId="77777777" w:rsidR="00F377DD" w:rsidRDefault="00F377DD"/>
    <w:p w14:paraId="5F30ADE1" w14:textId="77777777" w:rsidR="00F377DD" w:rsidRDefault="00F377DD"/>
    <w:p w14:paraId="698B8806" w14:textId="77777777" w:rsidR="00F377DD" w:rsidRDefault="00F377DD"/>
    <w:p w14:paraId="28EE2E9D" w14:textId="77777777" w:rsidR="00F377DD" w:rsidRDefault="00F377DD"/>
    <w:p w14:paraId="547F0E1B" w14:textId="77777777" w:rsidR="00F377DD" w:rsidRDefault="00F377DD"/>
    <w:p w14:paraId="294D102E" w14:textId="77777777" w:rsidR="00F377DD" w:rsidRDefault="00F377DD"/>
    <w:p w14:paraId="0C727D8B" w14:textId="77777777" w:rsidR="00F377DD" w:rsidRDefault="00F377DD"/>
    <w:p w14:paraId="1F470641" w14:textId="77777777" w:rsidR="00F377DD" w:rsidRDefault="00F377DD"/>
    <w:p w14:paraId="5FBEC933" w14:textId="77777777" w:rsidR="00F377DD" w:rsidRDefault="00F377DD"/>
    <w:p w14:paraId="7C3A8A41" w14:textId="77777777" w:rsidR="00F377DD" w:rsidRDefault="00F377DD"/>
    <w:p w14:paraId="02C7AD68" w14:textId="77777777" w:rsidR="00F377DD" w:rsidRDefault="00F377DD"/>
    <w:p w14:paraId="41540E54" w14:textId="77777777" w:rsidR="00F377DD" w:rsidRDefault="00F377DD"/>
    <w:p w14:paraId="50B6720D" w14:textId="77777777" w:rsidR="00F377DD" w:rsidRDefault="00F377DD"/>
    <w:p w14:paraId="02423CC9" w14:textId="77777777" w:rsidR="00F377DD" w:rsidRDefault="00F377DD"/>
    <w:p w14:paraId="42229940" w14:textId="77777777" w:rsidR="00F377DD" w:rsidRDefault="00F377DD"/>
    <w:p w14:paraId="43AEEECD" w14:textId="77777777" w:rsidR="00F377DD" w:rsidRDefault="00000000">
      <w:pPr>
        <w:numPr>
          <w:ilvl w:val="0"/>
          <w:numId w:val="6"/>
        </w:numPr>
        <w:jc w:val="center"/>
        <w:rPr>
          <w:rFonts w:ascii="黑体" w:eastAsia="黑体" w:hAnsi="黑体" w:hint="eastAsia"/>
          <w:sz w:val="36"/>
          <w:szCs w:val="36"/>
        </w:rPr>
      </w:pPr>
      <w:r>
        <w:rPr>
          <w:rFonts w:ascii="黑体" w:eastAsia="黑体" w:hAnsi="黑体" w:hint="eastAsia"/>
          <w:sz w:val="36"/>
          <w:szCs w:val="36"/>
        </w:rPr>
        <w:lastRenderedPageBreak/>
        <w:t>采购项目公告</w:t>
      </w:r>
    </w:p>
    <w:p w14:paraId="290BF55B" w14:textId="77777777" w:rsidR="00F377DD" w:rsidRDefault="00F377DD">
      <w:pPr>
        <w:rPr>
          <w:rFonts w:ascii="黑体" w:eastAsia="黑体" w:hAnsi="黑体" w:hint="eastAsia"/>
          <w:sz w:val="36"/>
          <w:szCs w:val="36"/>
        </w:rPr>
      </w:pPr>
    </w:p>
    <w:p w14:paraId="4AD07774" w14:textId="77777777" w:rsidR="00F377DD" w:rsidRDefault="00000000">
      <w:pPr>
        <w:rPr>
          <w:rFonts w:ascii="仿宋_GB2312" w:eastAsia="仿宋_GB2312" w:hAnsi="宋体" w:hint="eastAsia"/>
          <w:sz w:val="32"/>
          <w:szCs w:val="21"/>
        </w:rPr>
      </w:pPr>
      <w:r>
        <w:rPr>
          <w:rFonts w:ascii="仿宋_GB2312" w:eastAsia="仿宋_GB2312" w:hAnsi="宋体" w:hint="eastAsia"/>
          <w:sz w:val="32"/>
          <w:szCs w:val="21"/>
        </w:rPr>
        <w:t>尊敬的各位投标方，您好！</w:t>
      </w:r>
    </w:p>
    <w:p w14:paraId="2A32B762" w14:textId="77777777" w:rsidR="00F377DD" w:rsidRDefault="00000000">
      <w:pPr>
        <w:pStyle w:val="aa"/>
        <w:spacing w:line="360" w:lineRule="auto"/>
        <w:ind w:firstLineChars="200" w:firstLine="640"/>
        <w:rPr>
          <w:rFonts w:ascii="仿宋_GB2312" w:eastAsia="仿宋_GB2312" w:hAnsi="宋体" w:hint="eastAsia"/>
          <w:b/>
          <w:bCs/>
          <w:sz w:val="32"/>
          <w:szCs w:val="21"/>
        </w:rPr>
      </w:pPr>
      <w:r>
        <w:rPr>
          <w:rFonts w:ascii="仿宋_GB2312" w:eastAsia="仿宋_GB2312" w:hAnsi="宋体" w:hint="eastAsia"/>
          <w:bCs/>
          <w:sz w:val="32"/>
          <w:szCs w:val="32"/>
        </w:rPr>
        <w:t>中粮屯河乌什果蔬制品有限公司（以下简称乌什果蔬公司）2025年泥沙清运采购项目</w:t>
      </w:r>
      <w:r>
        <w:rPr>
          <w:rFonts w:ascii="仿宋_GB2312" w:eastAsia="仿宋_GB2312" w:hAnsi="宋体" w:hint="eastAsia"/>
          <w:sz w:val="32"/>
          <w:szCs w:val="21"/>
        </w:rPr>
        <w:t>已按要求履行了相关报批手续。采购人为</w:t>
      </w:r>
      <w:r>
        <w:rPr>
          <w:rFonts w:ascii="仿宋_GB2312" w:eastAsia="仿宋_GB2312" w:hAnsi="宋体" w:hint="eastAsia"/>
          <w:bCs/>
          <w:sz w:val="32"/>
          <w:szCs w:val="32"/>
        </w:rPr>
        <w:t>乌什果蔬公司</w:t>
      </w:r>
      <w:r>
        <w:rPr>
          <w:rFonts w:ascii="仿宋_GB2312" w:eastAsia="仿宋_GB2312" w:hAnsi="宋体" w:hint="eastAsia"/>
          <w:sz w:val="32"/>
          <w:szCs w:val="21"/>
        </w:rPr>
        <w:t>，资金来源自筹。项目已具备谈判采购条件，现将有关事项公告如下：</w:t>
      </w:r>
    </w:p>
    <w:p w14:paraId="616CA1DC" w14:textId="77777777" w:rsidR="00F377DD" w:rsidRDefault="00000000">
      <w:pPr>
        <w:pStyle w:val="aa"/>
        <w:spacing w:line="560" w:lineRule="exact"/>
        <w:ind w:firstLineChars="200" w:firstLine="640"/>
        <w:rPr>
          <w:rFonts w:ascii="黑体" w:eastAsia="黑体" w:hAnsi="黑体" w:hint="eastAsia"/>
          <w:sz w:val="32"/>
          <w:szCs w:val="21"/>
        </w:rPr>
      </w:pPr>
      <w:r>
        <w:rPr>
          <w:rFonts w:ascii="黑体" w:eastAsia="黑体" w:hAnsi="黑体" w:hint="eastAsia"/>
          <w:sz w:val="32"/>
          <w:szCs w:val="21"/>
        </w:rPr>
        <w:t>一、项目概况</w:t>
      </w:r>
    </w:p>
    <w:p w14:paraId="1F8A6FA8" w14:textId="77777777" w:rsidR="00F377DD" w:rsidRDefault="00000000">
      <w:pPr>
        <w:spacing w:line="560" w:lineRule="exact"/>
        <w:ind w:firstLineChars="200" w:firstLine="643"/>
        <w:jc w:val="left"/>
        <w:rPr>
          <w:rFonts w:ascii="黑体" w:eastAsia="黑体" w:hAnsi="黑体" w:hint="eastAsia"/>
          <w:sz w:val="72"/>
          <w:szCs w:val="72"/>
        </w:rPr>
      </w:pPr>
      <w:bookmarkStart w:id="0" w:name="_Hlk148537773"/>
      <w:r>
        <w:rPr>
          <w:rFonts w:ascii="仿宋_GB2312" w:eastAsia="仿宋_GB2312" w:hAnsi="宋体" w:hint="eastAsia"/>
          <w:b/>
          <w:sz w:val="32"/>
          <w:szCs w:val="21"/>
        </w:rPr>
        <w:t>1.1项目名称：</w:t>
      </w:r>
      <w:r>
        <w:rPr>
          <w:rFonts w:ascii="仿宋_GB2312" w:eastAsia="仿宋_GB2312" w:hAnsi="宋体" w:hint="eastAsia"/>
          <w:sz w:val="32"/>
          <w:szCs w:val="21"/>
        </w:rPr>
        <w:t>乌什果</w:t>
      </w:r>
      <w:proofErr w:type="gramStart"/>
      <w:r>
        <w:rPr>
          <w:rFonts w:ascii="仿宋_GB2312" w:eastAsia="仿宋_GB2312" w:hAnsi="宋体" w:hint="eastAsia"/>
          <w:sz w:val="32"/>
          <w:szCs w:val="21"/>
        </w:rPr>
        <w:t>蔬公司</w:t>
      </w:r>
      <w:proofErr w:type="gramEnd"/>
      <w:r>
        <w:rPr>
          <w:rFonts w:ascii="仿宋_GB2312" w:eastAsia="仿宋_GB2312" w:hAnsi="宋体" w:hint="eastAsia"/>
          <w:sz w:val="32"/>
          <w:szCs w:val="21"/>
        </w:rPr>
        <w:t>2025年泥沙清运项目</w:t>
      </w:r>
    </w:p>
    <w:p w14:paraId="1CEA47BD" w14:textId="77777777" w:rsidR="00F377DD" w:rsidRDefault="00000000">
      <w:pPr>
        <w:pStyle w:val="aa"/>
        <w:spacing w:line="560" w:lineRule="exact"/>
        <w:ind w:firstLineChars="192" w:firstLine="617"/>
        <w:rPr>
          <w:rFonts w:ascii="仿宋_GB2312" w:eastAsia="仿宋_GB2312" w:hAnsi="仿宋" w:cs="Arial" w:hint="eastAsia"/>
          <w:color w:val="000000"/>
          <w:sz w:val="32"/>
          <w:szCs w:val="32"/>
        </w:rPr>
      </w:pPr>
      <w:r>
        <w:rPr>
          <w:rFonts w:ascii="仿宋_GB2312" w:eastAsia="仿宋_GB2312" w:hAnsi="宋体" w:hint="eastAsia"/>
          <w:b/>
          <w:sz w:val="32"/>
          <w:szCs w:val="21"/>
        </w:rPr>
        <w:t>1.2采购人：</w:t>
      </w:r>
      <w:r>
        <w:rPr>
          <w:rFonts w:ascii="仿宋_GB2312" w:eastAsia="仿宋_GB2312" w:hAnsi="宋体" w:hint="eastAsia"/>
          <w:bCs/>
          <w:sz w:val="32"/>
          <w:szCs w:val="32"/>
        </w:rPr>
        <w:t>中粮屯河乌什果蔬制品有限公司（简称乌什果蔬公司）</w:t>
      </w:r>
    </w:p>
    <w:p w14:paraId="62CEF0FB" w14:textId="77777777" w:rsidR="00F377DD" w:rsidRDefault="00000000">
      <w:pPr>
        <w:spacing w:line="560" w:lineRule="exact"/>
        <w:ind w:firstLineChars="200" w:firstLine="643"/>
        <w:rPr>
          <w:rFonts w:ascii="仿宋_GB2312" w:eastAsia="仿宋_GB2312" w:hAnsi="仿宋" w:cs="Arial" w:hint="eastAsia"/>
          <w:color w:val="FF0000"/>
          <w:sz w:val="32"/>
          <w:szCs w:val="32"/>
        </w:rPr>
      </w:pPr>
      <w:r>
        <w:rPr>
          <w:rFonts w:ascii="仿宋_GB2312" w:eastAsia="仿宋_GB2312" w:hAnsi="仿宋" w:cs="Arial" w:hint="eastAsia"/>
          <w:b/>
          <w:color w:val="000000"/>
          <w:sz w:val="32"/>
          <w:szCs w:val="32"/>
        </w:rPr>
        <w:t>1.</w:t>
      </w:r>
      <w:r>
        <w:rPr>
          <w:rFonts w:ascii="仿宋_GB2312" w:eastAsia="仿宋_GB2312" w:hAnsi="仿宋" w:cs="Arial"/>
          <w:b/>
          <w:color w:val="000000"/>
          <w:sz w:val="32"/>
          <w:szCs w:val="32"/>
        </w:rPr>
        <w:t>3</w:t>
      </w:r>
      <w:r>
        <w:rPr>
          <w:rFonts w:ascii="仿宋_GB2312" w:eastAsia="仿宋_GB2312" w:hAnsi="仿宋" w:cs="Arial" w:hint="eastAsia"/>
          <w:b/>
          <w:color w:val="000000"/>
          <w:sz w:val="32"/>
          <w:szCs w:val="32"/>
        </w:rPr>
        <w:t>采购人（注册）地址：</w:t>
      </w:r>
      <w:r>
        <w:rPr>
          <w:rFonts w:ascii="仿宋_GB2312" w:eastAsia="仿宋_GB2312" w:hAnsi="宋体" w:hint="eastAsia"/>
          <w:sz w:val="32"/>
          <w:szCs w:val="21"/>
        </w:rPr>
        <w:t>乌什县阿克托海乡13村乌什果</w:t>
      </w:r>
      <w:proofErr w:type="gramStart"/>
      <w:r>
        <w:rPr>
          <w:rFonts w:ascii="仿宋_GB2312" w:eastAsia="仿宋_GB2312" w:hAnsi="宋体" w:hint="eastAsia"/>
          <w:sz w:val="32"/>
          <w:szCs w:val="21"/>
        </w:rPr>
        <w:t>蔬公司</w:t>
      </w:r>
      <w:proofErr w:type="gramEnd"/>
      <w:r>
        <w:rPr>
          <w:rFonts w:ascii="仿宋_GB2312" w:eastAsia="仿宋_GB2312" w:hAnsi="宋体" w:hint="eastAsia"/>
          <w:sz w:val="32"/>
          <w:szCs w:val="21"/>
        </w:rPr>
        <w:t>院内</w:t>
      </w:r>
    </w:p>
    <w:p w14:paraId="37FFA66D" w14:textId="77777777" w:rsidR="00F377DD" w:rsidRDefault="00000000">
      <w:pPr>
        <w:spacing w:line="560" w:lineRule="exact"/>
        <w:ind w:firstLineChars="200" w:firstLine="643"/>
        <w:rPr>
          <w:rFonts w:ascii="仿宋_GB2312" w:eastAsia="仿宋_GB2312" w:hAnsi="仿宋" w:cs="Arial" w:hint="eastAsia"/>
          <w:bCs/>
          <w:color w:val="FF0000"/>
          <w:sz w:val="32"/>
          <w:szCs w:val="32"/>
        </w:rPr>
      </w:pPr>
      <w:r>
        <w:rPr>
          <w:rFonts w:ascii="仿宋_GB2312" w:eastAsia="仿宋_GB2312" w:hAnsi="仿宋" w:cs="Arial" w:hint="eastAsia"/>
          <w:b/>
          <w:color w:val="000000"/>
          <w:sz w:val="32"/>
          <w:szCs w:val="32"/>
        </w:rPr>
        <w:t>1.</w:t>
      </w:r>
      <w:r>
        <w:rPr>
          <w:rFonts w:ascii="仿宋_GB2312" w:eastAsia="仿宋_GB2312" w:hAnsi="仿宋" w:cs="Arial"/>
          <w:b/>
          <w:color w:val="000000"/>
          <w:sz w:val="32"/>
          <w:szCs w:val="32"/>
        </w:rPr>
        <w:t>4</w:t>
      </w:r>
      <w:r>
        <w:rPr>
          <w:rFonts w:ascii="仿宋_GB2312" w:eastAsia="仿宋_GB2312" w:hAnsi="仿宋" w:cs="Arial" w:hint="eastAsia"/>
          <w:b/>
          <w:color w:val="000000"/>
          <w:sz w:val="32"/>
          <w:szCs w:val="32"/>
        </w:rPr>
        <w:t>采购方式：</w:t>
      </w:r>
      <w:r>
        <w:rPr>
          <w:rFonts w:ascii="仿宋_GB2312" w:eastAsia="仿宋_GB2312" w:hAnsi="仿宋" w:cs="Arial" w:hint="eastAsia"/>
          <w:bCs/>
          <w:color w:val="000000"/>
          <w:sz w:val="32"/>
          <w:szCs w:val="32"/>
        </w:rPr>
        <w:t>谈判采购</w:t>
      </w:r>
    </w:p>
    <w:p w14:paraId="65A063E2" w14:textId="77777777" w:rsidR="00F377DD" w:rsidRDefault="00000000">
      <w:pPr>
        <w:pStyle w:val="aa"/>
        <w:spacing w:line="560" w:lineRule="exact"/>
        <w:ind w:firstLineChars="192" w:firstLine="617"/>
        <w:rPr>
          <w:rFonts w:ascii="仿宋_GB2312" w:eastAsia="仿宋_GB2312" w:hAnsi="宋体" w:hint="eastAsia"/>
          <w:sz w:val="32"/>
          <w:szCs w:val="21"/>
        </w:rPr>
      </w:pPr>
      <w:r>
        <w:rPr>
          <w:rFonts w:ascii="仿宋_GB2312" w:eastAsia="仿宋_GB2312" w:hAnsi="宋体" w:hint="eastAsia"/>
          <w:b/>
          <w:sz w:val="32"/>
          <w:szCs w:val="21"/>
        </w:rPr>
        <w:t>1</w:t>
      </w:r>
      <w:r>
        <w:rPr>
          <w:rFonts w:ascii="仿宋_GB2312" w:eastAsia="仿宋_GB2312" w:hAnsi="宋体"/>
          <w:b/>
          <w:sz w:val="32"/>
          <w:szCs w:val="21"/>
        </w:rPr>
        <w:t>.5</w:t>
      </w:r>
      <w:r>
        <w:rPr>
          <w:rFonts w:ascii="仿宋_GB2312" w:eastAsia="仿宋_GB2312" w:hAnsi="宋体" w:hint="eastAsia"/>
          <w:b/>
          <w:sz w:val="32"/>
          <w:szCs w:val="21"/>
        </w:rPr>
        <w:t>采购</w:t>
      </w:r>
      <w:r>
        <w:rPr>
          <w:rFonts w:ascii="仿宋_GB2312" w:eastAsia="仿宋_GB2312" w:hAnsi="宋体" w:hint="eastAsia"/>
          <w:b/>
          <w:color w:val="000000" w:themeColor="text1"/>
          <w:sz w:val="32"/>
          <w:szCs w:val="21"/>
        </w:rPr>
        <w:t>需求</w:t>
      </w:r>
      <w:r>
        <w:rPr>
          <w:rFonts w:ascii="仿宋_GB2312" w:eastAsia="仿宋_GB2312" w:hAnsi="宋体" w:hint="eastAsia"/>
          <w:b/>
          <w:sz w:val="32"/>
          <w:szCs w:val="21"/>
        </w:rPr>
        <w:t>：</w:t>
      </w:r>
      <w:r>
        <w:rPr>
          <w:rFonts w:ascii="仿宋_GB2312" w:eastAsia="仿宋_GB2312" w:hAnsi="宋体" w:hint="eastAsia"/>
          <w:sz w:val="32"/>
          <w:szCs w:val="21"/>
        </w:rPr>
        <w:t>详见第二章 采购需求</w:t>
      </w:r>
    </w:p>
    <w:p w14:paraId="5524CF75" w14:textId="77777777" w:rsidR="00F377DD" w:rsidRDefault="00000000">
      <w:pPr>
        <w:pStyle w:val="4"/>
        <w:spacing w:line="560" w:lineRule="exact"/>
        <w:rPr>
          <w:b w:val="0"/>
          <w:color w:val="FF0000"/>
        </w:rPr>
      </w:pPr>
      <w:r>
        <w:rPr>
          <w:rFonts w:hint="eastAsia"/>
        </w:rPr>
        <w:t xml:space="preserve"> </w:t>
      </w:r>
      <w:r>
        <w:t xml:space="preserve">   </w:t>
      </w:r>
      <w:r>
        <w:rPr>
          <w:rFonts w:hint="eastAsia"/>
        </w:rPr>
        <w:t xml:space="preserve"> </w:t>
      </w:r>
      <w:r>
        <w:rPr>
          <w:rFonts w:ascii="仿宋_GB2312" w:eastAsia="仿宋_GB2312" w:hAnsi="宋体" w:hint="eastAsia"/>
          <w:bCs w:val="0"/>
          <w:spacing w:val="0"/>
          <w:sz w:val="32"/>
          <w:szCs w:val="21"/>
        </w:rPr>
        <w:t>1</w:t>
      </w:r>
      <w:r>
        <w:rPr>
          <w:rFonts w:ascii="仿宋_GB2312" w:eastAsia="仿宋_GB2312" w:hAnsi="宋体"/>
          <w:bCs w:val="0"/>
          <w:spacing w:val="0"/>
          <w:sz w:val="32"/>
          <w:szCs w:val="21"/>
        </w:rPr>
        <w:t>.6项目</w:t>
      </w:r>
      <w:r>
        <w:rPr>
          <w:rFonts w:ascii="仿宋_GB2312" w:eastAsia="仿宋_GB2312" w:hAnsi="宋体" w:hint="eastAsia"/>
          <w:bCs w:val="0"/>
          <w:spacing w:val="0"/>
          <w:sz w:val="32"/>
          <w:szCs w:val="21"/>
        </w:rPr>
        <w:t>/</w:t>
      </w:r>
      <w:r>
        <w:rPr>
          <w:rFonts w:ascii="仿宋_GB2312" w:eastAsia="仿宋_GB2312" w:hAnsi="宋体"/>
          <w:bCs w:val="0"/>
          <w:spacing w:val="0"/>
          <w:sz w:val="32"/>
          <w:szCs w:val="21"/>
        </w:rPr>
        <w:t>交货地点：</w:t>
      </w:r>
      <w:r>
        <w:rPr>
          <w:rFonts w:ascii="仿宋_GB2312" w:eastAsia="仿宋_GB2312" w:hAnsi="宋体" w:hint="eastAsia"/>
          <w:sz w:val="32"/>
          <w:szCs w:val="21"/>
        </w:rPr>
        <w:t>乌什县阿克托海乡13村乌什果</w:t>
      </w:r>
      <w:proofErr w:type="gramStart"/>
      <w:r>
        <w:rPr>
          <w:rFonts w:ascii="仿宋_GB2312" w:eastAsia="仿宋_GB2312" w:hAnsi="宋体" w:hint="eastAsia"/>
          <w:sz w:val="32"/>
          <w:szCs w:val="21"/>
        </w:rPr>
        <w:t>蔬公司</w:t>
      </w:r>
      <w:proofErr w:type="gramEnd"/>
      <w:r>
        <w:rPr>
          <w:rFonts w:ascii="仿宋_GB2312" w:eastAsia="仿宋_GB2312" w:hAnsi="宋体" w:hint="eastAsia"/>
          <w:sz w:val="32"/>
          <w:szCs w:val="21"/>
        </w:rPr>
        <w:t>院内</w:t>
      </w:r>
    </w:p>
    <w:p w14:paraId="0037AD19" w14:textId="34BC3175" w:rsidR="00F377DD" w:rsidRDefault="00000000">
      <w:pPr>
        <w:pStyle w:val="aa"/>
        <w:spacing w:line="560" w:lineRule="exact"/>
        <w:ind w:firstLineChars="192" w:firstLine="617"/>
        <w:rPr>
          <w:rFonts w:ascii="仿宋_GB2312" w:eastAsia="仿宋_GB2312" w:hAnsi="宋体" w:hint="eastAsia"/>
          <w:sz w:val="32"/>
          <w:szCs w:val="21"/>
        </w:rPr>
      </w:pPr>
      <w:r>
        <w:rPr>
          <w:rFonts w:ascii="仿宋_GB2312" w:eastAsia="仿宋_GB2312" w:hAnsi="宋体" w:hint="eastAsia"/>
          <w:b/>
          <w:color w:val="000000" w:themeColor="text1"/>
          <w:sz w:val="32"/>
          <w:szCs w:val="21"/>
        </w:rPr>
        <w:t>1.</w:t>
      </w:r>
      <w:r>
        <w:rPr>
          <w:rFonts w:ascii="仿宋_GB2312" w:eastAsia="仿宋_GB2312" w:hAnsi="宋体"/>
          <w:b/>
          <w:color w:val="000000" w:themeColor="text1"/>
          <w:sz w:val="32"/>
          <w:szCs w:val="21"/>
        </w:rPr>
        <w:t>7</w:t>
      </w:r>
      <w:r>
        <w:rPr>
          <w:rFonts w:ascii="仿宋_GB2312" w:eastAsia="仿宋_GB2312" w:hAnsi="宋体" w:hint="eastAsia"/>
          <w:b/>
          <w:color w:val="000000" w:themeColor="text1"/>
          <w:sz w:val="32"/>
          <w:szCs w:val="21"/>
        </w:rPr>
        <w:t xml:space="preserve"> 完工时间/</w:t>
      </w:r>
      <w:r>
        <w:rPr>
          <w:rFonts w:ascii="仿宋_GB2312" w:eastAsia="仿宋_GB2312" w:hAnsi="宋体"/>
          <w:b/>
          <w:color w:val="000000" w:themeColor="text1"/>
          <w:sz w:val="32"/>
          <w:szCs w:val="21"/>
        </w:rPr>
        <w:t>交货时间</w:t>
      </w:r>
      <w:r>
        <w:rPr>
          <w:rFonts w:ascii="仿宋_GB2312" w:eastAsia="仿宋_GB2312" w:hAnsi="宋体" w:hint="eastAsia"/>
          <w:b/>
          <w:sz w:val="32"/>
          <w:szCs w:val="21"/>
        </w:rPr>
        <w:t>：</w:t>
      </w:r>
      <w:r>
        <w:rPr>
          <w:rFonts w:ascii="仿宋_GB2312" w:eastAsia="仿宋_GB2312" w:hAnsi="宋体" w:hint="eastAsia"/>
          <w:b/>
          <w:bCs/>
          <w:color w:val="000000" w:themeColor="text1"/>
          <w:spacing w:val="2"/>
          <w:sz w:val="32"/>
          <w:szCs w:val="21"/>
        </w:rPr>
        <w:t>2025年6月23日-2025年10月3</w:t>
      </w:r>
      <w:r w:rsidR="006B0B3D">
        <w:rPr>
          <w:rFonts w:ascii="仿宋_GB2312" w:eastAsia="仿宋_GB2312" w:hAnsi="宋体" w:hint="eastAsia"/>
          <w:b/>
          <w:bCs/>
          <w:color w:val="000000" w:themeColor="text1"/>
          <w:spacing w:val="2"/>
          <w:sz w:val="32"/>
          <w:szCs w:val="21"/>
        </w:rPr>
        <w:t>1</w:t>
      </w:r>
      <w:r>
        <w:rPr>
          <w:rFonts w:ascii="仿宋_GB2312" w:eastAsia="仿宋_GB2312" w:hAnsi="宋体" w:hint="eastAsia"/>
          <w:b/>
          <w:bCs/>
          <w:color w:val="000000" w:themeColor="text1"/>
          <w:spacing w:val="2"/>
          <w:sz w:val="32"/>
          <w:szCs w:val="21"/>
        </w:rPr>
        <w:t>日</w:t>
      </w:r>
      <w:r>
        <w:rPr>
          <w:rFonts w:ascii="仿宋_GB2312" w:eastAsia="仿宋_GB2312" w:hAnsi="宋体" w:hint="eastAsia"/>
          <w:sz w:val="32"/>
          <w:szCs w:val="21"/>
        </w:rPr>
        <w:t>。</w:t>
      </w:r>
    </w:p>
    <w:bookmarkEnd w:id="0"/>
    <w:p w14:paraId="72F859A4" w14:textId="77777777" w:rsidR="00F377DD" w:rsidRDefault="00000000">
      <w:pPr>
        <w:pStyle w:val="aa"/>
        <w:spacing w:line="560" w:lineRule="exact"/>
        <w:ind w:firstLineChars="192" w:firstLine="617"/>
        <w:rPr>
          <w:rFonts w:ascii="仿宋_GB2312" w:eastAsia="仿宋_GB2312" w:hAnsi="宋体" w:hint="eastAsia"/>
          <w:sz w:val="32"/>
          <w:szCs w:val="21"/>
        </w:rPr>
      </w:pPr>
      <w:r>
        <w:rPr>
          <w:rFonts w:ascii="仿宋_GB2312" w:eastAsia="仿宋_GB2312" w:hAnsi="宋体" w:hint="eastAsia"/>
          <w:b/>
          <w:sz w:val="32"/>
          <w:szCs w:val="21"/>
        </w:rPr>
        <w:t>1</w:t>
      </w:r>
      <w:r>
        <w:rPr>
          <w:rFonts w:ascii="仿宋_GB2312" w:eastAsia="仿宋_GB2312" w:hAnsi="宋体"/>
          <w:b/>
          <w:sz w:val="32"/>
          <w:szCs w:val="21"/>
        </w:rPr>
        <w:t xml:space="preserve">.8 </w:t>
      </w:r>
      <w:r>
        <w:rPr>
          <w:rFonts w:ascii="仿宋_GB2312" w:eastAsia="仿宋_GB2312" w:hAnsi="宋体" w:hint="eastAsia"/>
          <w:b/>
          <w:sz w:val="32"/>
          <w:szCs w:val="21"/>
        </w:rPr>
        <w:t>质量技术要求及验收：</w:t>
      </w:r>
      <w:r>
        <w:rPr>
          <w:rFonts w:ascii="仿宋_GB2312" w:eastAsia="仿宋_GB2312" w:hAnsi="宋体" w:hint="eastAsia"/>
          <w:sz w:val="32"/>
          <w:szCs w:val="21"/>
        </w:rPr>
        <w:t>详见谈判采购文件第五章合同文本</w:t>
      </w:r>
    </w:p>
    <w:p w14:paraId="6C176659" w14:textId="77777777" w:rsidR="00F377DD" w:rsidRDefault="00F377DD">
      <w:pPr>
        <w:pStyle w:val="4"/>
      </w:pPr>
    </w:p>
    <w:p w14:paraId="3C93E64F" w14:textId="58244531" w:rsidR="00F377DD" w:rsidRDefault="00000000">
      <w:pPr>
        <w:pStyle w:val="aa"/>
        <w:spacing w:line="560" w:lineRule="exact"/>
        <w:ind w:firstLineChars="192" w:firstLine="617"/>
        <w:rPr>
          <w:rFonts w:ascii="仿宋_GB2312" w:eastAsia="仿宋_GB2312" w:hAnsi="宋体" w:hint="eastAsia"/>
          <w:sz w:val="32"/>
          <w:szCs w:val="21"/>
        </w:rPr>
      </w:pPr>
      <w:r>
        <w:rPr>
          <w:rFonts w:ascii="仿宋_GB2312" w:eastAsia="仿宋_GB2312" w:hAnsi="宋体" w:hint="eastAsia"/>
          <w:b/>
          <w:sz w:val="32"/>
          <w:szCs w:val="21"/>
        </w:rPr>
        <w:t>1</w:t>
      </w:r>
      <w:r>
        <w:rPr>
          <w:rFonts w:ascii="仿宋_GB2312" w:eastAsia="仿宋_GB2312" w:hAnsi="宋体"/>
          <w:b/>
          <w:sz w:val="32"/>
          <w:szCs w:val="21"/>
        </w:rPr>
        <w:t>.9</w:t>
      </w:r>
      <w:r>
        <w:rPr>
          <w:rFonts w:ascii="仿宋_GB2312" w:eastAsia="仿宋_GB2312" w:hAnsi="宋体" w:hint="eastAsia"/>
          <w:b/>
          <w:sz w:val="32"/>
          <w:szCs w:val="21"/>
        </w:rPr>
        <w:t xml:space="preserve"> </w:t>
      </w:r>
      <w:r>
        <w:rPr>
          <w:rFonts w:ascii="仿宋_GB2312" w:eastAsia="仿宋_GB2312" w:hAnsi="宋体" w:hint="eastAsia"/>
          <w:b/>
          <w:color w:val="000000" w:themeColor="text1"/>
          <w:sz w:val="32"/>
          <w:szCs w:val="21"/>
        </w:rPr>
        <w:t>最高限价（含税）</w:t>
      </w:r>
      <w:r>
        <w:rPr>
          <w:rFonts w:ascii="仿宋_GB2312" w:eastAsia="仿宋_GB2312" w:hAnsi="宋体" w:hint="eastAsia"/>
          <w:b/>
          <w:sz w:val="32"/>
          <w:szCs w:val="21"/>
        </w:rPr>
        <w:t>：</w:t>
      </w:r>
      <w:r>
        <w:rPr>
          <w:rFonts w:ascii="仿宋_GB2312" w:eastAsia="仿宋_GB2312" w:hAnsi="宋体" w:hint="eastAsia"/>
          <w:sz w:val="32"/>
          <w:szCs w:val="21"/>
        </w:rPr>
        <w:t>总价</w:t>
      </w:r>
      <w:r w:rsidR="003F0E01">
        <w:rPr>
          <w:rFonts w:ascii="仿宋_GB2312" w:eastAsia="仿宋_GB2312" w:hAnsi="宋体" w:hint="eastAsia"/>
          <w:sz w:val="32"/>
          <w:szCs w:val="21"/>
        </w:rPr>
        <w:t>277850</w:t>
      </w:r>
      <w:r>
        <w:rPr>
          <w:rFonts w:ascii="仿宋_GB2312" w:eastAsia="仿宋_GB2312" w:hAnsi="宋体" w:hint="eastAsia"/>
          <w:sz w:val="32"/>
          <w:szCs w:val="21"/>
        </w:rPr>
        <w:t>元</w:t>
      </w:r>
    </w:p>
    <w:p w14:paraId="10F744FC" w14:textId="77777777" w:rsidR="00F377DD" w:rsidRDefault="00000000">
      <w:pPr>
        <w:spacing w:line="560" w:lineRule="exact"/>
        <w:ind w:leftChars="-15" w:left="-31" w:firstLineChars="200" w:firstLine="643"/>
        <w:contextualSpacing/>
        <w:rPr>
          <w:rFonts w:ascii="仿宋_GB2312" w:eastAsia="仿宋_GB2312" w:hAnsiTheme="minorEastAsia" w:cs="仿宋_GB2312" w:hint="eastAsia"/>
          <w:color w:val="000000"/>
          <w:sz w:val="32"/>
          <w:szCs w:val="32"/>
        </w:rPr>
      </w:pPr>
      <w:r>
        <w:rPr>
          <w:rFonts w:ascii="仿宋_GB2312" w:eastAsia="仿宋_GB2312" w:hAnsi="宋体" w:hint="eastAsia"/>
          <w:b/>
          <w:sz w:val="32"/>
          <w:szCs w:val="21"/>
        </w:rPr>
        <w:t>1.</w:t>
      </w:r>
      <w:r>
        <w:rPr>
          <w:rFonts w:ascii="仿宋_GB2312" w:eastAsia="仿宋_GB2312" w:hAnsi="宋体"/>
          <w:b/>
          <w:sz w:val="32"/>
          <w:szCs w:val="21"/>
        </w:rPr>
        <w:t>10</w:t>
      </w:r>
      <w:r>
        <w:rPr>
          <w:rFonts w:ascii="仿宋_GB2312" w:eastAsia="仿宋_GB2312" w:hAnsi="宋体" w:hint="eastAsia"/>
          <w:b/>
          <w:sz w:val="32"/>
          <w:szCs w:val="21"/>
        </w:rPr>
        <w:t xml:space="preserve"> 投标报价：</w:t>
      </w:r>
      <w:r>
        <w:rPr>
          <w:rFonts w:ascii="仿宋_GB2312" w:eastAsia="仿宋_GB2312" w:hAnsiTheme="minorEastAsia" w:cs="仿宋_GB2312" w:hint="eastAsia"/>
          <w:color w:val="000000"/>
          <w:sz w:val="32"/>
          <w:szCs w:val="32"/>
        </w:rPr>
        <w:t>多轮投标报价，中标方唯一。</w:t>
      </w:r>
    </w:p>
    <w:p w14:paraId="791E3AAE" w14:textId="77777777" w:rsidR="00F377DD" w:rsidRDefault="00000000">
      <w:pPr>
        <w:pStyle w:val="aa"/>
        <w:spacing w:line="560" w:lineRule="exact"/>
        <w:ind w:firstLineChars="192" w:firstLine="614"/>
        <w:rPr>
          <w:rFonts w:ascii="黑体" w:eastAsia="黑体" w:hAnsi="黑体" w:hint="eastAsia"/>
          <w:sz w:val="32"/>
          <w:szCs w:val="21"/>
        </w:rPr>
      </w:pPr>
      <w:r>
        <w:rPr>
          <w:rFonts w:ascii="黑体" w:eastAsia="黑体" w:hAnsi="黑体" w:hint="eastAsia"/>
          <w:sz w:val="32"/>
          <w:szCs w:val="21"/>
        </w:rPr>
        <w:t>二、</w:t>
      </w:r>
      <w:r>
        <w:rPr>
          <w:rFonts w:ascii="黑体" w:eastAsia="黑体" w:hAnsi="黑体" w:hint="eastAsia"/>
          <w:color w:val="000000" w:themeColor="text1"/>
          <w:sz w:val="32"/>
          <w:szCs w:val="21"/>
        </w:rPr>
        <w:t>投标资格</w:t>
      </w:r>
    </w:p>
    <w:p w14:paraId="17BE1BD3" w14:textId="77777777" w:rsidR="00F377DD" w:rsidRDefault="00000000">
      <w:pPr>
        <w:spacing w:line="560" w:lineRule="exact"/>
        <w:ind w:firstLineChars="200" w:firstLine="640"/>
        <w:rPr>
          <w:rFonts w:ascii="仿宋_GB2312" w:eastAsia="仿宋_GB2312"/>
          <w:sz w:val="32"/>
        </w:rPr>
      </w:pPr>
      <w:r>
        <w:rPr>
          <w:rFonts w:ascii="仿宋_GB2312" w:eastAsia="仿宋_GB2312" w:hAnsiTheme="minorEastAsia" w:hint="eastAsia"/>
          <w:sz w:val="32"/>
          <w:szCs w:val="32"/>
        </w:rPr>
        <w:lastRenderedPageBreak/>
        <w:t>投标人必须是中华人民共和国境内合法注册的独立法人机构或其他组织或自然人</w:t>
      </w:r>
      <w:r>
        <w:rPr>
          <w:rFonts w:ascii="仿宋_GB2312" w:eastAsia="仿宋_GB2312" w:hint="eastAsia"/>
          <w:color w:val="000000" w:themeColor="text1"/>
          <w:sz w:val="32"/>
        </w:rPr>
        <w:t>。自</w:t>
      </w:r>
      <w:r>
        <w:rPr>
          <w:rFonts w:ascii="仿宋_GB2312" w:eastAsia="仿宋_GB2312" w:hint="eastAsia"/>
          <w:sz w:val="32"/>
        </w:rPr>
        <w:t>主经营、独立核算，具有本项目相应实施能力。具体资格要求详见第</w:t>
      </w:r>
      <w:r>
        <w:rPr>
          <w:rFonts w:ascii="仿宋_GB2312" w:eastAsia="仿宋_GB2312" w:hint="eastAsia"/>
          <w:color w:val="FF0000"/>
          <w:sz w:val="32"/>
        </w:rPr>
        <w:t>三</w:t>
      </w:r>
      <w:r>
        <w:rPr>
          <w:rFonts w:ascii="仿宋_GB2312" w:eastAsia="仿宋_GB2312" w:hint="eastAsia"/>
          <w:sz w:val="32"/>
        </w:rPr>
        <w:t>章</w:t>
      </w:r>
      <w:r>
        <w:rPr>
          <w:rFonts w:ascii="仿宋_GB2312" w:eastAsia="仿宋_GB2312" w:hAnsi="宋体" w:hint="eastAsia"/>
          <w:sz w:val="32"/>
          <w:szCs w:val="21"/>
        </w:rPr>
        <w:t>投标人须知</w:t>
      </w:r>
      <w:r>
        <w:rPr>
          <w:rFonts w:ascii="仿宋_GB2312" w:eastAsia="仿宋_GB2312"/>
          <w:sz w:val="32"/>
        </w:rPr>
        <w:t>第</w:t>
      </w:r>
      <w:r>
        <w:rPr>
          <w:rFonts w:ascii="仿宋_GB2312" w:eastAsia="仿宋_GB2312" w:hint="eastAsia"/>
          <w:color w:val="FF0000"/>
          <w:sz w:val="32"/>
        </w:rPr>
        <w:t>12</w:t>
      </w:r>
      <w:r>
        <w:rPr>
          <w:rFonts w:ascii="仿宋_GB2312" w:eastAsia="仿宋_GB2312" w:hint="eastAsia"/>
          <w:sz w:val="32"/>
        </w:rPr>
        <w:t>条</w:t>
      </w:r>
      <w:r>
        <w:rPr>
          <w:rFonts w:ascii="仿宋_GB2312" w:eastAsia="仿宋_GB2312" w:hAnsi="宋体" w:hint="eastAsia"/>
          <w:sz w:val="32"/>
          <w:szCs w:val="21"/>
        </w:rPr>
        <w:t>。</w:t>
      </w:r>
    </w:p>
    <w:p w14:paraId="733E35CE" w14:textId="77777777" w:rsidR="00F377DD" w:rsidRDefault="00000000">
      <w:pPr>
        <w:pStyle w:val="aa"/>
        <w:spacing w:line="560" w:lineRule="exact"/>
        <w:ind w:firstLineChars="200" w:firstLine="640"/>
        <w:rPr>
          <w:rFonts w:ascii="黑体" w:eastAsia="黑体" w:hAnsi="黑体" w:cs="Arial" w:hint="eastAsia"/>
          <w:color w:val="000000" w:themeColor="text1"/>
          <w:sz w:val="32"/>
          <w:szCs w:val="32"/>
        </w:rPr>
      </w:pPr>
      <w:r>
        <w:rPr>
          <w:rFonts w:ascii="黑体" w:eastAsia="黑体" w:hAnsi="黑体" w:hint="eastAsia"/>
          <w:sz w:val="32"/>
          <w:szCs w:val="21"/>
        </w:rPr>
        <w:t>三、注册报名及采购文件的获取方</w:t>
      </w:r>
      <w:r>
        <w:rPr>
          <w:rFonts w:ascii="黑体" w:eastAsia="黑体" w:hAnsi="黑体" w:hint="eastAsia"/>
          <w:color w:val="000000" w:themeColor="text1"/>
          <w:sz w:val="32"/>
          <w:szCs w:val="21"/>
        </w:rPr>
        <w:t>式</w:t>
      </w:r>
    </w:p>
    <w:p w14:paraId="34A31CF8" w14:textId="5DF2A74D" w:rsidR="00F377DD" w:rsidRDefault="00000000">
      <w:pPr>
        <w:spacing w:line="560" w:lineRule="exact"/>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投标人需在</w:t>
      </w:r>
      <w:r>
        <w:rPr>
          <w:rFonts w:ascii="仿宋_GB2312" w:eastAsia="仿宋_GB2312" w:hAnsi="仿宋" w:cs="Arial" w:hint="eastAsia"/>
          <w:sz w:val="32"/>
          <w:szCs w:val="32"/>
        </w:rPr>
        <w:t>2025年</w:t>
      </w:r>
      <w:r>
        <w:rPr>
          <w:rFonts w:ascii="仿宋_GB2312" w:eastAsia="仿宋_GB2312" w:hAnsi="仿宋" w:cs="Arial" w:hint="eastAsia"/>
          <w:color w:val="FF0000"/>
          <w:sz w:val="32"/>
          <w:szCs w:val="32"/>
        </w:rPr>
        <w:t>5月2</w:t>
      </w:r>
      <w:r w:rsidR="002D0C1B">
        <w:rPr>
          <w:rFonts w:ascii="仿宋_GB2312" w:eastAsia="仿宋_GB2312" w:hAnsi="仿宋" w:cs="Arial" w:hint="eastAsia"/>
          <w:color w:val="FF0000"/>
          <w:sz w:val="32"/>
          <w:szCs w:val="32"/>
        </w:rPr>
        <w:t>7</w:t>
      </w:r>
      <w:r>
        <w:rPr>
          <w:rFonts w:ascii="仿宋_GB2312" w:eastAsia="仿宋_GB2312" w:hAnsi="仿宋" w:cs="Arial" w:hint="eastAsia"/>
          <w:color w:val="FF0000"/>
          <w:sz w:val="32"/>
          <w:szCs w:val="32"/>
        </w:rPr>
        <w:t>日</w:t>
      </w:r>
      <w:r>
        <w:rPr>
          <w:rFonts w:ascii="仿宋_GB2312" w:eastAsia="仿宋_GB2312" w:hAnsiTheme="minorEastAsia" w:hint="eastAsia"/>
          <w:color w:val="FF0000"/>
          <w:sz w:val="32"/>
          <w:szCs w:val="32"/>
        </w:rPr>
        <w:t>零</w:t>
      </w:r>
      <w:r>
        <w:rPr>
          <w:rFonts w:ascii="仿宋_GB2312" w:eastAsia="仿宋_GB2312" w:hAnsiTheme="minorEastAsia" w:hint="eastAsia"/>
          <w:sz w:val="32"/>
          <w:szCs w:val="32"/>
        </w:rPr>
        <w:t>时前在中粮糖业EPS采购平台（网址https://eps.cofcosugar.com/）完成注册并报名；采购人组织资格审查通过后，投标人</w:t>
      </w:r>
      <w:r>
        <w:rPr>
          <w:rFonts w:ascii="仿宋_GB2312" w:eastAsia="仿宋_GB2312" w:hAnsi="仿宋" w:cs="Arial" w:hint="eastAsia"/>
          <w:sz w:val="32"/>
          <w:szCs w:val="32"/>
        </w:rPr>
        <w:t>2025年</w:t>
      </w:r>
      <w:r>
        <w:rPr>
          <w:rFonts w:ascii="仿宋_GB2312" w:eastAsia="仿宋_GB2312" w:hAnsi="仿宋" w:cs="Arial" w:hint="eastAsia"/>
          <w:color w:val="FF0000"/>
          <w:sz w:val="32"/>
          <w:szCs w:val="32"/>
        </w:rPr>
        <w:t>5月2</w:t>
      </w:r>
      <w:r w:rsidR="002D0C1B">
        <w:rPr>
          <w:rFonts w:ascii="仿宋_GB2312" w:eastAsia="仿宋_GB2312" w:hAnsi="仿宋" w:cs="Arial" w:hint="eastAsia"/>
          <w:color w:val="FF0000"/>
          <w:sz w:val="32"/>
          <w:szCs w:val="32"/>
        </w:rPr>
        <w:t>7</w:t>
      </w:r>
      <w:r>
        <w:rPr>
          <w:rFonts w:ascii="仿宋_GB2312" w:eastAsia="仿宋_GB2312" w:hAnsi="仿宋" w:cs="Arial" w:hint="eastAsia"/>
          <w:color w:val="FF0000"/>
          <w:sz w:val="32"/>
          <w:szCs w:val="32"/>
        </w:rPr>
        <w:t>日</w:t>
      </w:r>
      <w:r>
        <w:rPr>
          <w:rFonts w:ascii="仿宋_GB2312" w:eastAsia="仿宋_GB2312" w:hAnsiTheme="minorEastAsia" w:hint="eastAsia"/>
          <w:sz w:val="32"/>
          <w:szCs w:val="32"/>
        </w:rPr>
        <w:t>后通过EPS采购平台获取采购文件。</w:t>
      </w:r>
    </w:p>
    <w:p w14:paraId="709B16C1" w14:textId="77777777" w:rsidR="00F377DD" w:rsidRDefault="00000000">
      <w:pPr>
        <w:spacing w:line="560" w:lineRule="exact"/>
        <w:rPr>
          <w:rFonts w:ascii="黑体" w:eastAsia="黑体" w:hAnsi="黑体" w:hint="eastAsia"/>
          <w:bCs/>
          <w:sz w:val="32"/>
          <w:szCs w:val="21"/>
        </w:rPr>
      </w:pPr>
      <w:r>
        <w:rPr>
          <w:rFonts w:ascii="仿宋_GB2312" w:eastAsia="仿宋_GB2312" w:hAnsiTheme="minorEastAsia" w:hint="eastAsia"/>
          <w:color w:val="000000"/>
          <w:sz w:val="32"/>
          <w:szCs w:val="32"/>
        </w:rPr>
        <w:t xml:space="preserve"> </w:t>
      </w:r>
      <w:r>
        <w:rPr>
          <w:rFonts w:ascii="黑体" w:eastAsia="黑体" w:hAnsi="黑体" w:hint="eastAsia"/>
          <w:bCs/>
          <w:sz w:val="32"/>
          <w:szCs w:val="21"/>
        </w:rPr>
        <w:t xml:space="preserve">  四、投标响应文件的递交</w:t>
      </w:r>
    </w:p>
    <w:p w14:paraId="08C4E0F4" w14:textId="6AE009BC" w:rsidR="00F377DD" w:rsidRDefault="00000000">
      <w:pPr>
        <w:pStyle w:val="aa"/>
        <w:spacing w:line="560" w:lineRule="exact"/>
        <w:ind w:firstLineChars="193" w:firstLine="618"/>
        <w:rPr>
          <w:rFonts w:ascii="仿宋_GB2312" w:eastAsia="仿宋_GB2312" w:hAnsi="宋体" w:hint="eastAsia"/>
          <w:bCs/>
          <w:sz w:val="32"/>
          <w:szCs w:val="21"/>
        </w:rPr>
      </w:pPr>
      <w:r>
        <w:rPr>
          <w:rFonts w:ascii="仿宋_GB2312" w:eastAsia="仿宋_GB2312" w:hAnsi="宋体" w:hint="eastAsia"/>
          <w:bCs/>
          <w:sz w:val="32"/>
          <w:szCs w:val="21"/>
        </w:rPr>
        <w:t>2025年</w:t>
      </w:r>
      <w:r>
        <w:rPr>
          <w:rFonts w:ascii="仿宋_GB2312" w:eastAsia="仿宋_GB2312" w:hAnsi="宋体" w:hint="eastAsia"/>
          <w:bCs/>
          <w:color w:val="FF0000"/>
          <w:sz w:val="32"/>
          <w:szCs w:val="21"/>
        </w:rPr>
        <w:t>5月</w:t>
      </w:r>
      <w:r w:rsidR="002D0C1B">
        <w:rPr>
          <w:rFonts w:ascii="仿宋_GB2312" w:eastAsia="仿宋_GB2312" w:hAnsi="宋体" w:hint="eastAsia"/>
          <w:bCs/>
          <w:color w:val="FF0000"/>
          <w:sz w:val="32"/>
          <w:szCs w:val="21"/>
        </w:rPr>
        <w:t>31</w:t>
      </w:r>
      <w:r>
        <w:rPr>
          <w:rFonts w:ascii="仿宋_GB2312" w:eastAsia="仿宋_GB2312" w:hAnsi="宋体" w:hint="eastAsia"/>
          <w:bCs/>
          <w:color w:val="FF0000"/>
          <w:sz w:val="32"/>
          <w:szCs w:val="21"/>
        </w:rPr>
        <w:t>日零时前</w:t>
      </w:r>
      <w:r>
        <w:rPr>
          <w:rFonts w:ascii="仿宋_GB2312" w:eastAsia="仿宋_GB2312" w:hAnsi="宋体" w:hint="eastAsia"/>
          <w:bCs/>
          <w:sz w:val="32"/>
          <w:szCs w:val="21"/>
        </w:rPr>
        <w:t>，</w:t>
      </w:r>
      <w:r>
        <w:rPr>
          <w:rFonts w:ascii="仿宋_GB2312" w:eastAsia="仿宋_GB2312" w:hAnsi="仿宋" w:cs="Arial" w:hint="eastAsia"/>
          <w:sz w:val="32"/>
          <w:szCs w:val="32"/>
        </w:rPr>
        <w:t>投标方须将首轮</w:t>
      </w:r>
      <w:r>
        <w:rPr>
          <w:rFonts w:ascii="仿宋_GB2312" w:eastAsia="仿宋_GB2312" w:hAnsi="宋体" w:cs="Arial" w:hint="eastAsia"/>
          <w:color w:val="000000" w:themeColor="text1"/>
          <w:sz w:val="32"/>
          <w:szCs w:val="32"/>
        </w:rPr>
        <w:t>投标响应文件以电子版PDF文件格式递交至中粮糖业EPS电子采购系统</w:t>
      </w:r>
      <w:r>
        <w:rPr>
          <w:rFonts w:ascii="仿宋_GB2312" w:eastAsia="仿宋_GB2312" w:hAnsi="仿宋" w:cs="Arial" w:hint="eastAsia"/>
          <w:sz w:val="32"/>
          <w:szCs w:val="32"/>
        </w:rPr>
        <w:t>，并在E</w:t>
      </w:r>
      <w:r>
        <w:rPr>
          <w:rFonts w:ascii="仿宋_GB2312" w:eastAsia="仿宋_GB2312" w:hAnsi="仿宋" w:cs="Arial"/>
          <w:sz w:val="32"/>
          <w:szCs w:val="32"/>
        </w:rPr>
        <w:t>PS</w:t>
      </w:r>
      <w:r>
        <w:rPr>
          <w:rFonts w:ascii="仿宋_GB2312" w:eastAsia="仿宋_GB2312" w:hAnsi="仿宋" w:cs="Arial" w:hint="eastAsia"/>
          <w:sz w:val="32"/>
          <w:szCs w:val="32"/>
        </w:rPr>
        <w:t>系统进行首轮报价，如无客观及系统性因素影响此时</w:t>
      </w:r>
      <w:proofErr w:type="gramStart"/>
      <w:r>
        <w:rPr>
          <w:rFonts w:ascii="仿宋_GB2312" w:eastAsia="仿宋_GB2312" w:hAnsi="仿宋" w:cs="Arial" w:hint="eastAsia"/>
          <w:sz w:val="32"/>
          <w:szCs w:val="32"/>
        </w:rPr>
        <w:t>间之后</w:t>
      </w:r>
      <w:proofErr w:type="gramEnd"/>
      <w:r>
        <w:rPr>
          <w:rFonts w:ascii="仿宋_GB2312" w:eastAsia="仿宋_GB2312" w:hAnsi="仿宋" w:cs="Arial" w:hint="eastAsia"/>
          <w:sz w:val="32"/>
          <w:szCs w:val="32"/>
        </w:rPr>
        <w:t>不再接受投标报价。</w:t>
      </w:r>
      <w:r>
        <w:rPr>
          <w:rFonts w:ascii="仿宋_GB2312" w:eastAsia="仿宋_GB2312" w:hAnsi="宋体" w:hint="eastAsia"/>
          <w:bCs/>
          <w:sz w:val="32"/>
          <w:szCs w:val="21"/>
        </w:rPr>
        <w:t>后续轮次投标文件递交及报价时间详见中粮糖业EPS采购平台通知。</w:t>
      </w:r>
      <w:r>
        <w:rPr>
          <w:rFonts w:ascii="仿宋_GB2312" w:eastAsia="仿宋_GB2312" w:hAnsi="仿宋" w:cs="Arial" w:hint="eastAsia"/>
          <w:sz w:val="32"/>
          <w:szCs w:val="32"/>
        </w:rPr>
        <w:t>投标人报名或受邀成功并已实际参加投标活动即视为接受采购人采购文件提出的规则要求并承担违规法律责任；投标人不需到达开标现场，电话沟通、答疑、协商、谈判，具体安排另行通知；如中标成交</w:t>
      </w:r>
      <w:proofErr w:type="gramStart"/>
      <w:r>
        <w:rPr>
          <w:rFonts w:ascii="仿宋_GB2312" w:eastAsia="仿宋_GB2312" w:hAnsi="仿宋" w:cs="Arial" w:hint="eastAsia"/>
          <w:sz w:val="32"/>
          <w:szCs w:val="32"/>
        </w:rPr>
        <w:t>人弃标造成</w:t>
      </w:r>
      <w:proofErr w:type="gramEnd"/>
      <w:r>
        <w:rPr>
          <w:rFonts w:ascii="仿宋_GB2312" w:eastAsia="仿宋_GB2312" w:hAnsi="仿宋" w:cs="Arial" w:hint="eastAsia"/>
          <w:sz w:val="32"/>
          <w:szCs w:val="32"/>
        </w:rPr>
        <w:t>采购人损失</w:t>
      </w:r>
      <w:proofErr w:type="gramStart"/>
      <w:r>
        <w:rPr>
          <w:rFonts w:ascii="仿宋_GB2312" w:eastAsia="仿宋_GB2312" w:hAnsi="仿宋" w:cs="Arial" w:hint="eastAsia"/>
          <w:sz w:val="32"/>
          <w:szCs w:val="32"/>
        </w:rPr>
        <w:t>的由弃标方</w:t>
      </w:r>
      <w:proofErr w:type="gramEnd"/>
      <w:r>
        <w:rPr>
          <w:rFonts w:ascii="仿宋_GB2312" w:eastAsia="仿宋_GB2312" w:hAnsi="仿宋" w:cs="Arial" w:hint="eastAsia"/>
          <w:sz w:val="32"/>
          <w:szCs w:val="32"/>
        </w:rPr>
        <w:t>承担。</w:t>
      </w:r>
    </w:p>
    <w:p w14:paraId="03F6A76B" w14:textId="77777777" w:rsidR="00F377DD" w:rsidRDefault="00000000">
      <w:pPr>
        <w:pStyle w:val="aa"/>
        <w:spacing w:line="560" w:lineRule="exact"/>
        <w:ind w:firstLineChars="200" w:firstLine="640"/>
        <w:rPr>
          <w:rFonts w:ascii="黑体" w:eastAsia="黑体" w:hAnsi="黑体" w:cs="仿宋_GB2312" w:hint="eastAsia"/>
          <w:bCs/>
          <w:kern w:val="0"/>
          <w:sz w:val="32"/>
          <w:szCs w:val="32"/>
        </w:rPr>
      </w:pPr>
      <w:r>
        <w:rPr>
          <w:rFonts w:ascii="黑体" w:eastAsia="黑体" w:hAnsi="黑体" w:cs="Arial" w:hint="eastAsia"/>
          <w:sz w:val="32"/>
          <w:szCs w:val="32"/>
        </w:rPr>
        <w:t>五、</w:t>
      </w:r>
      <w:r>
        <w:rPr>
          <w:rFonts w:ascii="黑体" w:eastAsia="黑体" w:hAnsi="黑体" w:cs="仿宋_GB2312" w:hint="eastAsia"/>
          <w:bCs/>
          <w:kern w:val="0"/>
          <w:sz w:val="32"/>
          <w:szCs w:val="32"/>
        </w:rPr>
        <w:t>发布媒体</w:t>
      </w:r>
    </w:p>
    <w:p w14:paraId="28815EE2" w14:textId="77777777" w:rsidR="00F377DD" w:rsidRDefault="00000000">
      <w:pPr>
        <w:pStyle w:val="aa"/>
        <w:spacing w:line="560" w:lineRule="exact"/>
        <w:ind w:firstLineChars="200" w:firstLine="640"/>
        <w:rPr>
          <w:rFonts w:ascii="仿宋_GB2312" w:eastAsia="仿宋_GB2312" w:hAnsi="宋体" w:cs="Arial" w:hint="eastAsia"/>
          <w:color w:val="000000" w:themeColor="text1"/>
          <w:sz w:val="32"/>
          <w:szCs w:val="32"/>
        </w:rPr>
      </w:pPr>
      <w:r>
        <w:rPr>
          <w:rFonts w:ascii="仿宋_GB2312" w:eastAsia="仿宋_GB2312" w:hAnsi="仿宋" w:cs="仿宋_GB2312" w:hint="eastAsia"/>
          <w:bCs/>
          <w:kern w:val="0"/>
          <w:sz w:val="32"/>
          <w:szCs w:val="32"/>
        </w:rPr>
        <w:t>本项目采购公告在</w:t>
      </w:r>
      <w:r>
        <w:rPr>
          <w:rFonts w:ascii="仿宋_GB2312" w:eastAsia="仿宋_GB2312" w:hAnsi="仿宋" w:cs="Arial" w:hint="eastAsia"/>
          <w:sz w:val="32"/>
          <w:szCs w:val="32"/>
        </w:rPr>
        <w:t>中粮糖业EPS采购平台</w:t>
      </w:r>
      <w:r>
        <w:rPr>
          <w:rFonts w:ascii="仿宋_GB2312" w:eastAsia="仿宋_GB2312" w:hAnsi="宋体" w:cs="Arial" w:hint="eastAsia"/>
          <w:color w:val="000000" w:themeColor="text1"/>
          <w:sz w:val="32"/>
          <w:szCs w:val="32"/>
        </w:rPr>
        <w:t>（网址</w:t>
      </w:r>
      <w:r>
        <w:rPr>
          <w:rFonts w:ascii="仿宋_GB2312" w:eastAsia="仿宋_GB2312" w:hAnsi="宋体" w:cs="Arial"/>
          <w:color w:val="000000" w:themeColor="text1"/>
          <w:sz w:val="32"/>
          <w:szCs w:val="32"/>
        </w:rPr>
        <w:t>https://eps.cofcosugar.com/</w:t>
      </w:r>
      <w:r>
        <w:rPr>
          <w:rFonts w:ascii="仿宋_GB2312" w:eastAsia="仿宋_GB2312" w:hAnsi="宋体" w:cs="Arial" w:hint="eastAsia"/>
          <w:color w:val="000000" w:themeColor="text1"/>
          <w:sz w:val="32"/>
          <w:szCs w:val="32"/>
        </w:rPr>
        <w:t>）</w:t>
      </w:r>
      <w:r>
        <w:rPr>
          <w:rFonts w:ascii="仿宋_GB2312" w:eastAsia="仿宋_GB2312" w:hAnsi="仿宋" w:cs="仿宋_GB2312" w:hint="eastAsia"/>
          <w:bCs/>
          <w:kern w:val="0"/>
          <w:sz w:val="32"/>
          <w:szCs w:val="32"/>
        </w:rPr>
        <w:t>上发布。</w:t>
      </w:r>
      <w:r>
        <w:rPr>
          <w:rFonts w:ascii="仿宋_GB2312" w:eastAsia="仿宋_GB2312" w:hAnsi="宋体" w:cs="Arial" w:hint="eastAsia"/>
          <w:color w:val="000000" w:themeColor="text1"/>
          <w:sz w:val="32"/>
          <w:szCs w:val="32"/>
        </w:rPr>
        <w:t>此公告只在以上平台发布，其他任何媒体转载无效。</w:t>
      </w:r>
    </w:p>
    <w:p w14:paraId="0621C19F" w14:textId="77777777" w:rsidR="00F377DD" w:rsidRDefault="00000000">
      <w:pPr>
        <w:pStyle w:val="aa"/>
        <w:spacing w:line="560" w:lineRule="exact"/>
        <w:ind w:firstLineChars="200" w:firstLine="640"/>
        <w:rPr>
          <w:rFonts w:ascii="黑体" w:eastAsia="黑体" w:hAnsi="黑体" w:cs="Arial" w:hint="eastAsia"/>
          <w:sz w:val="32"/>
          <w:szCs w:val="32"/>
        </w:rPr>
      </w:pPr>
      <w:r>
        <w:rPr>
          <w:rFonts w:ascii="黑体" w:eastAsia="黑体" w:hAnsi="黑体" w:cs="Arial" w:hint="eastAsia"/>
          <w:sz w:val="32"/>
          <w:szCs w:val="32"/>
        </w:rPr>
        <w:t>六、联系方式</w:t>
      </w:r>
    </w:p>
    <w:p w14:paraId="580DA91B" w14:textId="77777777" w:rsidR="00F377DD" w:rsidRDefault="00000000">
      <w:pPr>
        <w:spacing w:line="560" w:lineRule="exact"/>
        <w:ind w:leftChars="125" w:left="263" w:firstLineChars="121" w:firstLine="387"/>
        <w:contextualSpacing/>
        <w:rPr>
          <w:rFonts w:ascii="仿宋_GB2312" w:eastAsia="仿宋_GB2312" w:hAnsiTheme="minorEastAsia" w:cs="仿宋_GB2312" w:hint="eastAsia"/>
          <w:sz w:val="32"/>
          <w:szCs w:val="32"/>
        </w:rPr>
      </w:pPr>
      <w:r>
        <w:rPr>
          <w:rFonts w:ascii="仿宋_GB2312" w:eastAsia="仿宋_GB2312" w:hAnsiTheme="minorEastAsia" w:cs="仿宋_GB2312" w:hint="eastAsia"/>
          <w:color w:val="000000"/>
          <w:sz w:val="32"/>
          <w:szCs w:val="32"/>
        </w:rPr>
        <w:t>采购人名称：中粮屯河乌什果蔬制品有限</w:t>
      </w:r>
      <w:r>
        <w:rPr>
          <w:rFonts w:ascii="仿宋_GB2312" w:eastAsia="仿宋_GB2312" w:hAnsiTheme="minorEastAsia" w:cs="仿宋_GB2312" w:hint="eastAsia"/>
          <w:sz w:val="32"/>
          <w:szCs w:val="32"/>
        </w:rPr>
        <w:t>公司</w:t>
      </w:r>
    </w:p>
    <w:p w14:paraId="1F1D616E" w14:textId="77777777" w:rsidR="00F377DD" w:rsidRDefault="00000000">
      <w:pPr>
        <w:spacing w:line="560" w:lineRule="exact"/>
        <w:ind w:leftChars="125" w:left="263" w:firstLineChars="121" w:firstLine="387"/>
        <w:contextualSpacing/>
        <w:rPr>
          <w:rFonts w:ascii="仿宋_GB2312" w:eastAsia="仿宋_GB2312" w:hAnsiTheme="minorEastAsia" w:cs="仿宋_GB2312" w:hint="eastAsia"/>
          <w:color w:val="000000"/>
          <w:sz w:val="32"/>
          <w:szCs w:val="32"/>
        </w:rPr>
      </w:pPr>
      <w:r>
        <w:rPr>
          <w:rFonts w:ascii="仿宋_GB2312" w:eastAsia="仿宋_GB2312" w:hAnsiTheme="minorEastAsia" w:cs="仿宋_GB2312" w:hint="eastAsia"/>
          <w:color w:val="000000"/>
          <w:sz w:val="32"/>
          <w:szCs w:val="32"/>
        </w:rPr>
        <w:t>采购人地址：乌什县阿克托海乡13村乌什果</w:t>
      </w:r>
      <w:proofErr w:type="gramStart"/>
      <w:r>
        <w:rPr>
          <w:rFonts w:ascii="仿宋_GB2312" w:eastAsia="仿宋_GB2312" w:hAnsiTheme="minorEastAsia" w:cs="仿宋_GB2312" w:hint="eastAsia"/>
          <w:color w:val="000000"/>
          <w:sz w:val="32"/>
          <w:szCs w:val="32"/>
        </w:rPr>
        <w:t>蔬公司</w:t>
      </w:r>
      <w:proofErr w:type="gramEnd"/>
      <w:r>
        <w:rPr>
          <w:rFonts w:ascii="仿宋_GB2312" w:eastAsia="仿宋_GB2312" w:hAnsiTheme="minorEastAsia" w:cs="仿宋_GB2312" w:hint="eastAsia"/>
          <w:color w:val="000000"/>
          <w:sz w:val="32"/>
          <w:szCs w:val="32"/>
        </w:rPr>
        <w:t>院内</w:t>
      </w:r>
    </w:p>
    <w:tbl>
      <w:tblPr>
        <w:tblStyle w:val="af7"/>
        <w:tblW w:w="0" w:type="auto"/>
        <w:tblLook w:val="04A0" w:firstRow="1" w:lastRow="0" w:firstColumn="1" w:lastColumn="0" w:noHBand="0" w:noVBand="1"/>
      </w:tblPr>
      <w:tblGrid>
        <w:gridCol w:w="2376"/>
        <w:gridCol w:w="1677"/>
        <w:gridCol w:w="2631"/>
        <w:gridCol w:w="2376"/>
      </w:tblGrid>
      <w:tr w:rsidR="00F377DD" w14:paraId="48058B03" w14:textId="77777777">
        <w:trPr>
          <w:trHeight w:val="393"/>
        </w:trPr>
        <w:tc>
          <w:tcPr>
            <w:tcW w:w="2475" w:type="dxa"/>
            <w:vAlign w:val="center"/>
          </w:tcPr>
          <w:p w14:paraId="4030A8FA" w14:textId="77777777" w:rsidR="00F377DD" w:rsidRDefault="00000000">
            <w:pPr>
              <w:spacing w:line="360" w:lineRule="auto"/>
              <w:contextualSpacing/>
              <w:jc w:val="center"/>
              <w:rPr>
                <w:rFonts w:asciiTheme="minorEastAsia" w:hAnsiTheme="minorEastAsia" w:cs="仿宋_GB2312" w:hint="eastAsia"/>
                <w:color w:val="000000" w:themeColor="text1"/>
                <w:sz w:val="24"/>
              </w:rPr>
            </w:pPr>
            <w:r>
              <w:rPr>
                <w:rFonts w:asciiTheme="minorEastAsia" w:hAnsiTheme="minorEastAsia" w:cs="仿宋_GB2312" w:hint="eastAsia"/>
                <w:color w:val="000000" w:themeColor="text1"/>
                <w:sz w:val="24"/>
              </w:rPr>
              <w:t>职务</w:t>
            </w:r>
          </w:p>
        </w:tc>
        <w:tc>
          <w:tcPr>
            <w:tcW w:w="1744" w:type="dxa"/>
            <w:vAlign w:val="center"/>
          </w:tcPr>
          <w:p w14:paraId="25CF4B66" w14:textId="77777777" w:rsidR="00F377DD" w:rsidRDefault="00000000">
            <w:pPr>
              <w:spacing w:line="360" w:lineRule="auto"/>
              <w:contextualSpacing/>
              <w:jc w:val="center"/>
              <w:rPr>
                <w:rFonts w:asciiTheme="minorEastAsia" w:hAnsiTheme="minorEastAsia" w:cs="仿宋_GB2312" w:hint="eastAsia"/>
                <w:color w:val="000000" w:themeColor="text1"/>
                <w:sz w:val="24"/>
              </w:rPr>
            </w:pPr>
            <w:r>
              <w:rPr>
                <w:rFonts w:asciiTheme="minorEastAsia" w:hAnsiTheme="minorEastAsia" w:cs="仿宋_GB2312" w:hint="eastAsia"/>
                <w:color w:val="000000" w:themeColor="text1"/>
                <w:sz w:val="24"/>
              </w:rPr>
              <w:t>人员姓名</w:t>
            </w:r>
          </w:p>
        </w:tc>
        <w:tc>
          <w:tcPr>
            <w:tcW w:w="2691" w:type="dxa"/>
            <w:vAlign w:val="center"/>
          </w:tcPr>
          <w:p w14:paraId="1C8C53F6" w14:textId="77777777" w:rsidR="00F377DD" w:rsidRDefault="00000000">
            <w:pPr>
              <w:spacing w:line="360" w:lineRule="auto"/>
              <w:contextualSpacing/>
              <w:jc w:val="center"/>
              <w:rPr>
                <w:rFonts w:asciiTheme="minorEastAsia" w:hAnsiTheme="minorEastAsia" w:cs="仿宋_GB2312" w:hint="eastAsia"/>
                <w:color w:val="000000" w:themeColor="text1"/>
                <w:sz w:val="24"/>
              </w:rPr>
            </w:pPr>
            <w:r>
              <w:rPr>
                <w:rFonts w:asciiTheme="minorEastAsia" w:hAnsiTheme="minorEastAsia" w:cs="仿宋_GB2312" w:hint="eastAsia"/>
                <w:color w:val="000000" w:themeColor="text1"/>
                <w:sz w:val="24"/>
              </w:rPr>
              <w:t>联系电话</w:t>
            </w:r>
          </w:p>
        </w:tc>
        <w:tc>
          <w:tcPr>
            <w:tcW w:w="2376" w:type="dxa"/>
            <w:vAlign w:val="center"/>
          </w:tcPr>
          <w:p w14:paraId="4E7DB7EB" w14:textId="77777777" w:rsidR="00F377DD" w:rsidRDefault="00000000">
            <w:pPr>
              <w:spacing w:line="360" w:lineRule="auto"/>
              <w:contextualSpacing/>
              <w:jc w:val="center"/>
              <w:rPr>
                <w:rFonts w:asciiTheme="minorEastAsia" w:hAnsiTheme="minorEastAsia" w:cs="仿宋_GB2312" w:hint="eastAsia"/>
                <w:color w:val="000000" w:themeColor="text1"/>
                <w:sz w:val="24"/>
              </w:rPr>
            </w:pPr>
            <w:r>
              <w:rPr>
                <w:rFonts w:asciiTheme="minorEastAsia" w:hAnsiTheme="minorEastAsia" w:cs="仿宋_GB2312" w:hint="eastAsia"/>
                <w:color w:val="000000" w:themeColor="text1"/>
                <w:sz w:val="24"/>
              </w:rPr>
              <w:t>邮箱</w:t>
            </w:r>
          </w:p>
        </w:tc>
      </w:tr>
      <w:tr w:rsidR="00F377DD" w14:paraId="19C63C92" w14:textId="77777777">
        <w:trPr>
          <w:trHeight w:val="377"/>
        </w:trPr>
        <w:tc>
          <w:tcPr>
            <w:tcW w:w="2475" w:type="dxa"/>
            <w:vAlign w:val="center"/>
          </w:tcPr>
          <w:p w14:paraId="17B2C75C" w14:textId="77777777" w:rsidR="00F377DD" w:rsidRDefault="00000000">
            <w:pPr>
              <w:spacing w:line="360" w:lineRule="auto"/>
              <w:contextualSpacing/>
              <w:jc w:val="left"/>
              <w:rPr>
                <w:rFonts w:asciiTheme="minorEastAsia" w:hAnsiTheme="minorEastAsia" w:cs="仿宋_GB2312" w:hint="eastAsia"/>
                <w:color w:val="000000" w:themeColor="text1"/>
                <w:sz w:val="24"/>
              </w:rPr>
            </w:pPr>
            <w:r>
              <w:rPr>
                <w:rFonts w:asciiTheme="minorEastAsia" w:hAnsiTheme="minorEastAsia" w:cs="仿宋_GB2312" w:hint="eastAsia"/>
                <w:color w:val="000000" w:themeColor="text1"/>
                <w:sz w:val="24"/>
              </w:rPr>
              <w:lastRenderedPageBreak/>
              <w:t>EPS操作人员</w:t>
            </w:r>
          </w:p>
        </w:tc>
        <w:tc>
          <w:tcPr>
            <w:tcW w:w="1744" w:type="dxa"/>
            <w:vAlign w:val="center"/>
          </w:tcPr>
          <w:p w14:paraId="4096E306" w14:textId="77777777" w:rsidR="00F377DD" w:rsidRDefault="00000000">
            <w:pPr>
              <w:spacing w:line="360" w:lineRule="auto"/>
              <w:contextualSpacing/>
              <w:jc w:val="center"/>
              <w:rPr>
                <w:rFonts w:asciiTheme="minorEastAsia" w:hAnsiTheme="minorEastAsia" w:cs="仿宋_GB2312" w:hint="eastAsia"/>
                <w:color w:val="000000" w:themeColor="text1"/>
                <w:sz w:val="24"/>
              </w:rPr>
            </w:pPr>
            <w:proofErr w:type="gramStart"/>
            <w:r>
              <w:rPr>
                <w:rFonts w:asciiTheme="minorEastAsia" w:hAnsiTheme="minorEastAsia" w:cs="仿宋_GB2312" w:hint="eastAsia"/>
                <w:color w:val="000000" w:themeColor="text1"/>
                <w:sz w:val="24"/>
              </w:rPr>
              <w:t>申广</w:t>
            </w:r>
            <w:proofErr w:type="gramEnd"/>
          </w:p>
        </w:tc>
        <w:tc>
          <w:tcPr>
            <w:tcW w:w="2691" w:type="dxa"/>
            <w:vAlign w:val="center"/>
          </w:tcPr>
          <w:p w14:paraId="77902568" w14:textId="77777777" w:rsidR="00F377DD" w:rsidRDefault="00000000">
            <w:pPr>
              <w:spacing w:line="360" w:lineRule="auto"/>
              <w:contextualSpacing/>
              <w:jc w:val="center"/>
              <w:rPr>
                <w:rFonts w:asciiTheme="minorEastAsia" w:hAnsiTheme="minorEastAsia" w:cs="仿宋_GB2312" w:hint="eastAsia"/>
                <w:color w:val="000000" w:themeColor="text1"/>
                <w:sz w:val="24"/>
              </w:rPr>
            </w:pPr>
            <w:r>
              <w:rPr>
                <w:rFonts w:asciiTheme="minorEastAsia" w:hAnsiTheme="minorEastAsia" w:cs="仿宋_GB2312" w:hint="eastAsia"/>
                <w:color w:val="000000" w:themeColor="text1"/>
                <w:sz w:val="24"/>
              </w:rPr>
              <w:t>18963887597</w:t>
            </w:r>
          </w:p>
        </w:tc>
        <w:tc>
          <w:tcPr>
            <w:tcW w:w="2376" w:type="dxa"/>
            <w:vAlign w:val="center"/>
          </w:tcPr>
          <w:p w14:paraId="6FF80AE1" w14:textId="77777777" w:rsidR="00F377DD" w:rsidRDefault="00F377DD">
            <w:pPr>
              <w:spacing w:line="360" w:lineRule="auto"/>
              <w:contextualSpacing/>
              <w:rPr>
                <w:rFonts w:asciiTheme="minorEastAsia" w:hAnsiTheme="minorEastAsia" w:cs="仿宋_GB2312" w:hint="eastAsia"/>
                <w:color w:val="000000" w:themeColor="text1"/>
                <w:sz w:val="24"/>
              </w:rPr>
            </w:pPr>
          </w:p>
        </w:tc>
      </w:tr>
      <w:tr w:rsidR="00F377DD" w14:paraId="60E57908" w14:textId="77777777">
        <w:trPr>
          <w:trHeight w:val="313"/>
        </w:trPr>
        <w:tc>
          <w:tcPr>
            <w:tcW w:w="2475" w:type="dxa"/>
            <w:vAlign w:val="center"/>
          </w:tcPr>
          <w:p w14:paraId="650E76FE" w14:textId="77777777" w:rsidR="00F377DD" w:rsidRDefault="00000000">
            <w:pPr>
              <w:spacing w:line="360" w:lineRule="auto"/>
              <w:contextualSpacing/>
              <w:jc w:val="left"/>
              <w:rPr>
                <w:rFonts w:asciiTheme="minorEastAsia" w:hAnsiTheme="minorEastAsia" w:cs="仿宋_GB2312" w:hint="eastAsia"/>
                <w:color w:val="000000" w:themeColor="text1"/>
                <w:sz w:val="24"/>
              </w:rPr>
            </w:pPr>
            <w:r>
              <w:rPr>
                <w:rFonts w:asciiTheme="minorEastAsia" w:hAnsiTheme="minorEastAsia" w:cs="仿宋_GB2312" w:hint="eastAsia"/>
                <w:color w:val="000000" w:themeColor="text1"/>
                <w:sz w:val="24"/>
              </w:rPr>
              <w:t>业务联系人</w:t>
            </w:r>
          </w:p>
        </w:tc>
        <w:tc>
          <w:tcPr>
            <w:tcW w:w="1744" w:type="dxa"/>
            <w:vAlign w:val="center"/>
          </w:tcPr>
          <w:p w14:paraId="76F7D2D3" w14:textId="77777777" w:rsidR="00F377DD" w:rsidRDefault="00000000">
            <w:pPr>
              <w:spacing w:line="360" w:lineRule="auto"/>
              <w:contextualSpacing/>
              <w:jc w:val="center"/>
              <w:rPr>
                <w:rFonts w:asciiTheme="minorEastAsia" w:hAnsiTheme="minorEastAsia" w:cs="仿宋_GB2312" w:hint="eastAsia"/>
                <w:color w:val="000000" w:themeColor="text1"/>
                <w:sz w:val="24"/>
              </w:rPr>
            </w:pPr>
            <w:proofErr w:type="gramStart"/>
            <w:r>
              <w:rPr>
                <w:rFonts w:asciiTheme="minorEastAsia" w:hAnsiTheme="minorEastAsia" w:cs="仿宋_GB2312" w:hint="eastAsia"/>
                <w:color w:val="000000" w:themeColor="text1"/>
                <w:sz w:val="24"/>
              </w:rPr>
              <w:t>何加民</w:t>
            </w:r>
            <w:proofErr w:type="gramEnd"/>
          </w:p>
        </w:tc>
        <w:tc>
          <w:tcPr>
            <w:tcW w:w="2691" w:type="dxa"/>
            <w:vAlign w:val="center"/>
          </w:tcPr>
          <w:p w14:paraId="1C5FDFB7" w14:textId="77777777" w:rsidR="00F377DD" w:rsidRDefault="00000000">
            <w:pPr>
              <w:spacing w:line="360" w:lineRule="auto"/>
              <w:contextualSpacing/>
              <w:jc w:val="center"/>
              <w:rPr>
                <w:rFonts w:asciiTheme="minorEastAsia" w:hAnsiTheme="minorEastAsia" w:cs="仿宋_GB2312" w:hint="eastAsia"/>
                <w:color w:val="000000" w:themeColor="text1"/>
                <w:sz w:val="24"/>
              </w:rPr>
            </w:pPr>
            <w:r>
              <w:rPr>
                <w:rFonts w:asciiTheme="minorEastAsia" w:hAnsiTheme="minorEastAsia" w:cs="仿宋_GB2312" w:hint="eastAsia"/>
                <w:color w:val="000000" w:themeColor="text1"/>
                <w:sz w:val="24"/>
              </w:rPr>
              <w:t>15276689960</w:t>
            </w:r>
          </w:p>
        </w:tc>
        <w:tc>
          <w:tcPr>
            <w:tcW w:w="2376" w:type="dxa"/>
            <w:vAlign w:val="center"/>
          </w:tcPr>
          <w:p w14:paraId="25163B16" w14:textId="77777777" w:rsidR="00F377DD" w:rsidRDefault="00F377DD">
            <w:pPr>
              <w:spacing w:line="360" w:lineRule="auto"/>
              <w:contextualSpacing/>
              <w:rPr>
                <w:rFonts w:asciiTheme="minorEastAsia" w:hAnsiTheme="minorEastAsia" w:cs="仿宋_GB2312" w:hint="eastAsia"/>
                <w:color w:val="000000" w:themeColor="text1"/>
                <w:sz w:val="24"/>
              </w:rPr>
            </w:pPr>
          </w:p>
        </w:tc>
      </w:tr>
      <w:tr w:rsidR="00F377DD" w14:paraId="7CC633E7" w14:textId="77777777">
        <w:trPr>
          <w:trHeight w:val="232"/>
        </w:trPr>
        <w:tc>
          <w:tcPr>
            <w:tcW w:w="2475" w:type="dxa"/>
            <w:vAlign w:val="center"/>
          </w:tcPr>
          <w:p w14:paraId="5E611107" w14:textId="77777777" w:rsidR="00F377DD" w:rsidRDefault="00000000">
            <w:pPr>
              <w:spacing w:line="360" w:lineRule="auto"/>
              <w:contextualSpacing/>
              <w:jc w:val="left"/>
              <w:rPr>
                <w:rFonts w:asciiTheme="minorEastAsia" w:hAnsiTheme="minorEastAsia" w:cs="仿宋_GB2312" w:hint="eastAsia"/>
                <w:color w:val="000000" w:themeColor="text1"/>
                <w:sz w:val="24"/>
              </w:rPr>
            </w:pPr>
            <w:r>
              <w:rPr>
                <w:rFonts w:asciiTheme="minorEastAsia" w:hAnsiTheme="minorEastAsia" w:cs="仿宋_GB2312" w:hint="eastAsia"/>
                <w:color w:val="000000" w:themeColor="text1"/>
                <w:sz w:val="24"/>
              </w:rPr>
              <w:t>监督人员</w:t>
            </w:r>
          </w:p>
        </w:tc>
        <w:tc>
          <w:tcPr>
            <w:tcW w:w="1744" w:type="dxa"/>
            <w:vAlign w:val="center"/>
          </w:tcPr>
          <w:p w14:paraId="4CD733AD" w14:textId="77777777" w:rsidR="00F377DD" w:rsidRDefault="00000000">
            <w:pPr>
              <w:spacing w:line="360" w:lineRule="auto"/>
              <w:contextualSpacing/>
              <w:jc w:val="center"/>
              <w:rPr>
                <w:rFonts w:asciiTheme="minorEastAsia" w:hAnsiTheme="minorEastAsia" w:cs="仿宋_GB2312" w:hint="eastAsia"/>
                <w:color w:val="000000" w:themeColor="text1"/>
                <w:sz w:val="24"/>
              </w:rPr>
            </w:pPr>
            <w:r>
              <w:rPr>
                <w:rFonts w:asciiTheme="minorEastAsia" w:hAnsiTheme="minorEastAsia" w:cs="仿宋_GB2312" w:hint="eastAsia"/>
                <w:color w:val="000000" w:themeColor="text1"/>
                <w:sz w:val="24"/>
              </w:rPr>
              <w:t>范玉娟</w:t>
            </w:r>
          </w:p>
        </w:tc>
        <w:tc>
          <w:tcPr>
            <w:tcW w:w="2691" w:type="dxa"/>
            <w:vAlign w:val="center"/>
          </w:tcPr>
          <w:p w14:paraId="76E65088" w14:textId="77777777" w:rsidR="00F377DD" w:rsidRDefault="00000000">
            <w:pPr>
              <w:spacing w:line="360" w:lineRule="auto"/>
              <w:contextualSpacing/>
              <w:jc w:val="center"/>
              <w:rPr>
                <w:rFonts w:asciiTheme="minorEastAsia" w:hAnsiTheme="minorEastAsia" w:cs="仿宋_GB2312" w:hint="eastAsia"/>
                <w:color w:val="000000" w:themeColor="text1"/>
                <w:sz w:val="24"/>
              </w:rPr>
            </w:pPr>
            <w:r>
              <w:rPr>
                <w:rFonts w:asciiTheme="minorEastAsia" w:hAnsiTheme="minorEastAsia" w:cs="仿宋_GB2312"/>
                <w:color w:val="000000" w:themeColor="text1"/>
                <w:sz w:val="24"/>
              </w:rPr>
              <w:t>15899307680</w:t>
            </w:r>
          </w:p>
        </w:tc>
        <w:tc>
          <w:tcPr>
            <w:tcW w:w="2376" w:type="dxa"/>
            <w:vAlign w:val="center"/>
          </w:tcPr>
          <w:p w14:paraId="7CAC65B1" w14:textId="77777777" w:rsidR="00F377DD" w:rsidRDefault="00000000">
            <w:pPr>
              <w:spacing w:line="360" w:lineRule="auto"/>
              <w:contextualSpacing/>
              <w:jc w:val="center"/>
              <w:rPr>
                <w:rFonts w:asciiTheme="minorEastAsia" w:hAnsiTheme="minorEastAsia" w:cs="仿宋_GB2312" w:hint="eastAsia"/>
                <w:color w:val="000000" w:themeColor="text1"/>
                <w:sz w:val="24"/>
              </w:rPr>
            </w:pPr>
            <w:r>
              <w:rPr>
                <w:rFonts w:asciiTheme="minorEastAsia" w:hAnsiTheme="minorEastAsia" w:cs="仿宋_GB2312"/>
                <w:color w:val="000000" w:themeColor="text1"/>
                <w:sz w:val="24"/>
              </w:rPr>
              <w:t>fanyj.th@cofco.com</w:t>
            </w:r>
          </w:p>
        </w:tc>
      </w:tr>
    </w:tbl>
    <w:p w14:paraId="64053846" w14:textId="77777777" w:rsidR="00F377DD" w:rsidRDefault="00F377DD">
      <w:pPr>
        <w:pStyle w:val="aa"/>
        <w:spacing w:line="360" w:lineRule="auto"/>
        <w:rPr>
          <w:rFonts w:ascii="黑体" w:eastAsia="黑体" w:hAnsi="黑体" w:cs="Arial" w:hint="eastAsia"/>
          <w:sz w:val="32"/>
          <w:szCs w:val="32"/>
        </w:rPr>
      </w:pPr>
    </w:p>
    <w:p w14:paraId="2A15C650" w14:textId="77777777" w:rsidR="00F377DD" w:rsidRDefault="00000000">
      <w:pPr>
        <w:pStyle w:val="aa"/>
        <w:spacing w:line="360" w:lineRule="auto"/>
        <w:rPr>
          <w:rFonts w:ascii="黑体" w:eastAsia="黑体" w:hAnsi="黑体" w:cs="Arial" w:hint="eastAsia"/>
          <w:sz w:val="32"/>
          <w:szCs w:val="32"/>
        </w:rPr>
      </w:pPr>
      <w:r>
        <w:rPr>
          <w:rFonts w:ascii="黑体" w:eastAsia="黑体" w:hAnsi="黑体" w:cs="Arial" w:hint="eastAsia"/>
          <w:sz w:val="32"/>
          <w:szCs w:val="32"/>
        </w:rPr>
        <w:t>七</w:t>
      </w:r>
      <w:r>
        <w:rPr>
          <w:rFonts w:ascii="黑体" w:eastAsia="黑体" w:hAnsi="黑体" w:cs="Arial"/>
          <w:sz w:val="32"/>
          <w:szCs w:val="32"/>
        </w:rPr>
        <w:t>、</w:t>
      </w:r>
      <w:r>
        <w:rPr>
          <w:rFonts w:ascii="黑体" w:eastAsia="黑体" w:hAnsi="黑体" w:cs="Arial" w:hint="eastAsia"/>
          <w:sz w:val="32"/>
          <w:szCs w:val="32"/>
        </w:rPr>
        <w:t>纪检监督部门及电话</w:t>
      </w:r>
    </w:p>
    <w:p w14:paraId="2065BEFC" w14:textId="77777777" w:rsidR="00F377DD" w:rsidRDefault="00000000">
      <w:pPr>
        <w:spacing w:line="560" w:lineRule="exact"/>
        <w:rPr>
          <w:rFonts w:ascii="仿宋_GB2312" w:eastAsia="仿宋_GB2312"/>
          <w:sz w:val="32"/>
          <w:szCs w:val="32"/>
        </w:rPr>
      </w:pPr>
      <w:r>
        <w:rPr>
          <w:rFonts w:ascii="仿宋_GB2312" w:eastAsia="仿宋_GB2312" w:hint="eastAsia"/>
          <w:sz w:val="32"/>
          <w:szCs w:val="32"/>
        </w:rPr>
        <w:t>中粮糖业控股股份有限公司纪检信访举报联络方式</w:t>
      </w:r>
    </w:p>
    <w:p w14:paraId="7A5C8DCE" w14:textId="77777777" w:rsidR="00F377DD" w:rsidRDefault="00000000">
      <w:pPr>
        <w:spacing w:line="560" w:lineRule="exact"/>
        <w:ind w:leftChars="-50" w:left="-105" w:firstLineChars="150" w:firstLine="480"/>
        <w:rPr>
          <w:rFonts w:ascii="仿宋_GB2312" w:eastAsia="仿宋_GB2312" w:hAnsiTheme="majorEastAsia" w:cs="仿宋_GB2312" w:hint="eastAsia"/>
          <w:color w:val="000000"/>
          <w:sz w:val="32"/>
          <w:szCs w:val="32"/>
        </w:rPr>
      </w:pPr>
      <w:r>
        <w:rPr>
          <w:rFonts w:ascii="仿宋_GB2312" w:eastAsia="仿宋_GB2312" w:hAnsiTheme="majorEastAsia" w:cs="仿宋_GB2312" w:hint="eastAsia"/>
          <w:color w:val="000000"/>
          <w:sz w:val="32"/>
          <w:szCs w:val="32"/>
        </w:rPr>
        <w:t>寄信  通讯地址：北京市朝阳区朝阳门南大街8号中粮福临</w:t>
      </w:r>
      <w:proofErr w:type="gramStart"/>
      <w:r>
        <w:rPr>
          <w:rFonts w:ascii="仿宋_GB2312" w:eastAsia="仿宋_GB2312" w:hAnsiTheme="majorEastAsia" w:cs="仿宋_GB2312" w:hint="eastAsia"/>
          <w:color w:val="000000"/>
          <w:sz w:val="32"/>
          <w:szCs w:val="32"/>
        </w:rPr>
        <w:t>门大厦</w:t>
      </w:r>
      <w:proofErr w:type="gramEnd"/>
      <w:r>
        <w:rPr>
          <w:rFonts w:ascii="仿宋_GB2312" w:eastAsia="仿宋_GB2312" w:hAnsiTheme="majorEastAsia" w:cs="仿宋_GB2312" w:hint="eastAsia"/>
          <w:color w:val="000000"/>
          <w:sz w:val="32"/>
          <w:szCs w:val="32"/>
        </w:rPr>
        <w:t>9层纪委办公室（收），邮政编码：100020</w:t>
      </w:r>
    </w:p>
    <w:p w14:paraId="4BB903E2" w14:textId="77777777" w:rsidR="00F377DD" w:rsidRDefault="00000000">
      <w:pPr>
        <w:spacing w:line="560" w:lineRule="exact"/>
        <w:ind w:leftChars="-50" w:left="-105" w:firstLineChars="150" w:firstLine="480"/>
        <w:rPr>
          <w:rFonts w:ascii="仿宋_GB2312" w:eastAsia="仿宋_GB2312" w:hAnsiTheme="majorEastAsia" w:cs="仿宋_GB2312" w:hint="eastAsia"/>
          <w:color w:val="000000"/>
          <w:sz w:val="32"/>
          <w:szCs w:val="32"/>
        </w:rPr>
      </w:pPr>
      <w:r>
        <w:rPr>
          <w:rFonts w:ascii="仿宋_GB2312" w:eastAsia="仿宋_GB2312" w:hAnsiTheme="majorEastAsia" w:cs="仿宋_GB2312" w:hint="eastAsia"/>
          <w:color w:val="000000"/>
          <w:sz w:val="32"/>
          <w:szCs w:val="32"/>
        </w:rPr>
        <w:t>致电  举报电话 010-85017235</w:t>
      </w:r>
    </w:p>
    <w:p w14:paraId="13D6CC3F" w14:textId="77777777" w:rsidR="00F377DD" w:rsidRDefault="00000000">
      <w:pPr>
        <w:spacing w:line="560" w:lineRule="exact"/>
        <w:ind w:leftChars="-50" w:left="-105" w:firstLineChars="150" w:firstLine="480"/>
        <w:rPr>
          <w:rFonts w:ascii="仿宋_GB2312" w:eastAsia="仿宋_GB2312" w:hAnsiTheme="majorEastAsia" w:cs="仿宋_GB2312" w:hint="eastAsia"/>
          <w:color w:val="000000"/>
          <w:sz w:val="32"/>
          <w:szCs w:val="32"/>
        </w:rPr>
      </w:pPr>
      <w:r>
        <w:rPr>
          <w:rFonts w:ascii="仿宋_GB2312" w:eastAsia="仿宋_GB2312" w:hAnsiTheme="majorEastAsia" w:cs="仿宋_GB2312" w:hint="eastAsia"/>
          <w:color w:val="000000"/>
          <w:sz w:val="32"/>
          <w:szCs w:val="32"/>
        </w:rPr>
        <w:t>（2）中粮屯河番茄有限公司纪检信访举报联络方式</w:t>
      </w:r>
    </w:p>
    <w:p w14:paraId="326649E1" w14:textId="77777777" w:rsidR="00F377DD" w:rsidRDefault="00000000">
      <w:pPr>
        <w:spacing w:line="560" w:lineRule="exact"/>
        <w:ind w:leftChars="-50" w:left="-105" w:firstLineChars="150" w:firstLine="480"/>
        <w:rPr>
          <w:rFonts w:ascii="仿宋_GB2312" w:eastAsia="仿宋_GB2312" w:hAnsiTheme="majorEastAsia" w:cs="仿宋_GB2312" w:hint="eastAsia"/>
          <w:color w:val="000000"/>
          <w:sz w:val="32"/>
          <w:szCs w:val="32"/>
        </w:rPr>
      </w:pPr>
      <w:r>
        <w:rPr>
          <w:rFonts w:ascii="仿宋_GB2312" w:eastAsia="仿宋_GB2312" w:hAnsiTheme="majorEastAsia" w:cs="仿宋_GB2312" w:hint="eastAsia"/>
          <w:color w:val="000000"/>
          <w:sz w:val="32"/>
          <w:szCs w:val="32"/>
        </w:rPr>
        <w:t>寄信  通讯地址：新疆乌鲁木齐市黄河路2号招商银行大厦20楼中粮屯河番茄有限公司党群纪检部（收），邮政编码：830000</w:t>
      </w:r>
    </w:p>
    <w:p w14:paraId="192D1109" w14:textId="77777777" w:rsidR="00F377DD" w:rsidRDefault="00000000">
      <w:pPr>
        <w:spacing w:line="560" w:lineRule="exact"/>
        <w:ind w:leftChars="-50" w:left="-105" w:firstLineChars="150" w:firstLine="480"/>
        <w:rPr>
          <w:rFonts w:ascii="仿宋_GB2312" w:eastAsia="仿宋_GB2312" w:hAnsiTheme="majorEastAsia" w:cs="仿宋_GB2312" w:hint="eastAsia"/>
          <w:color w:val="000000"/>
          <w:sz w:val="32"/>
          <w:szCs w:val="32"/>
        </w:rPr>
      </w:pPr>
      <w:r>
        <w:rPr>
          <w:rFonts w:ascii="仿宋_GB2312" w:eastAsia="仿宋_GB2312" w:hAnsiTheme="majorEastAsia" w:cs="仿宋_GB2312" w:hint="eastAsia"/>
          <w:color w:val="000000"/>
          <w:sz w:val="32"/>
          <w:szCs w:val="32"/>
        </w:rPr>
        <w:t>致电  举报电话 18709967070</w:t>
      </w:r>
    </w:p>
    <w:p w14:paraId="70F34701" w14:textId="77777777" w:rsidR="00F377DD" w:rsidRDefault="00F377DD">
      <w:pPr>
        <w:pStyle w:val="aa"/>
        <w:spacing w:line="360" w:lineRule="auto"/>
        <w:ind w:firstLine="660"/>
        <w:rPr>
          <w:rFonts w:ascii="仿宋_GB2312" w:eastAsia="仿宋_GB2312" w:hAnsi="宋体" w:hint="eastAsia"/>
          <w:sz w:val="32"/>
          <w:szCs w:val="21"/>
        </w:rPr>
      </w:pPr>
    </w:p>
    <w:p w14:paraId="3FF7EF2B" w14:textId="77777777" w:rsidR="00F377DD" w:rsidRDefault="00F377DD">
      <w:pPr>
        <w:pStyle w:val="aa"/>
        <w:spacing w:line="360" w:lineRule="auto"/>
        <w:ind w:firstLine="660"/>
        <w:rPr>
          <w:rFonts w:ascii="仿宋_GB2312" w:eastAsia="仿宋_GB2312" w:hAnsi="宋体" w:hint="eastAsia"/>
          <w:sz w:val="32"/>
          <w:szCs w:val="21"/>
        </w:rPr>
      </w:pPr>
    </w:p>
    <w:p w14:paraId="259F1D90" w14:textId="77777777" w:rsidR="00F377DD" w:rsidRDefault="00000000">
      <w:pPr>
        <w:tabs>
          <w:tab w:val="left" w:pos="4110"/>
          <w:tab w:val="right" w:pos="8440"/>
        </w:tabs>
        <w:spacing w:line="360" w:lineRule="auto"/>
        <w:ind w:right="310" w:firstLineChars="200" w:firstLine="640"/>
        <w:jc w:val="right"/>
        <w:rPr>
          <w:rFonts w:ascii="仿宋_GB2312" w:eastAsia="仿宋_GB2312" w:hAnsi="宋体" w:hint="eastAsia"/>
          <w:sz w:val="32"/>
          <w:szCs w:val="21"/>
        </w:rPr>
      </w:pPr>
      <w:r>
        <w:rPr>
          <w:rFonts w:ascii="仿宋_GB2312" w:eastAsia="仿宋_GB2312" w:hAnsi="宋体" w:hint="eastAsia"/>
          <w:color w:val="000000" w:themeColor="text1"/>
          <w:sz w:val="32"/>
          <w:szCs w:val="21"/>
        </w:rPr>
        <w:t xml:space="preserve"> 采购人：</w:t>
      </w:r>
      <w:r>
        <w:rPr>
          <w:rFonts w:ascii="仿宋_GB2312" w:eastAsia="仿宋_GB2312" w:hAnsiTheme="minorEastAsia" w:cs="仿宋_GB2312" w:hint="eastAsia"/>
          <w:color w:val="000000"/>
          <w:sz w:val="32"/>
          <w:szCs w:val="32"/>
        </w:rPr>
        <w:t>中粮屯河乌什果蔬制品有限</w:t>
      </w:r>
      <w:r>
        <w:rPr>
          <w:rFonts w:ascii="仿宋_GB2312" w:eastAsia="仿宋_GB2312" w:hAnsiTheme="minorEastAsia" w:cs="仿宋_GB2312" w:hint="eastAsia"/>
          <w:sz w:val="32"/>
          <w:szCs w:val="32"/>
        </w:rPr>
        <w:t>公司</w:t>
      </w:r>
    </w:p>
    <w:p w14:paraId="643DE817" w14:textId="77777777" w:rsidR="00F377DD" w:rsidRDefault="00000000">
      <w:pPr>
        <w:spacing w:line="360" w:lineRule="auto"/>
        <w:rPr>
          <w:rFonts w:ascii="仿宋_GB2312" w:eastAsia="仿宋_GB2312"/>
          <w:sz w:val="32"/>
          <w:szCs w:val="21"/>
        </w:rPr>
      </w:pPr>
      <w:r>
        <w:rPr>
          <w:rFonts w:ascii="仿宋_GB2312" w:eastAsia="仿宋_GB2312" w:hint="eastAsia"/>
          <w:sz w:val="32"/>
          <w:szCs w:val="21"/>
        </w:rPr>
        <w:t xml:space="preserve">                               </w:t>
      </w:r>
      <w:r>
        <w:rPr>
          <w:rFonts w:ascii="仿宋_GB2312" w:eastAsia="仿宋_GB2312"/>
          <w:sz w:val="32"/>
          <w:szCs w:val="21"/>
        </w:rPr>
        <w:t xml:space="preserve">    </w:t>
      </w:r>
      <w:r>
        <w:rPr>
          <w:rFonts w:ascii="仿宋_GB2312" w:eastAsia="仿宋_GB2312" w:hint="eastAsia"/>
          <w:sz w:val="32"/>
          <w:szCs w:val="21"/>
        </w:rPr>
        <w:t>2025年5月</w:t>
      </w:r>
    </w:p>
    <w:p w14:paraId="35FD9ED6" w14:textId="77777777" w:rsidR="00F377DD" w:rsidRDefault="00F377DD">
      <w:pPr>
        <w:spacing w:line="560" w:lineRule="exact"/>
        <w:ind w:leftChars="-50" w:left="-105" w:firstLineChars="150" w:firstLine="480"/>
        <w:rPr>
          <w:rFonts w:ascii="仿宋_GB2312" w:eastAsia="仿宋_GB2312" w:hAnsiTheme="majorEastAsia" w:cs="仿宋_GB2312" w:hint="eastAsia"/>
          <w:color w:val="000000"/>
          <w:sz w:val="32"/>
          <w:szCs w:val="32"/>
        </w:rPr>
      </w:pPr>
    </w:p>
    <w:p w14:paraId="5DC34178" w14:textId="77777777" w:rsidR="00F377DD" w:rsidRDefault="00F377DD">
      <w:pPr>
        <w:spacing w:line="360" w:lineRule="auto"/>
        <w:ind w:leftChars="-50" w:left="-105" w:firstLineChars="150" w:firstLine="360"/>
        <w:rPr>
          <w:rFonts w:asciiTheme="majorEastAsia" w:eastAsiaTheme="majorEastAsia" w:hAnsiTheme="majorEastAsia" w:cs="仿宋_GB2312" w:hint="eastAsia"/>
          <w:color w:val="000000"/>
          <w:sz w:val="24"/>
        </w:rPr>
      </w:pPr>
    </w:p>
    <w:p w14:paraId="26B38E9C" w14:textId="77777777" w:rsidR="00F377DD" w:rsidRDefault="00F377DD">
      <w:pPr>
        <w:spacing w:line="360" w:lineRule="auto"/>
        <w:ind w:leftChars="-50" w:left="-105" w:firstLineChars="150" w:firstLine="360"/>
        <w:rPr>
          <w:rFonts w:asciiTheme="majorEastAsia" w:eastAsiaTheme="majorEastAsia" w:hAnsiTheme="majorEastAsia" w:cs="仿宋_GB2312" w:hint="eastAsia"/>
          <w:color w:val="000000"/>
          <w:sz w:val="24"/>
        </w:rPr>
      </w:pPr>
    </w:p>
    <w:p w14:paraId="5172AD5E" w14:textId="77777777" w:rsidR="00F377DD" w:rsidRDefault="00F377DD">
      <w:pPr>
        <w:spacing w:line="360" w:lineRule="auto"/>
        <w:ind w:leftChars="-50" w:left="-105" w:firstLineChars="150" w:firstLine="360"/>
        <w:rPr>
          <w:rFonts w:asciiTheme="majorEastAsia" w:eastAsiaTheme="majorEastAsia" w:hAnsiTheme="majorEastAsia" w:cs="仿宋_GB2312" w:hint="eastAsia"/>
          <w:color w:val="000000"/>
          <w:sz w:val="24"/>
        </w:rPr>
      </w:pPr>
    </w:p>
    <w:p w14:paraId="3771DFEB" w14:textId="77777777" w:rsidR="00F377DD" w:rsidRDefault="00F377DD">
      <w:pPr>
        <w:spacing w:line="360" w:lineRule="auto"/>
        <w:ind w:leftChars="-50" w:left="-105" w:firstLineChars="150" w:firstLine="360"/>
        <w:rPr>
          <w:rFonts w:asciiTheme="majorEastAsia" w:eastAsiaTheme="majorEastAsia" w:hAnsiTheme="majorEastAsia" w:cs="仿宋_GB2312" w:hint="eastAsia"/>
          <w:color w:val="000000"/>
          <w:sz w:val="24"/>
        </w:rPr>
      </w:pPr>
    </w:p>
    <w:p w14:paraId="26A7FC03" w14:textId="77777777" w:rsidR="00F377DD" w:rsidRDefault="00F377DD">
      <w:pPr>
        <w:spacing w:line="360" w:lineRule="auto"/>
        <w:ind w:leftChars="-50" w:left="-105" w:firstLineChars="150" w:firstLine="360"/>
        <w:rPr>
          <w:rFonts w:asciiTheme="majorEastAsia" w:eastAsiaTheme="majorEastAsia" w:hAnsiTheme="majorEastAsia" w:cs="仿宋_GB2312" w:hint="eastAsia"/>
          <w:color w:val="000000"/>
          <w:sz w:val="24"/>
        </w:rPr>
      </w:pPr>
    </w:p>
    <w:p w14:paraId="157BB710" w14:textId="77777777" w:rsidR="00F377DD" w:rsidRDefault="00000000">
      <w:pPr>
        <w:pageBreakBefore/>
        <w:widowControl/>
        <w:jc w:val="center"/>
        <w:rPr>
          <w:rFonts w:ascii="黑体" w:eastAsia="黑体" w:hAnsi="黑体" w:hint="eastAsia"/>
          <w:sz w:val="36"/>
          <w:szCs w:val="36"/>
        </w:rPr>
      </w:pPr>
      <w:r>
        <w:rPr>
          <w:rFonts w:ascii="黑体" w:eastAsia="黑体" w:hAnsi="黑体" w:hint="eastAsia"/>
          <w:sz w:val="36"/>
          <w:szCs w:val="36"/>
        </w:rPr>
        <w:lastRenderedPageBreak/>
        <w:t>廉洁告知书</w:t>
      </w:r>
    </w:p>
    <w:p w14:paraId="462AAE97" w14:textId="77777777" w:rsidR="00F377DD" w:rsidRDefault="00F377DD">
      <w:pPr>
        <w:spacing w:line="276" w:lineRule="auto"/>
        <w:jc w:val="center"/>
        <w:rPr>
          <w:rFonts w:asciiTheme="minorEastAsia" w:eastAsiaTheme="minorEastAsia" w:hAnsiTheme="minorEastAsia" w:hint="eastAsia"/>
          <w:sz w:val="24"/>
        </w:rPr>
      </w:pPr>
    </w:p>
    <w:p w14:paraId="6E789F29" w14:textId="77777777" w:rsidR="00F377DD" w:rsidRDefault="00000000">
      <w:pPr>
        <w:spacing w:line="560" w:lineRule="exact"/>
        <w:rPr>
          <w:rFonts w:ascii="仿宋_GB2312" w:eastAsia="仿宋_GB2312" w:hAnsiTheme="minorEastAsia" w:hint="eastAsia"/>
          <w:b/>
          <w:color w:val="000000" w:themeColor="text1"/>
          <w:sz w:val="32"/>
          <w:szCs w:val="32"/>
        </w:rPr>
      </w:pPr>
      <w:r>
        <w:rPr>
          <w:rFonts w:ascii="仿宋_GB2312" w:eastAsia="仿宋_GB2312" w:hAnsiTheme="minorEastAsia" w:hint="eastAsia"/>
          <w:b/>
          <w:color w:val="000000" w:themeColor="text1"/>
          <w:sz w:val="32"/>
          <w:szCs w:val="32"/>
        </w:rPr>
        <w:t>尊敬的投标人，您好！</w:t>
      </w:r>
    </w:p>
    <w:p w14:paraId="247ECC9A" w14:textId="77777777" w:rsidR="00F377DD" w:rsidRDefault="00000000">
      <w:pPr>
        <w:spacing w:line="560" w:lineRule="exact"/>
        <w:ind w:firstLineChars="200" w:firstLine="64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中粮屯河番茄有限公司（简称中粮番茄）对领导干部和</w:t>
      </w:r>
      <w:r>
        <w:rPr>
          <w:rFonts w:ascii="仿宋_GB2312" w:eastAsia="仿宋_GB2312" w:hAnsiTheme="minorEastAsia" w:cs="Arial" w:hint="eastAsia"/>
          <w:sz w:val="32"/>
          <w:szCs w:val="32"/>
        </w:rPr>
        <w:t>员工</w:t>
      </w:r>
      <w:r>
        <w:rPr>
          <w:rFonts w:ascii="仿宋_GB2312" w:eastAsia="仿宋_GB2312" w:hAnsiTheme="minorEastAsia" w:hint="eastAsia"/>
          <w:color w:val="000000" w:themeColor="text1"/>
          <w:sz w:val="32"/>
          <w:szCs w:val="32"/>
        </w:rPr>
        <w:t>实施廉洁从业管理，致力于保障投标人</w:t>
      </w:r>
      <w:r>
        <w:rPr>
          <w:rFonts w:ascii="仿宋_GB2312" w:eastAsia="仿宋_GB2312" w:hAnsiTheme="minorEastAsia" w:hint="eastAsia"/>
          <w:sz w:val="32"/>
          <w:szCs w:val="32"/>
        </w:rPr>
        <w:t>与我公司</w:t>
      </w:r>
      <w:r>
        <w:rPr>
          <w:rFonts w:ascii="仿宋_GB2312" w:eastAsia="仿宋_GB2312" w:hAnsiTheme="minorEastAsia" w:hint="eastAsia"/>
          <w:color w:val="000000" w:themeColor="text1"/>
          <w:sz w:val="32"/>
          <w:szCs w:val="32"/>
        </w:rPr>
        <w:t>合作的正当权益，建立良好的合作关系。</w:t>
      </w:r>
    </w:p>
    <w:p w14:paraId="2F7BE838" w14:textId="77777777" w:rsidR="00F377DD" w:rsidRDefault="00000000">
      <w:pPr>
        <w:spacing w:line="560" w:lineRule="exact"/>
        <w:ind w:firstLineChars="200" w:firstLine="64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在采购业务往来过程中（包括投标人调研、投标人审核、招标活动、合同签订、验收、结算等），我公司明确规定工作人员不得收受、索取来自合同</w:t>
      </w:r>
      <w:proofErr w:type="gramStart"/>
      <w:r>
        <w:rPr>
          <w:rFonts w:ascii="仿宋_GB2312" w:eastAsia="仿宋_GB2312" w:hAnsiTheme="minorEastAsia" w:hint="eastAsia"/>
          <w:color w:val="000000" w:themeColor="text1"/>
          <w:sz w:val="32"/>
          <w:szCs w:val="32"/>
        </w:rPr>
        <w:t>户及其</w:t>
      </w:r>
      <w:proofErr w:type="gramEnd"/>
      <w:r>
        <w:rPr>
          <w:rFonts w:ascii="仿宋_GB2312" w:eastAsia="仿宋_GB2312" w:hAnsiTheme="minorEastAsia" w:hint="eastAsia"/>
          <w:color w:val="000000" w:themeColor="text1"/>
          <w:sz w:val="32"/>
          <w:szCs w:val="32"/>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Pr>
          <w:rFonts w:ascii="仿宋_GB2312" w:eastAsia="仿宋_GB2312" w:hAnsiTheme="minorEastAsia" w:hint="eastAsia"/>
          <w:color w:val="000000" w:themeColor="text1"/>
          <w:sz w:val="32"/>
          <w:szCs w:val="32"/>
        </w:rPr>
        <w:t>微信转账</w:t>
      </w:r>
      <w:proofErr w:type="gramEnd"/>
      <w:r>
        <w:rPr>
          <w:rFonts w:ascii="仿宋_GB2312" w:eastAsia="仿宋_GB2312" w:hAnsiTheme="minorEastAsia" w:hint="eastAsia"/>
          <w:color w:val="000000" w:themeColor="text1"/>
          <w:sz w:val="32"/>
          <w:szCs w:val="32"/>
        </w:rPr>
        <w:t>、银行转账等）。</w:t>
      </w:r>
    </w:p>
    <w:p w14:paraId="3F886FA1" w14:textId="77777777" w:rsidR="00F377DD" w:rsidRDefault="00000000">
      <w:pPr>
        <w:spacing w:line="560" w:lineRule="exact"/>
        <w:ind w:firstLineChars="200" w:firstLine="64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我公司明确要求领导干部和相关采购工作人员在与投标人交往的过程中不得收取报酬或礼品，请您理解我公司人员谢绝接受报酬或礼品的做法。同时，请您不要向我公司工作人员输送利益或好处。</w:t>
      </w:r>
    </w:p>
    <w:p w14:paraId="702F51AC" w14:textId="77777777" w:rsidR="00F377DD" w:rsidRDefault="00000000">
      <w:pPr>
        <w:spacing w:line="560" w:lineRule="exact"/>
        <w:ind w:firstLineChars="200" w:firstLine="64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我公司不允许领导干部和</w:t>
      </w:r>
      <w:r>
        <w:rPr>
          <w:rFonts w:ascii="仿宋_GB2312" w:eastAsia="仿宋_GB2312" w:hAnsiTheme="minorEastAsia" w:cs="Arial" w:hint="eastAsia"/>
          <w:sz w:val="32"/>
          <w:szCs w:val="32"/>
        </w:rPr>
        <w:t>员工吃、拿、卡、要为难投标人，请您监督。</w:t>
      </w:r>
    </w:p>
    <w:p w14:paraId="625D19AF" w14:textId="77777777" w:rsidR="00F377DD" w:rsidRDefault="00000000">
      <w:pPr>
        <w:spacing w:line="560" w:lineRule="exact"/>
        <w:ind w:firstLineChars="200" w:firstLine="64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我们竭诚的希望与投标人共同建立公平、阳光的伙伴关系，如果中粮番茄公司的领导干部、员工出现舞弊行为、存在不廉洁的行为，请通过投诉受理渠道反映。</w:t>
      </w:r>
    </w:p>
    <w:p w14:paraId="28AF457D" w14:textId="77777777" w:rsidR="00F377DD" w:rsidRDefault="00000000">
      <w:pPr>
        <w:spacing w:line="560" w:lineRule="exact"/>
        <w:ind w:firstLineChars="200" w:firstLine="64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我公司向每位投标人（含潜在投标方）发放《廉洁告知书》，</w:t>
      </w:r>
      <w:r>
        <w:rPr>
          <w:rFonts w:ascii="仿宋_GB2312" w:eastAsia="仿宋_GB2312" w:hAnsiTheme="minorEastAsia" w:hint="eastAsia"/>
          <w:color w:val="000000" w:themeColor="text1"/>
          <w:sz w:val="32"/>
          <w:szCs w:val="32"/>
        </w:rPr>
        <w:lastRenderedPageBreak/>
        <w:t>接受您的监督。</w:t>
      </w:r>
    </w:p>
    <w:p w14:paraId="67098A00" w14:textId="77777777" w:rsidR="00F377DD" w:rsidRDefault="00000000">
      <w:pPr>
        <w:spacing w:line="560" w:lineRule="exact"/>
        <w:ind w:firstLineChars="200" w:firstLine="643"/>
        <w:jc w:val="center"/>
        <w:rPr>
          <w:rFonts w:ascii="仿宋_GB2312" w:eastAsia="仿宋_GB2312" w:hAnsiTheme="minorEastAsia" w:hint="eastAsia"/>
          <w:b/>
          <w:color w:val="000000" w:themeColor="text1"/>
          <w:sz w:val="32"/>
          <w:szCs w:val="32"/>
        </w:rPr>
      </w:pPr>
      <w:r>
        <w:rPr>
          <w:rFonts w:ascii="仿宋_GB2312" w:eastAsia="仿宋_GB2312" w:hAnsiTheme="minorEastAsia" w:hint="eastAsia"/>
          <w:b/>
          <w:color w:val="000000" w:themeColor="text1"/>
          <w:sz w:val="32"/>
          <w:szCs w:val="32"/>
        </w:rPr>
        <w:t>纪检信访举报联络方式</w:t>
      </w:r>
    </w:p>
    <w:p w14:paraId="740007AD" w14:textId="77777777" w:rsidR="00F377DD" w:rsidRDefault="00F377DD">
      <w:pPr>
        <w:spacing w:line="560" w:lineRule="exact"/>
        <w:ind w:firstLineChars="200" w:firstLine="640"/>
        <w:jc w:val="center"/>
        <w:rPr>
          <w:rFonts w:ascii="仿宋_GB2312" w:eastAsia="仿宋_GB2312" w:hAnsiTheme="minorEastAsia" w:hint="eastAsia"/>
          <w:color w:val="000000" w:themeColor="text1"/>
          <w:sz w:val="32"/>
          <w:szCs w:val="32"/>
        </w:rPr>
      </w:pPr>
    </w:p>
    <w:p w14:paraId="40336458" w14:textId="77777777" w:rsidR="00F377DD" w:rsidRDefault="00000000">
      <w:pPr>
        <w:spacing w:line="560" w:lineRule="exact"/>
        <w:ind w:firstLineChars="200" w:firstLine="64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一、中粮糖业控股股份有限公司纪检信访举报联络方式</w:t>
      </w:r>
    </w:p>
    <w:p w14:paraId="0E9D5E69" w14:textId="77777777" w:rsidR="00F377DD" w:rsidRDefault="00000000">
      <w:pPr>
        <w:spacing w:line="560" w:lineRule="exact"/>
        <w:ind w:firstLineChars="200" w:firstLine="64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1.寄信通讯地址：北京市朝阳区朝阳门南大街8号中粮福临</w:t>
      </w:r>
      <w:proofErr w:type="gramStart"/>
      <w:r>
        <w:rPr>
          <w:rFonts w:ascii="仿宋_GB2312" w:eastAsia="仿宋_GB2312" w:hAnsiTheme="minorEastAsia" w:hint="eastAsia"/>
          <w:color w:val="000000" w:themeColor="text1"/>
          <w:sz w:val="32"/>
          <w:szCs w:val="32"/>
        </w:rPr>
        <w:t>门大厦</w:t>
      </w:r>
      <w:proofErr w:type="gramEnd"/>
      <w:r>
        <w:rPr>
          <w:rFonts w:ascii="仿宋_GB2312" w:eastAsia="仿宋_GB2312" w:hAnsiTheme="minorEastAsia" w:hint="eastAsia"/>
          <w:color w:val="000000" w:themeColor="text1"/>
          <w:sz w:val="32"/>
          <w:szCs w:val="32"/>
        </w:rPr>
        <w:t>9层纪委办公室（收），邮政编码：100020</w:t>
      </w:r>
    </w:p>
    <w:p w14:paraId="463B9ED6" w14:textId="77777777" w:rsidR="00F377DD" w:rsidRDefault="00000000">
      <w:pPr>
        <w:spacing w:line="560" w:lineRule="exact"/>
        <w:ind w:firstLineChars="200" w:firstLine="64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2.致电举报电话 010-85017235</w:t>
      </w:r>
    </w:p>
    <w:p w14:paraId="78495686" w14:textId="77777777" w:rsidR="00F377DD" w:rsidRDefault="00000000">
      <w:pPr>
        <w:spacing w:line="560" w:lineRule="exact"/>
        <w:ind w:firstLineChars="200" w:firstLine="64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二、中粮屯河番茄有限公司纪检信访举报联络方式</w:t>
      </w:r>
    </w:p>
    <w:p w14:paraId="30894A44" w14:textId="77777777" w:rsidR="00F377DD" w:rsidRDefault="00000000">
      <w:pPr>
        <w:spacing w:line="560" w:lineRule="exact"/>
        <w:ind w:firstLineChars="200" w:firstLine="64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1.寄信通讯地址：新疆乌鲁木齐市黄河路2号招商银行大厦20楼中粮屯河番茄有限公司党群纪检部（收），邮政编码：830000</w:t>
      </w:r>
    </w:p>
    <w:p w14:paraId="1DF2E8A6" w14:textId="77777777" w:rsidR="00F377DD" w:rsidRDefault="00000000">
      <w:pPr>
        <w:spacing w:line="560" w:lineRule="exact"/>
        <w:ind w:firstLineChars="200" w:firstLine="64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2.致电  举报电话 18709967070</w:t>
      </w:r>
    </w:p>
    <w:p w14:paraId="0AD3E8E5" w14:textId="77777777" w:rsidR="00F377DD" w:rsidRDefault="00F377DD">
      <w:pPr>
        <w:spacing w:line="560" w:lineRule="exact"/>
        <w:ind w:firstLineChars="201" w:firstLine="643"/>
        <w:rPr>
          <w:rFonts w:ascii="仿宋_GB2312" w:eastAsia="仿宋_GB2312" w:hAnsiTheme="minorEastAsia" w:hint="eastAsia"/>
          <w:color w:val="000000" w:themeColor="text1"/>
          <w:sz w:val="32"/>
          <w:szCs w:val="32"/>
        </w:rPr>
      </w:pPr>
    </w:p>
    <w:p w14:paraId="7E9A62B1" w14:textId="77777777" w:rsidR="00F377DD" w:rsidRDefault="00000000">
      <w:pPr>
        <w:spacing w:line="560" w:lineRule="exact"/>
        <w:ind w:firstLineChars="200" w:firstLine="64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特此告知。</w:t>
      </w:r>
    </w:p>
    <w:p w14:paraId="03C927C6" w14:textId="77777777" w:rsidR="00F377DD" w:rsidRDefault="00F377DD">
      <w:pPr>
        <w:spacing w:line="560" w:lineRule="exact"/>
        <w:ind w:firstLineChars="200" w:firstLine="640"/>
        <w:rPr>
          <w:rFonts w:ascii="仿宋_GB2312" w:eastAsia="仿宋_GB2312" w:hAnsiTheme="minorEastAsia" w:hint="eastAsia"/>
          <w:color w:val="000000" w:themeColor="text1"/>
          <w:sz w:val="32"/>
          <w:szCs w:val="32"/>
        </w:rPr>
      </w:pPr>
    </w:p>
    <w:p w14:paraId="570799FD" w14:textId="77777777" w:rsidR="00F377DD" w:rsidRDefault="00F377DD">
      <w:pPr>
        <w:spacing w:line="560" w:lineRule="exact"/>
        <w:ind w:firstLineChars="200" w:firstLine="640"/>
        <w:rPr>
          <w:rFonts w:ascii="仿宋_GB2312" w:eastAsia="仿宋_GB2312" w:hAnsiTheme="minorEastAsia" w:hint="eastAsia"/>
          <w:color w:val="000000" w:themeColor="text1"/>
          <w:sz w:val="32"/>
          <w:szCs w:val="32"/>
        </w:rPr>
      </w:pPr>
    </w:p>
    <w:p w14:paraId="59AB6E8D" w14:textId="77777777" w:rsidR="00F377DD" w:rsidRDefault="00000000">
      <w:pPr>
        <w:spacing w:line="560" w:lineRule="exact"/>
        <w:ind w:firstLineChars="1800" w:firstLine="5760"/>
        <w:rPr>
          <w:rFonts w:ascii="仿宋_GB2312" w:eastAsia="仿宋_GB2312" w:hAnsiTheme="minorEastAsia" w:hint="eastAsia"/>
          <w:sz w:val="32"/>
          <w:szCs w:val="32"/>
        </w:rPr>
      </w:pPr>
      <w:r>
        <w:rPr>
          <w:rFonts w:ascii="仿宋_GB2312" w:eastAsia="仿宋_GB2312" w:hAnsiTheme="minorEastAsia" w:hint="eastAsia"/>
          <w:sz w:val="32"/>
          <w:szCs w:val="32"/>
        </w:rPr>
        <w:t>中粮屯河番茄有限公司</w:t>
      </w:r>
    </w:p>
    <w:p w14:paraId="20BD09CA" w14:textId="6CDFA061" w:rsidR="00F377DD" w:rsidRDefault="00000000">
      <w:pPr>
        <w:widowControl/>
        <w:spacing w:line="560" w:lineRule="exact"/>
        <w:ind w:firstLineChars="2100" w:firstLine="6720"/>
        <w:jc w:val="left"/>
        <w:rPr>
          <w:rFonts w:ascii="仿宋_GB2312" w:eastAsia="仿宋_GB2312" w:hAnsiTheme="minorEastAsia" w:hint="eastAsia"/>
          <w:b/>
          <w:bCs/>
          <w:kern w:val="44"/>
          <w:sz w:val="32"/>
          <w:szCs w:val="32"/>
        </w:rPr>
      </w:pPr>
      <w:r>
        <w:rPr>
          <w:rFonts w:ascii="仿宋_GB2312" w:eastAsia="仿宋_GB2312" w:hAnsiTheme="minorEastAsia" w:hint="eastAsia"/>
          <w:color w:val="000000" w:themeColor="text1"/>
          <w:sz w:val="32"/>
          <w:szCs w:val="32"/>
        </w:rPr>
        <w:t>202</w:t>
      </w:r>
      <w:r w:rsidR="006B0B3D">
        <w:rPr>
          <w:rFonts w:ascii="仿宋_GB2312" w:eastAsia="仿宋_GB2312" w:hAnsiTheme="minorEastAsia" w:hint="eastAsia"/>
          <w:color w:val="000000" w:themeColor="text1"/>
          <w:sz w:val="32"/>
          <w:szCs w:val="32"/>
        </w:rPr>
        <w:t>5</w:t>
      </w:r>
      <w:r>
        <w:rPr>
          <w:rFonts w:ascii="仿宋_GB2312" w:eastAsia="仿宋_GB2312" w:hAnsiTheme="minorEastAsia" w:hint="eastAsia"/>
          <w:color w:val="000000" w:themeColor="text1"/>
          <w:sz w:val="32"/>
          <w:szCs w:val="32"/>
        </w:rPr>
        <w:t>年5月</w:t>
      </w:r>
    </w:p>
    <w:p w14:paraId="0F2D59CF" w14:textId="77777777" w:rsidR="00F377DD" w:rsidRDefault="00000000">
      <w:pPr>
        <w:pageBreakBefore/>
        <w:widowControl/>
        <w:spacing w:line="560" w:lineRule="exact"/>
        <w:ind w:firstLine="641"/>
        <w:jc w:val="center"/>
        <w:rPr>
          <w:rFonts w:ascii="黑体" w:eastAsia="黑体" w:hAnsi="黑体" w:cs="方正小标宋_GBK" w:hint="eastAsia"/>
          <w:kern w:val="0"/>
          <w:sz w:val="36"/>
          <w:szCs w:val="36"/>
        </w:rPr>
      </w:pPr>
      <w:r>
        <w:rPr>
          <w:rFonts w:ascii="黑体" w:eastAsia="黑体" w:hAnsi="黑体" w:cs="方正小标宋_GBK"/>
          <w:kern w:val="0"/>
          <w:sz w:val="36"/>
          <w:szCs w:val="36"/>
        </w:rPr>
        <w:lastRenderedPageBreak/>
        <w:t>第二章、采购需求</w:t>
      </w:r>
    </w:p>
    <w:p w14:paraId="59DB225B" w14:textId="77777777" w:rsidR="00F377DD" w:rsidRDefault="00F377DD">
      <w:pPr>
        <w:spacing w:line="500" w:lineRule="exact"/>
        <w:rPr>
          <w:rFonts w:ascii="仿宋_GB2312" w:eastAsia="仿宋_GB2312" w:hAnsiTheme="majorEastAsia" w:hint="eastAsia"/>
          <w:b/>
          <w:bCs/>
          <w:sz w:val="32"/>
          <w:szCs w:val="32"/>
        </w:rPr>
      </w:pPr>
    </w:p>
    <w:p w14:paraId="46C1D3D3" w14:textId="77777777" w:rsidR="00F377DD" w:rsidRDefault="00000000">
      <w:pPr>
        <w:spacing w:line="500" w:lineRule="exact"/>
        <w:rPr>
          <w:rFonts w:ascii="仿宋_GB2312" w:eastAsia="仿宋_GB2312" w:hAnsiTheme="majorEastAsia" w:hint="eastAsia"/>
          <w:b/>
          <w:bCs/>
          <w:sz w:val="32"/>
          <w:szCs w:val="32"/>
        </w:rPr>
      </w:pPr>
      <w:r>
        <w:rPr>
          <w:rFonts w:ascii="仿宋_GB2312" w:eastAsia="仿宋_GB2312" w:hAnsiTheme="majorEastAsia" w:hint="eastAsia"/>
          <w:b/>
          <w:bCs/>
          <w:sz w:val="32"/>
          <w:szCs w:val="32"/>
        </w:rPr>
        <w:t>1.采购需求：</w:t>
      </w:r>
    </w:p>
    <w:p w14:paraId="142DC7F3" w14:textId="6B3BAA9C" w:rsidR="00F377DD" w:rsidRDefault="00000000">
      <w:pPr>
        <w:spacing w:line="58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因2025年度生产需求计划与泥沙清运数量已基本确定，本次泥沙清运采购最高限价含税金额</w:t>
      </w:r>
      <w:r w:rsidR="003010E3">
        <w:rPr>
          <w:rFonts w:ascii="仿宋_GB2312" w:eastAsia="仿宋_GB2312" w:hAnsi="仿宋_GB2312" w:cs="仿宋_GB2312" w:hint="eastAsia"/>
          <w:color w:val="000000"/>
          <w:sz w:val="32"/>
          <w:szCs w:val="32"/>
        </w:rPr>
        <w:t>277</w:t>
      </w:r>
      <w:r>
        <w:rPr>
          <w:rFonts w:ascii="仿宋_GB2312" w:eastAsia="仿宋_GB2312" w:hAnsi="仿宋_GB2312" w:cs="仿宋_GB2312" w:hint="eastAsia"/>
          <w:color w:val="000000"/>
          <w:sz w:val="32"/>
          <w:szCs w:val="32"/>
        </w:rPr>
        <w:t>850元整，采购实施不设置固定税率，由供应商自行报税。以确定采购（不含税）单价，签订（含税）</w:t>
      </w:r>
      <w:r w:rsidR="003010E3">
        <w:rPr>
          <w:rFonts w:ascii="仿宋_GB2312" w:eastAsia="仿宋_GB2312" w:hAnsi="仿宋_GB2312" w:cs="仿宋_GB2312" w:hint="eastAsia"/>
          <w:color w:val="000000"/>
          <w:sz w:val="32"/>
          <w:szCs w:val="32"/>
        </w:rPr>
        <w:t>单</w:t>
      </w:r>
      <w:r>
        <w:rPr>
          <w:rFonts w:ascii="仿宋_GB2312" w:eastAsia="仿宋_GB2312" w:hAnsi="仿宋_GB2312" w:cs="仿宋_GB2312" w:hint="eastAsia"/>
          <w:color w:val="000000"/>
          <w:sz w:val="32"/>
          <w:szCs w:val="32"/>
        </w:rPr>
        <w:t>价</w:t>
      </w:r>
      <w:r w:rsidR="003010E3">
        <w:rPr>
          <w:rFonts w:ascii="仿宋_GB2312" w:eastAsia="仿宋_GB2312" w:hAnsi="仿宋_GB2312" w:cs="仿宋_GB2312" w:hint="eastAsia"/>
          <w:color w:val="000000"/>
          <w:sz w:val="32"/>
          <w:szCs w:val="32"/>
        </w:rPr>
        <w:t>开</w:t>
      </w:r>
      <w:r>
        <w:rPr>
          <w:rFonts w:ascii="仿宋_GB2312" w:eastAsia="仿宋_GB2312" w:hAnsi="仿宋_GB2312" w:cs="仿宋_GB2312" w:hint="eastAsia"/>
          <w:color w:val="000000"/>
          <w:sz w:val="32"/>
          <w:szCs w:val="32"/>
        </w:rPr>
        <w:t>口合同。</w:t>
      </w:r>
      <w:r w:rsidR="003010E3">
        <w:rPr>
          <w:rFonts w:ascii="仿宋_GB2312" w:eastAsia="仿宋_GB2312" w:hAnsi="仿宋_GB2312" w:cs="仿宋_GB2312" w:hint="eastAsia"/>
          <w:color w:val="000000"/>
          <w:sz w:val="32"/>
          <w:szCs w:val="32"/>
        </w:rPr>
        <w:t>但</w:t>
      </w:r>
      <w:r w:rsidR="002158DD">
        <w:rPr>
          <w:rFonts w:ascii="仿宋_GB2312" w:eastAsia="仿宋_GB2312" w:hAnsi="仿宋_GB2312" w:cs="仿宋_GB2312" w:hint="eastAsia"/>
          <w:color w:val="000000"/>
          <w:sz w:val="32"/>
          <w:szCs w:val="32"/>
        </w:rPr>
        <w:t>报价</w:t>
      </w:r>
      <w:r w:rsidR="003010E3">
        <w:rPr>
          <w:rFonts w:ascii="仿宋_GB2312" w:eastAsia="仿宋_GB2312" w:hAnsi="仿宋_GB2312" w:cs="仿宋_GB2312" w:hint="eastAsia"/>
          <w:color w:val="000000"/>
          <w:sz w:val="32"/>
          <w:szCs w:val="32"/>
        </w:rPr>
        <w:t>总价不得突破最高限价含税金额277850元</w:t>
      </w:r>
    </w:p>
    <w:p w14:paraId="3B5C6814" w14:textId="77777777" w:rsidR="00F377DD" w:rsidRDefault="00000000">
      <w:pPr>
        <w:rPr>
          <w:rFonts w:ascii="黑体" w:eastAsia="黑体" w:hAnsi="黑体" w:cs="宋体" w:hint="eastAsia"/>
          <w:bCs/>
          <w:kern w:val="44"/>
          <w:sz w:val="32"/>
          <w:szCs w:val="44"/>
        </w:rPr>
      </w:pPr>
      <w:r>
        <w:rPr>
          <w:rFonts w:ascii="黑体" w:eastAsia="黑体" w:hAnsi="黑体" w:cs="宋体" w:hint="eastAsia"/>
          <w:bCs/>
          <w:kern w:val="44"/>
          <w:sz w:val="32"/>
          <w:szCs w:val="44"/>
        </w:rPr>
        <w:t>采购需求：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916"/>
        <w:gridCol w:w="919"/>
        <w:gridCol w:w="1276"/>
        <w:gridCol w:w="1127"/>
        <w:gridCol w:w="1708"/>
        <w:gridCol w:w="1041"/>
      </w:tblGrid>
      <w:tr w:rsidR="00F377DD" w14:paraId="56579687" w14:textId="77777777">
        <w:tc>
          <w:tcPr>
            <w:tcW w:w="959" w:type="dxa"/>
            <w:shd w:val="clear" w:color="auto" w:fill="auto"/>
          </w:tcPr>
          <w:p w14:paraId="4FCFD6E4" w14:textId="77777777" w:rsidR="00F377DD" w:rsidRDefault="00000000">
            <w:pP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序号</w:t>
            </w:r>
          </w:p>
        </w:tc>
        <w:tc>
          <w:tcPr>
            <w:tcW w:w="1916" w:type="dxa"/>
            <w:shd w:val="clear" w:color="auto" w:fill="auto"/>
          </w:tcPr>
          <w:p w14:paraId="7373B960" w14:textId="77777777" w:rsidR="00F377DD" w:rsidRDefault="00000000">
            <w:pP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名称规格</w:t>
            </w:r>
          </w:p>
        </w:tc>
        <w:tc>
          <w:tcPr>
            <w:tcW w:w="919" w:type="dxa"/>
            <w:shd w:val="clear" w:color="auto" w:fill="auto"/>
          </w:tcPr>
          <w:p w14:paraId="399B7BD4" w14:textId="77777777" w:rsidR="00F377DD" w:rsidRDefault="00000000">
            <w:pP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单位</w:t>
            </w:r>
          </w:p>
        </w:tc>
        <w:tc>
          <w:tcPr>
            <w:tcW w:w="1276" w:type="dxa"/>
            <w:shd w:val="clear" w:color="auto" w:fill="auto"/>
          </w:tcPr>
          <w:p w14:paraId="1CEA59D8" w14:textId="77777777" w:rsidR="00F377DD" w:rsidRDefault="00000000">
            <w:pP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数量</w:t>
            </w:r>
          </w:p>
        </w:tc>
        <w:tc>
          <w:tcPr>
            <w:tcW w:w="1127" w:type="dxa"/>
            <w:shd w:val="clear" w:color="auto" w:fill="auto"/>
          </w:tcPr>
          <w:p w14:paraId="65858789" w14:textId="77777777" w:rsidR="00F377DD" w:rsidRDefault="00000000">
            <w:pP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单价</w:t>
            </w:r>
          </w:p>
        </w:tc>
        <w:tc>
          <w:tcPr>
            <w:tcW w:w="1708" w:type="dxa"/>
            <w:shd w:val="clear" w:color="auto" w:fill="auto"/>
          </w:tcPr>
          <w:p w14:paraId="4EAD8B54" w14:textId="77777777" w:rsidR="00F377DD" w:rsidRDefault="00000000">
            <w:pP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金额（元）</w:t>
            </w:r>
          </w:p>
        </w:tc>
        <w:tc>
          <w:tcPr>
            <w:tcW w:w="1041" w:type="dxa"/>
            <w:shd w:val="clear" w:color="auto" w:fill="auto"/>
          </w:tcPr>
          <w:p w14:paraId="72C6F951" w14:textId="77777777" w:rsidR="00F377DD" w:rsidRDefault="00000000">
            <w:pP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备注</w:t>
            </w:r>
          </w:p>
        </w:tc>
      </w:tr>
      <w:tr w:rsidR="00F377DD" w14:paraId="6495AA13" w14:textId="77777777">
        <w:tc>
          <w:tcPr>
            <w:tcW w:w="959" w:type="dxa"/>
            <w:shd w:val="clear" w:color="auto" w:fill="auto"/>
          </w:tcPr>
          <w:p w14:paraId="7936ADDA" w14:textId="77777777" w:rsidR="00F377DD" w:rsidRDefault="00000000">
            <w:pP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w:t>
            </w:r>
          </w:p>
        </w:tc>
        <w:tc>
          <w:tcPr>
            <w:tcW w:w="1916" w:type="dxa"/>
            <w:shd w:val="clear" w:color="auto" w:fill="auto"/>
          </w:tcPr>
          <w:p w14:paraId="41B88B37" w14:textId="77777777" w:rsidR="00F377DD" w:rsidRDefault="00000000">
            <w:pP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集水池泥沙清运</w:t>
            </w:r>
          </w:p>
        </w:tc>
        <w:tc>
          <w:tcPr>
            <w:tcW w:w="919" w:type="dxa"/>
            <w:shd w:val="clear" w:color="auto" w:fill="auto"/>
          </w:tcPr>
          <w:p w14:paraId="5FC1A31B" w14:textId="77777777" w:rsidR="00F377DD" w:rsidRDefault="00000000">
            <w:pP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立方</w:t>
            </w:r>
          </w:p>
        </w:tc>
        <w:tc>
          <w:tcPr>
            <w:tcW w:w="1276" w:type="dxa"/>
            <w:shd w:val="clear" w:color="auto" w:fill="auto"/>
          </w:tcPr>
          <w:p w14:paraId="229B32C1" w14:textId="77777777" w:rsidR="00F377DD" w:rsidRDefault="00000000">
            <w:pP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1255</w:t>
            </w:r>
          </w:p>
        </w:tc>
        <w:tc>
          <w:tcPr>
            <w:tcW w:w="1127" w:type="dxa"/>
            <w:shd w:val="clear" w:color="auto" w:fill="auto"/>
          </w:tcPr>
          <w:p w14:paraId="36F6D7D4" w14:textId="77777777" w:rsidR="00F377DD" w:rsidRDefault="00F377DD">
            <w:pPr>
              <w:rPr>
                <w:rFonts w:ascii="仿宋_GB2312" w:eastAsia="仿宋_GB2312" w:hAnsi="仿宋_GB2312" w:cs="仿宋_GB2312" w:hint="eastAsia"/>
                <w:color w:val="000000"/>
                <w:sz w:val="32"/>
                <w:szCs w:val="32"/>
              </w:rPr>
            </w:pPr>
          </w:p>
        </w:tc>
        <w:tc>
          <w:tcPr>
            <w:tcW w:w="1708" w:type="dxa"/>
            <w:shd w:val="clear" w:color="auto" w:fill="auto"/>
          </w:tcPr>
          <w:p w14:paraId="36C29EF5" w14:textId="77777777" w:rsidR="00F377DD" w:rsidRDefault="00F377DD">
            <w:pPr>
              <w:rPr>
                <w:rFonts w:ascii="仿宋_GB2312" w:eastAsia="仿宋_GB2312" w:hAnsi="仿宋_GB2312" w:cs="仿宋_GB2312" w:hint="eastAsia"/>
                <w:color w:val="000000"/>
                <w:sz w:val="32"/>
                <w:szCs w:val="32"/>
              </w:rPr>
            </w:pPr>
          </w:p>
        </w:tc>
        <w:tc>
          <w:tcPr>
            <w:tcW w:w="1041" w:type="dxa"/>
            <w:shd w:val="clear" w:color="auto" w:fill="auto"/>
          </w:tcPr>
          <w:p w14:paraId="6358E6A8" w14:textId="77777777" w:rsidR="00F377DD" w:rsidRDefault="00000000">
            <w:pP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标的1</w:t>
            </w:r>
          </w:p>
        </w:tc>
      </w:tr>
      <w:tr w:rsidR="00F377DD" w14:paraId="1D8B35DD" w14:textId="77777777">
        <w:tc>
          <w:tcPr>
            <w:tcW w:w="959" w:type="dxa"/>
            <w:shd w:val="clear" w:color="auto" w:fill="auto"/>
          </w:tcPr>
          <w:p w14:paraId="5CAA7C15" w14:textId="77777777" w:rsidR="00F377DD" w:rsidRDefault="00000000">
            <w:pP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w:t>
            </w:r>
          </w:p>
        </w:tc>
        <w:tc>
          <w:tcPr>
            <w:tcW w:w="1916" w:type="dxa"/>
            <w:shd w:val="clear" w:color="auto" w:fill="auto"/>
          </w:tcPr>
          <w:p w14:paraId="13672206" w14:textId="77777777" w:rsidR="00F377DD" w:rsidRDefault="00000000">
            <w:pP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2025产季压榨泥沙清运</w:t>
            </w:r>
          </w:p>
        </w:tc>
        <w:tc>
          <w:tcPr>
            <w:tcW w:w="919" w:type="dxa"/>
            <w:shd w:val="clear" w:color="auto" w:fill="auto"/>
          </w:tcPr>
          <w:p w14:paraId="76910556" w14:textId="77777777" w:rsidR="00F377DD" w:rsidRDefault="00000000">
            <w:pP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立方</w:t>
            </w:r>
          </w:p>
        </w:tc>
        <w:tc>
          <w:tcPr>
            <w:tcW w:w="1276" w:type="dxa"/>
            <w:shd w:val="clear" w:color="auto" w:fill="auto"/>
          </w:tcPr>
          <w:p w14:paraId="3486A72F" w14:textId="77777777" w:rsidR="00F377DD" w:rsidRDefault="00000000">
            <w:pP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3800</w:t>
            </w:r>
          </w:p>
        </w:tc>
        <w:tc>
          <w:tcPr>
            <w:tcW w:w="1127" w:type="dxa"/>
            <w:shd w:val="clear" w:color="auto" w:fill="auto"/>
          </w:tcPr>
          <w:p w14:paraId="2CC88221" w14:textId="77777777" w:rsidR="00F377DD" w:rsidRDefault="00F377DD">
            <w:pPr>
              <w:rPr>
                <w:rFonts w:ascii="仿宋_GB2312" w:eastAsia="仿宋_GB2312" w:hAnsi="仿宋_GB2312" w:cs="仿宋_GB2312" w:hint="eastAsia"/>
                <w:color w:val="000000"/>
                <w:sz w:val="32"/>
                <w:szCs w:val="32"/>
              </w:rPr>
            </w:pPr>
          </w:p>
        </w:tc>
        <w:tc>
          <w:tcPr>
            <w:tcW w:w="1708" w:type="dxa"/>
            <w:shd w:val="clear" w:color="auto" w:fill="auto"/>
          </w:tcPr>
          <w:p w14:paraId="2334ED7A" w14:textId="77777777" w:rsidR="00F377DD" w:rsidRDefault="00F377DD">
            <w:pPr>
              <w:rPr>
                <w:rFonts w:ascii="仿宋_GB2312" w:eastAsia="仿宋_GB2312" w:hAnsi="仿宋_GB2312" w:cs="仿宋_GB2312" w:hint="eastAsia"/>
                <w:color w:val="000000"/>
                <w:sz w:val="32"/>
                <w:szCs w:val="32"/>
              </w:rPr>
            </w:pPr>
          </w:p>
        </w:tc>
        <w:tc>
          <w:tcPr>
            <w:tcW w:w="1041" w:type="dxa"/>
            <w:shd w:val="clear" w:color="auto" w:fill="auto"/>
          </w:tcPr>
          <w:p w14:paraId="408731B8" w14:textId="77777777" w:rsidR="00F377DD" w:rsidRDefault="00000000">
            <w:pP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标的2</w:t>
            </w:r>
          </w:p>
        </w:tc>
      </w:tr>
      <w:tr w:rsidR="00F377DD" w14:paraId="55BBA366" w14:textId="77777777">
        <w:tc>
          <w:tcPr>
            <w:tcW w:w="959" w:type="dxa"/>
            <w:shd w:val="clear" w:color="auto" w:fill="auto"/>
          </w:tcPr>
          <w:p w14:paraId="009E26D9" w14:textId="77777777" w:rsidR="00F377DD" w:rsidRDefault="00000000">
            <w:pP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合计</w:t>
            </w:r>
          </w:p>
        </w:tc>
        <w:tc>
          <w:tcPr>
            <w:tcW w:w="1916" w:type="dxa"/>
            <w:shd w:val="clear" w:color="auto" w:fill="auto"/>
          </w:tcPr>
          <w:p w14:paraId="4E44F1DA" w14:textId="77777777" w:rsidR="00F377DD" w:rsidRDefault="00F377DD">
            <w:pPr>
              <w:rPr>
                <w:rFonts w:ascii="仿宋_GB2312" w:eastAsia="仿宋_GB2312" w:hAnsi="仿宋_GB2312" w:cs="仿宋_GB2312" w:hint="eastAsia"/>
                <w:color w:val="000000"/>
                <w:sz w:val="32"/>
                <w:szCs w:val="32"/>
              </w:rPr>
            </w:pPr>
          </w:p>
        </w:tc>
        <w:tc>
          <w:tcPr>
            <w:tcW w:w="919" w:type="dxa"/>
            <w:shd w:val="clear" w:color="auto" w:fill="auto"/>
          </w:tcPr>
          <w:p w14:paraId="45FF19AE" w14:textId="77777777" w:rsidR="00F377DD" w:rsidRDefault="00F377DD">
            <w:pPr>
              <w:rPr>
                <w:rFonts w:ascii="仿宋_GB2312" w:eastAsia="仿宋_GB2312" w:hAnsi="仿宋_GB2312" w:cs="仿宋_GB2312" w:hint="eastAsia"/>
                <w:color w:val="000000"/>
                <w:sz w:val="32"/>
                <w:szCs w:val="32"/>
              </w:rPr>
            </w:pPr>
          </w:p>
        </w:tc>
        <w:tc>
          <w:tcPr>
            <w:tcW w:w="1276" w:type="dxa"/>
            <w:shd w:val="clear" w:color="auto" w:fill="auto"/>
          </w:tcPr>
          <w:p w14:paraId="6688F336" w14:textId="77777777" w:rsidR="00F377DD" w:rsidRDefault="00F377DD">
            <w:pPr>
              <w:rPr>
                <w:rFonts w:ascii="仿宋_GB2312" w:eastAsia="仿宋_GB2312" w:hAnsi="仿宋_GB2312" w:cs="仿宋_GB2312" w:hint="eastAsia"/>
                <w:color w:val="000000"/>
                <w:sz w:val="32"/>
                <w:szCs w:val="32"/>
              </w:rPr>
            </w:pPr>
          </w:p>
        </w:tc>
        <w:tc>
          <w:tcPr>
            <w:tcW w:w="1127" w:type="dxa"/>
            <w:shd w:val="clear" w:color="auto" w:fill="auto"/>
          </w:tcPr>
          <w:p w14:paraId="2EE75801" w14:textId="77777777" w:rsidR="00F377DD" w:rsidRDefault="00F377DD">
            <w:pPr>
              <w:rPr>
                <w:rFonts w:ascii="仿宋_GB2312" w:eastAsia="仿宋_GB2312" w:hAnsi="仿宋_GB2312" w:cs="仿宋_GB2312" w:hint="eastAsia"/>
                <w:color w:val="000000"/>
                <w:sz w:val="32"/>
                <w:szCs w:val="32"/>
              </w:rPr>
            </w:pPr>
          </w:p>
        </w:tc>
        <w:tc>
          <w:tcPr>
            <w:tcW w:w="1708" w:type="dxa"/>
            <w:shd w:val="clear" w:color="auto" w:fill="auto"/>
          </w:tcPr>
          <w:p w14:paraId="7C27DBBA" w14:textId="77777777" w:rsidR="00F377DD" w:rsidRDefault="00F377DD">
            <w:pPr>
              <w:rPr>
                <w:rFonts w:ascii="仿宋_GB2312" w:eastAsia="仿宋_GB2312" w:hAnsi="仿宋_GB2312" w:cs="仿宋_GB2312" w:hint="eastAsia"/>
                <w:color w:val="000000"/>
                <w:sz w:val="32"/>
                <w:szCs w:val="32"/>
              </w:rPr>
            </w:pPr>
          </w:p>
        </w:tc>
        <w:tc>
          <w:tcPr>
            <w:tcW w:w="1041" w:type="dxa"/>
            <w:shd w:val="clear" w:color="auto" w:fill="auto"/>
          </w:tcPr>
          <w:p w14:paraId="202565B5" w14:textId="77777777" w:rsidR="00F377DD" w:rsidRDefault="00F377DD">
            <w:pPr>
              <w:rPr>
                <w:rFonts w:ascii="仿宋_GB2312" w:eastAsia="仿宋_GB2312" w:hAnsi="仿宋_GB2312" w:cs="仿宋_GB2312" w:hint="eastAsia"/>
                <w:color w:val="000000"/>
                <w:sz w:val="32"/>
                <w:szCs w:val="32"/>
              </w:rPr>
            </w:pPr>
          </w:p>
        </w:tc>
      </w:tr>
    </w:tbl>
    <w:p w14:paraId="661D9A5A" w14:textId="77777777" w:rsidR="00F377DD" w:rsidRDefault="00F377DD">
      <w:pPr>
        <w:rPr>
          <w:rFonts w:ascii="仿宋_GB2312" w:eastAsia="仿宋_GB2312" w:hAnsi="仿宋_GB2312" w:cs="仿宋_GB2312" w:hint="eastAsia"/>
          <w:color w:val="000000"/>
          <w:sz w:val="32"/>
          <w:szCs w:val="32"/>
        </w:rPr>
      </w:pPr>
    </w:p>
    <w:p w14:paraId="4D911CF9" w14:textId="77777777" w:rsidR="00F377DD" w:rsidRDefault="00F377DD">
      <w:pPr>
        <w:rPr>
          <w:rFonts w:ascii="仿宋_GB2312" w:eastAsia="仿宋_GB2312" w:hAnsi="仿宋_GB2312" w:cs="仿宋_GB2312" w:hint="eastAsia"/>
          <w:color w:val="000000"/>
          <w:sz w:val="32"/>
          <w:szCs w:val="32"/>
        </w:rPr>
      </w:pPr>
    </w:p>
    <w:p w14:paraId="6EA0B093" w14:textId="77777777" w:rsidR="00F377DD" w:rsidRDefault="00000000">
      <w:pP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具体明细如下：</w:t>
      </w:r>
    </w:p>
    <w:bookmarkStart w:id="1" w:name="_MON_1808925974"/>
    <w:bookmarkEnd w:id="1"/>
    <w:p w14:paraId="25A2FA14" w14:textId="77777777" w:rsidR="00F377DD" w:rsidRDefault="00000000">
      <w:r>
        <w:object w:dxaOrig="8807" w:dyaOrig="3148" w14:anchorId="218B3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35pt;height:157.4pt" o:ole="">
            <v:imagedata r:id="rId9" o:title=""/>
          </v:shape>
          <o:OLEObject Type="Embed" ProgID="Excel.Sheet.12" ShapeID="_x0000_i1025" DrawAspect="Content" ObjectID="_1809346905" r:id="rId10"/>
        </w:object>
      </w:r>
    </w:p>
    <w:p w14:paraId="49CEB634" w14:textId="77777777" w:rsidR="00F377DD" w:rsidRDefault="00F377DD">
      <w:pPr>
        <w:tabs>
          <w:tab w:val="left" w:pos="7470"/>
        </w:tabs>
        <w:spacing w:line="560" w:lineRule="exact"/>
        <w:ind w:firstLineChars="200" w:firstLine="640"/>
        <w:rPr>
          <w:rFonts w:ascii="仿宋_GB2312" w:eastAsia="仿宋_GB2312" w:hAnsi="仿宋_GB2312" w:cs="仿宋_GB2312" w:hint="eastAsia"/>
          <w:sz w:val="32"/>
          <w:szCs w:val="32"/>
        </w:rPr>
      </w:pPr>
    </w:p>
    <w:p w14:paraId="1A30CA3A" w14:textId="77777777" w:rsidR="00F377DD" w:rsidRDefault="00000000">
      <w:pPr>
        <w:tabs>
          <w:tab w:val="left" w:pos="747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以上泥沙清理出池子并拉运清理现场。清理物不能污染环境。</w:t>
      </w:r>
    </w:p>
    <w:p w14:paraId="5CCAC4AC" w14:textId="77777777" w:rsidR="00F377DD" w:rsidRDefault="00000000">
      <w:pPr>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1.交货时间：具体以合同签订为准。</w:t>
      </w:r>
    </w:p>
    <w:p w14:paraId="69E7DDC3" w14:textId="77777777" w:rsidR="00F377DD" w:rsidRDefault="00000000">
      <w:pPr>
        <w:spacing w:line="360" w:lineRule="auto"/>
        <w:ind w:firstLineChars="200" w:firstLine="640"/>
        <w:outlineLvl w:val="1"/>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2.清运要求具体详见谈判采购文件中第五章的“泥沙清运质</w:t>
      </w:r>
      <w:r>
        <w:rPr>
          <w:rFonts w:ascii="仿宋_GB2312" w:eastAsia="仿宋_GB2312" w:hAnsi="宋体" w:cs="宋体" w:hint="eastAsia"/>
          <w:kern w:val="0"/>
          <w:sz w:val="32"/>
          <w:szCs w:val="32"/>
        </w:rPr>
        <w:lastRenderedPageBreak/>
        <w:t>量标准要求”。</w:t>
      </w:r>
    </w:p>
    <w:p w14:paraId="6B773DDB" w14:textId="77777777" w:rsidR="00F377DD" w:rsidRDefault="00F377DD">
      <w:pPr>
        <w:tabs>
          <w:tab w:val="left" w:pos="851"/>
        </w:tabs>
        <w:spacing w:line="500" w:lineRule="exact"/>
        <w:rPr>
          <w:rFonts w:ascii="仿宋_GB2312" w:eastAsia="仿宋_GB2312" w:hAnsi="仿宋_GB2312" w:cs="仿宋_GB2312" w:hint="eastAsia"/>
          <w:sz w:val="32"/>
          <w:szCs w:val="32"/>
        </w:rPr>
      </w:pPr>
    </w:p>
    <w:p w14:paraId="4313D602" w14:textId="77777777" w:rsidR="00F377DD" w:rsidRDefault="00000000">
      <w:pPr>
        <w:tabs>
          <w:tab w:val="left" w:pos="851"/>
        </w:tabs>
        <w:spacing w:line="500" w:lineRule="exact"/>
        <w:rPr>
          <w:rFonts w:ascii="仿宋_GB2312" w:eastAsia="仿宋_GB2312" w:hAnsiTheme="majorEastAsia" w:hint="eastAsia"/>
          <w:b/>
          <w:bCs/>
          <w:sz w:val="32"/>
          <w:szCs w:val="32"/>
        </w:rPr>
      </w:pPr>
      <w:r>
        <w:rPr>
          <w:rFonts w:ascii="仿宋_GB2312" w:eastAsia="仿宋_GB2312" w:hAnsiTheme="majorEastAsia" w:hint="eastAsia"/>
          <w:b/>
          <w:bCs/>
          <w:sz w:val="32"/>
          <w:szCs w:val="32"/>
        </w:rPr>
        <w:t>2.质量、技术要求：</w:t>
      </w:r>
    </w:p>
    <w:p w14:paraId="48E75409" w14:textId="77777777" w:rsidR="00F377DD" w:rsidRPr="002158DD" w:rsidRDefault="00000000">
      <w:pPr>
        <w:spacing w:line="560" w:lineRule="exact"/>
        <w:ind w:firstLine="480"/>
        <w:rPr>
          <w:rFonts w:ascii="仿宋_GB2312" w:eastAsia="仿宋_GB2312" w:hAnsi="仿宋_GB2312" w:cs="仿宋_GB2312" w:hint="eastAsia"/>
          <w:sz w:val="32"/>
          <w:szCs w:val="32"/>
        </w:rPr>
      </w:pPr>
      <w:r w:rsidRPr="002158DD">
        <w:rPr>
          <w:rFonts w:ascii="仿宋_GB2312" w:eastAsia="仿宋_GB2312" w:hAnsi="仿宋_GB2312" w:cs="仿宋_GB2312" w:hint="eastAsia"/>
          <w:sz w:val="32"/>
          <w:szCs w:val="32"/>
        </w:rPr>
        <w:t>1、供方按照约定将需方各蓄水池泥沙在2025年6月23日前进行清理运输完毕。并经项目验收小组的验收。</w:t>
      </w:r>
    </w:p>
    <w:p w14:paraId="6D8FBE60" w14:textId="77777777" w:rsidR="00F377DD" w:rsidRPr="002158DD" w:rsidRDefault="00000000">
      <w:pPr>
        <w:spacing w:line="560" w:lineRule="exact"/>
        <w:ind w:firstLine="480"/>
        <w:rPr>
          <w:rFonts w:ascii="仿宋_GB2312" w:eastAsia="仿宋_GB2312" w:hAnsi="仿宋_GB2312" w:cs="仿宋_GB2312" w:hint="eastAsia"/>
          <w:sz w:val="32"/>
          <w:szCs w:val="32"/>
        </w:rPr>
      </w:pPr>
      <w:r w:rsidRPr="002158DD">
        <w:rPr>
          <w:rFonts w:ascii="仿宋_GB2312" w:eastAsia="仿宋_GB2312" w:hAnsi="仿宋_GB2312" w:cs="仿宋_GB2312" w:hint="eastAsia"/>
          <w:sz w:val="32"/>
          <w:szCs w:val="32"/>
        </w:rPr>
        <w:t>2、把需方在2025年产季每日清理拉运从辐流沉淀池内</w:t>
      </w:r>
      <w:proofErr w:type="gramStart"/>
      <w:r w:rsidRPr="002158DD">
        <w:rPr>
          <w:rFonts w:ascii="仿宋_GB2312" w:eastAsia="仿宋_GB2312" w:hAnsi="仿宋_GB2312" w:cs="仿宋_GB2312" w:hint="eastAsia"/>
          <w:sz w:val="32"/>
          <w:szCs w:val="32"/>
        </w:rPr>
        <w:t>经过深锥浓缩</w:t>
      </w:r>
      <w:proofErr w:type="gramEnd"/>
      <w:r w:rsidRPr="002158DD">
        <w:rPr>
          <w:rFonts w:ascii="仿宋_GB2312" w:eastAsia="仿宋_GB2312" w:hAnsi="仿宋_GB2312" w:cs="仿宋_GB2312" w:hint="eastAsia"/>
          <w:sz w:val="32"/>
          <w:szCs w:val="32"/>
        </w:rPr>
        <w:t>仓带式压滤机压滤的泥沙、压滤机周围、皮带机掉落的泥沙、</w:t>
      </w:r>
      <w:proofErr w:type="gramStart"/>
      <w:r w:rsidRPr="002158DD">
        <w:rPr>
          <w:rFonts w:ascii="仿宋_GB2312" w:eastAsia="仿宋_GB2312" w:hAnsi="仿宋_GB2312" w:cs="仿宋_GB2312" w:hint="eastAsia"/>
          <w:sz w:val="32"/>
          <w:szCs w:val="32"/>
        </w:rPr>
        <w:t>二沉池叠螺机</w:t>
      </w:r>
      <w:proofErr w:type="gramEnd"/>
      <w:r w:rsidRPr="002158DD">
        <w:rPr>
          <w:rFonts w:ascii="仿宋_GB2312" w:eastAsia="仿宋_GB2312" w:hAnsi="仿宋_GB2312" w:cs="仿宋_GB2312" w:hint="eastAsia"/>
          <w:sz w:val="32"/>
          <w:szCs w:val="32"/>
        </w:rPr>
        <w:t>压滤泥沙等，并保持现场的干净整洁。按相关要求清运出厂处置，拉运车辆应做好密封，不得有渗漏、抛洒，符合城管及乌什生态环境局管理要求；</w:t>
      </w:r>
    </w:p>
    <w:p w14:paraId="3E87524D" w14:textId="77777777" w:rsidR="00F377DD" w:rsidRPr="002158DD" w:rsidRDefault="00000000">
      <w:pPr>
        <w:spacing w:line="560" w:lineRule="exact"/>
        <w:ind w:firstLine="480"/>
        <w:rPr>
          <w:rFonts w:ascii="仿宋_GB2312" w:eastAsia="仿宋_GB2312" w:hAnsi="仿宋_GB2312" w:cs="仿宋_GB2312" w:hint="eastAsia"/>
          <w:sz w:val="32"/>
          <w:szCs w:val="32"/>
        </w:rPr>
      </w:pPr>
      <w:r w:rsidRPr="002158DD">
        <w:rPr>
          <w:rFonts w:ascii="仿宋_GB2312" w:eastAsia="仿宋_GB2312" w:hAnsi="仿宋_GB2312" w:cs="仿宋_GB2312" w:hint="eastAsia"/>
          <w:sz w:val="32"/>
          <w:szCs w:val="32"/>
        </w:rPr>
        <w:t>3、每次清理时及时将厂区沿路掉落的泥沙、及现场清理干净，以保持现场的卫生整洁；</w:t>
      </w:r>
    </w:p>
    <w:p w14:paraId="686D1D53" w14:textId="77777777" w:rsidR="00F377DD" w:rsidRPr="002158DD" w:rsidRDefault="00000000">
      <w:pPr>
        <w:spacing w:line="560" w:lineRule="exact"/>
        <w:ind w:firstLine="480"/>
        <w:rPr>
          <w:rFonts w:ascii="仿宋_GB2312" w:eastAsia="仿宋_GB2312" w:hAnsi="仿宋_GB2312" w:cs="仿宋_GB2312" w:hint="eastAsia"/>
          <w:sz w:val="32"/>
          <w:szCs w:val="32"/>
        </w:rPr>
      </w:pPr>
      <w:r w:rsidRPr="002158DD">
        <w:rPr>
          <w:rFonts w:ascii="仿宋_GB2312" w:eastAsia="仿宋_GB2312" w:hAnsi="仿宋_GB2312" w:cs="仿宋_GB2312" w:hint="eastAsia"/>
          <w:sz w:val="32"/>
          <w:szCs w:val="32"/>
        </w:rPr>
        <w:t>4、拉运过程中应符合环卫及乌什生态环境局要求，污泥清运处置点及方式应告知我公司，以便于我公司抽查。如因供方原因采取了不当的处理方式，导致社会事件或环保处罚，由供方自行解决并承担一切费用，我公司有权解除协议并追究供方相关责任。</w:t>
      </w:r>
    </w:p>
    <w:p w14:paraId="6B05EAB5" w14:textId="785BB615" w:rsidR="00F377DD" w:rsidRPr="002158DD" w:rsidRDefault="00000000">
      <w:pPr>
        <w:spacing w:line="500" w:lineRule="exact"/>
        <w:rPr>
          <w:rFonts w:ascii="仿宋_GB2312" w:eastAsia="仿宋_GB2312" w:hAnsi="仿宋_GB2312" w:cs="仿宋_GB2312" w:hint="eastAsia"/>
          <w:sz w:val="32"/>
          <w:szCs w:val="32"/>
        </w:rPr>
      </w:pPr>
      <w:r w:rsidRPr="002158DD">
        <w:rPr>
          <w:rFonts w:ascii="仿宋_GB2312" w:eastAsia="仿宋_GB2312" w:hAnsi="仿宋_GB2312" w:cs="仿宋_GB2312" w:hint="eastAsia"/>
          <w:sz w:val="32"/>
          <w:szCs w:val="32"/>
        </w:rPr>
        <w:t>5、供方在处理泥沙过程中，应保证运输车辆充足、人员到位</w:t>
      </w:r>
      <w:r w:rsidR="00573975" w:rsidRPr="002158DD">
        <w:rPr>
          <w:rFonts w:ascii="仿宋_GB2312" w:eastAsia="仿宋_GB2312" w:hAnsi="仿宋_GB2312" w:cs="仿宋_GB2312" w:hint="eastAsia"/>
          <w:sz w:val="32"/>
          <w:szCs w:val="32"/>
        </w:rPr>
        <w:t>。压滤机排出</w:t>
      </w:r>
      <w:r w:rsidR="00573975" w:rsidRPr="002158DD">
        <w:rPr>
          <w:rFonts w:ascii="仿宋_GB2312" w:eastAsia="仿宋_GB2312" w:hAnsi="仿宋_GB2312" w:cs="仿宋_GB2312" w:hint="eastAsia"/>
          <w:b/>
          <w:bCs/>
          <w:sz w:val="32"/>
          <w:szCs w:val="32"/>
        </w:rPr>
        <w:t>泥沙</w:t>
      </w:r>
      <w:r w:rsidR="005F30E7" w:rsidRPr="002158DD">
        <w:rPr>
          <w:rFonts w:ascii="仿宋_GB2312" w:eastAsia="仿宋_GB2312" w:hAnsi="仿宋_GB2312" w:cs="仿宋_GB2312" w:hint="eastAsia"/>
          <w:b/>
          <w:bCs/>
          <w:sz w:val="32"/>
          <w:szCs w:val="32"/>
        </w:rPr>
        <w:t>应采用不落地装车运输方式拉运</w:t>
      </w:r>
      <w:r w:rsidR="005F30E7" w:rsidRPr="002158DD">
        <w:rPr>
          <w:rFonts w:ascii="仿宋_GB2312" w:eastAsia="仿宋_GB2312" w:hAnsi="仿宋_GB2312" w:cs="仿宋_GB2312" w:hint="eastAsia"/>
          <w:sz w:val="32"/>
          <w:szCs w:val="32"/>
        </w:rPr>
        <w:t>。</w:t>
      </w:r>
      <w:r w:rsidRPr="002158DD">
        <w:rPr>
          <w:rFonts w:ascii="仿宋_GB2312" w:eastAsia="仿宋_GB2312" w:hAnsi="仿宋_GB2312" w:cs="仿宋_GB2312" w:hint="eastAsia"/>
          <w:sz w:val="32"/>
          <w:szCs w:val="32"/>
        </w:rPr>
        <w:t>不得因供方原因造成需方泥沙</w:t>
      </w:r>
      <w:r w:rsidR="00573975" w:rsidRPr="002158DD">
        <w:rPr>
          <w:rFonts w:ascii="仿宋_GB2312" w:eastAsia="仿宋_GB2312" w:hAnsi="仿宋_GB2312" w:cs="仿宋_GB2312" w:hint="eastAsia"/>
          <w:sz w:val="32"/>
          <w:szCs w:val="32"/>
        </w:rPr>
        <w:t>落地堆积，</w:t>
      </w:r>
      <w:r w:rsidRPr="002158DD">
        <w:rPr>
          <w:rFonts w:ascii="仿宋_GB2312" w:eastAsia="仿宋_GB2312" w:hAnsi="仿宋_GB2312" w:cs="仿宋_GB2312" w:hint="eastAsia"/>
          <w:sz w:val="32"/>
          <w:szCs w:val="32"/>
        </w:rPr>
        <w:t>影响需方生产，违者每次需缴纳2000元违约金。</w:t>
      </w:r>
    </w:p>
    <w:p w14:paraId="5D0A15BE" w14:textId="77777777" w:rsidR="00F377DD" w:rsidRPr="002158DD" w:rsidRDefault="00000000">
      <w:pPr>
        <w:tabs>
          <w:tab w:val="left" w:pos="851"/>
        </w:tabs>
        <w:spacing w:line="500" w:lineRule="exact"/>
        <w:rPr>
          <w:rFonts w:ascii="仿宋_GB2312" w:eastAsia="仿宋_GB2312" w:hAnsi="仿宋_GB2312" w:cs="仿宋_GB2312" w:hint="eastAsia"/>
          <w:b/>
          <w:bCs/>
          <w:sz w:val="32"/>
          <w:szCs w:val="32"/>
        </w:rPr>
      </w:pPr>
      <w:r w:rsidRPr="002158DD">
        <w:rPr>
          <w:rFonts w:ascii="仿宋_GB2312" w:eastAsia="仿宋_GB2312" w:hAnsi="仿宋_GB2312" w:cs="仿宋_GB2312" w:hint="eastAsia"/>
          <w:b/>
          <w:bCs/>
          <w:sz w:val="32"/>
          <w:szCs w:val="32"/>
        </w:rPr>
        <w:t>3.验收：</w:t>
      </w:r>
    </w:p>
    <w:p w14:paraId="3C290770" w14:textId="2E4520CB" w:rsidR="00F377DD" w:rsidRPr="002158DD" w:rsidRDefault="005F30E7" w:rsidP="005F30E7">
      <w:pPr>
        <w:spacing w:line="360" w:lineRule="auto"/>
        <w:rPr>
          <w:rFonts w:ascii="仿宋_GB2312" w:eastAsia="仿宋_GB2312" w:hAnsi="仿宋_GB2312" w:cs="仿宋_GB2312" w:hint="eastAsia"/>
          <w:sz w:val="32"/>
          <w:szCs w:val="32"/>
        </w:rPr>
      </w:pPr>
      <w:r w:rsidRPr="002158DD">
        <w:rPr>
          <w:rFonts w:ascii="仿宋_GB2312" w:eastAsia="仿宋_GB2312" w:hAnsi="仿宋_GB2312" w:cs="仿宋_GB2312" w:hint="eastAsia"/>
          <w:sz w:val="32"/>
          <w:szCs w:val="32"/>
        </w:rPr>
        <w:t>1.本项目采用阶段与过程验收方式进行验收：</w:t>
      </w:r>
    </w:p>
    <w:p w14:paraId="0D0F2969" w14:textId="77777777" w:rsidR="00F377DD" w:rsidRPr="002158DD" w:rsidRDefault="00000000">
      <w:pPr>
        <w:spacing w:line="360" w:lineRule="auto"/>
        <w:ind w:firstLineChars="200" w:firstLine="640"/>
        <w:rPr>
          <w:rFonts w:ascii="仿宋_GB2312" w:eastAsia="仿宋_GB2312" w:hAnsi="仿宋_GB2312" w:cs="仿宋_GB2312" w:hint="eastAsia"/>
          <w:sz w:val="32"/>
          <w:szCs w:val="32"/>
        </w:rPr>
      </w:pPr>
      <w:r w:rsidRPr="002158DD">
        <w:rPr>
          <w:rFonts w:ascii="仿宋_GB2312" w:eastAsia="仿宋_GB2312" w:hAnsi="仿宋_GB2312" w:cs="仿宋_GB2312" w:hint="eastAsia"/>
          <w:sz w:val="32"/>
          <w:szCs w:val="32"/>
        </w:rPr>
        <w:t>一、供方在2025产季前需方按照合同约定交工验收时间对合同内蓄水池泥沙清运进行验收；</w:t>
      </w:r>
    </w:p>
    <w:p w14:paraId="19B44CD5" w14:textId="77777777" w:rsidR="00F377DD" w:rsidRPr="002158DD" w:rsidRDefault="00000000">
      <w:pPr>
        <w:spacing w:line="360" w:lineRule="auto"/>
        <w:ind w:firstLineChars="200" w:firstLine="640"/>
        <w:rPr>
          <w:rFonts w:ascii="仿宋_GB2312" w:eastAsia="仿宋_GB2312" w:hAnsi="仿宋_GB2312" w:cs="仿宋_GB2312" w:hint="eastAsia"/>
          <w:sz w:val="32"/>
          <w:szCs w:val="32"/>
        </w:rPr>
      </w:pPr>
      <w:r w:rsidRPr="002158DD">
        <w:rPr>
          <w:rFonts w:ascii="仿宋_GB2312" w:eastAsia="仿宋_GB2312" w:hAnsi="仿宋_GB2312" w:cs="仿宋_GB2312" w:hint="eastAsia"/>
          <w:sz w:val="32"/>
          <w:szCs w:val="32"/>
        </w:rPr>
        <w:t>二、在2025产季按照合同约定交货时间对脱泥机及周边泥沙</w:t>
      </w:r>
      <w:r w:rsidRPr="002158DD">
        <w:rPr>
          <w:rFonts w:ascii="仿宋_GB2312" w:eastAsia="仿宋_GB2312" w:hAnsi="仿宋_GB2312" w:cs="仿宋_GB2312" w:hint="eastAsia"/>
          <w:sz w:val="32"/>
          <w:szCs w:val="32"/>
        </w:rPr>
        <w:lastRenderedPageBreak/>
        <w:t>清运工作进行验收。</w:t>
      </w:r>
    </w:p>
    <w:p w14:paraId="088AC437" w14:textId="2C361F7D" w:rsidR="005F30E7" w:rsidRPr="002158DD" w:rsidRDefault="005F30E7">
      <w:pPr>
        <w:tabs>
          <w:tab w:val="left" w:pos="851"/>
        </w:tabs>
        <w:spacing w:line="500" w:lineRule="exact"/>
        <w:rPr>
          <w:rFonts w:ascii="仿宋_GB2312" w:eastAsia="仿宋_GB2312" w:hAnsi="仿宋_GB2312" w:cs="仿宋_GB2312" w:hint="eastAsia"/>
          <w:sz w:val="32"/>
          <w:szCs w:val="32"/>
        </w:rPr>
      </w:pPr>
      <w:r w:rsidRPr="002158DD">
        <w:rPr>
          <w:rFonts w:ascii="仿宋_GB2312" w:eastAsia="仿宋_GB2312" w:hAnsi="仿宋_GB2312" w:cs="仿宋_GB2312" w:hint="eastAsia"/>
          <w:sz w:val="32"/>
          <w:szCs w:val="32"/>
        </w:rPr>
        <w:t>2.到货/完工验收：</w:t>
      </w:r>
    </w:p>
    <w:p w14:paraId="4B7DC62B" w14:textId="763A40DD" w:rsidR="00F377DD" w:rsidRPr="002158DD" w:rsidRDefault="00000000" w:rsidP="005F30E7">
      <w:pPr>
        <w:tabs>
          <w:tab w:val="left" w:pos="851"/>
        </w:tabs>
        <w:spacing w:line="500" w:lineRule="exact"/>
        <w:ind w:firstLineChars="200" w:firstLine="640"/>
        <w:rPr>
          <w:rFonts w:ascii="仿宋_GB2312" w:eastAsia="仿宋_GB2312" w:hAnsi="仿宋_GB2312" w:cs="仿宋_GB2312" w:hint="eastAsia"/>
          <w:sz w:val="32"/>
          <w:szCs w:val="32"/>
        </w:rPr>
      </w:pPr>
      <w:r w:rsidRPr="002158DD">
        <w:rPr>
          <w:rFonts w:ascii="仿宋_GB2312" w:eastAsia="仿宋_GB2312" w:hAnsi="仿宋_GB2312" w:cs="仿宋_GB2312" w:hint="eastAsia"/>
          <w:sz w:val="32"/>
          <w:szCs w:val="32"/>
        </w:rPr>
        <w:t>按照合同约定交付日期，供需双方分别对合同要求的泥沙清运</w:t>
      </w:r>
      <w:proofErr w:type="gramStart"/>
      <w:r w:rsidRPr="002158DD">
        <w:rPr>
          <w:rFonts w:ascii="仿宋_GB2312" w:eastAsia="仿宋_GB2312" w:hAnsi="仿宋_GB2312" w:cs="仿宋_GB2312" w:hint="eastAsia"/>
          <w:sz w:val="32"/>
          <w:szCs w:val="32"/>
        </w:rPr>
        <w:t>作业</w:t>
      </w:r>
      <w:r w:rsidR="005F30E7" w:rsidRPr="002158DD">
        <w:rPr>
          <w:rFonts w:ascii="仿宋_GB2312" w:eastAsia="仿宋_GB2312" w:hAnsi="仿宋_GB2312" w:cs="仿宋_GB2312" w:hint="eastAsia"/>
          <w:sz w:val="32"/>
          <w:szCs w:val="32"/>
        </w:rPr>
        <w:t>按</w:t>
      </w:r>
      <w:proofErr w:type="gramEnd"/>
      <w:r w:rsidR="005F30E7" w:rsidRPr="002158DD">
        <w:rPr>
          <w:rFonts w:ascii="仿宋_GB2312" w:eastAsia="仿宋_GB2312" w:hAnsi="仿宋_GB2312" w:cs="仿宋_GB2312" w:hint="eastAsia"/>
          <w:sz w:val="32"/>
          <w:szCs w:val="32"/>
        </w:rPr>
        <w:t>合同要求</w:t>
      </w:r>
      <w:r w:rsidRPr="002158DD">
        <w:rPr>
          <w:rFonts w:ascii="仿宋_GB2312" w:eastAsia="仿宋_GB2312" w:hAnsi="仿宋_GB2312" w:cs="仿宋_GB2312" w:hint="eastAsia"/>
          <w:sz w:val="32"/>
          <w:szCs w:val="32"/>
        </w:rPr>
        <w:t>进行无投诉、现场清洁无泥沙作业进行验收，经双方现场验收签字认可。</w:t>
      </w:r>
    </w:p>
    <w:p w14:paraId="7A0DFAFE" w14:textId="3827784F" w:rsidR="00AF62B1" w:rsidRPr="002158DD" w:rsidRDefault="00AF62B1" w:rsidP="005F30E7">
      <w:pPr>
        <w:tabs>
          <w:tab w:val="left" w:pos="851"/>
        </w:tabs>
        <w:spacing w:line="500" w:lineRule="exact"/>
        <w:ind w:firstLineChars="200" w:firstLine="640"/>
        <w:rPr>
          <w:rFonts w:ascii="仿宋_GB2312" w:eastAsia="仿宋_GB2312" w:hAnsi="仿宋_GB2312" w:cs="仿宋_GB2312" w:hint="eastAsia"/>
          <w:sz w:val="32"/>
          <w:szCs w:val="32"/>
        </w:rPr>
      </w:pPr>
      <w:r w:rsidRPr="002158DD">
        <w:rPr>
          <w:rFonts w:ascii="仿宋_GB2312" w:eastAsia="仿宋_GB2312" w:hAnsi="仿宋_GB2312" w:cs="仿宋_GB2312" w:hint="eastAsia"/>
          <w:sz w:val="32"/>
          <w:szCs w:val="32"/>
        </w:rPr>
        <w:t>产季内压滤机排出泥沙应采用不落地装车运输方式拉运。不得因供方原因造成需方泥沙落地堆积，影响需方生产</w:t>
      </w:r>
      <w:r w:rsidR="005C0614" w:rsidRPr="002158DD">
        <w:rPr>
          <w:rFonts w:ascii="仿宋_GB2312" w:eastAsia="仿宋_GB2312" w:hAnsi="仿宋_GB2312" w:cs="仿宋_GB2312" w:hint="eastAsia"/>
          <w:sz w:val="32"/>
          <w:szCs w:val="32"/>
        </w:rPr>
        <w:t>。</w:t>
      </w:r>
      <w:r w:rsidR="00C451D9" w:rsidRPr="002158DD">
        <w:rPr>
          <w:rFonts w:ascii="仿宋_GB2312" w:eastAsia="仿宋_GB2312" w:hAnsi="仿宋_GB2312" w:cs="仿宋_GB2312" w:hint="eastAsia"/>
          <w:sz w:val="32"/>
          <w:szCs w:val="32"/>
        </w:rPr>
        <w:t>最终实际泥沙拉运量按实际发生数量进行验收结算。</w:t>
      </w:r>
    </w:p>
    <w:p w14:paraId="66F0FAC1" w14:textId="77777777" w:rsidR="00F377DD" w:rsidRDefault="00F377DD">
      <w:pPr>
        <w:widowControl/>
        <w:spacing w:line="276" w:lineRule="auto"/>
        <w:jc w:val="left"/>
        <w:rPr>
          <w:rFonts w:asciiTheme="minorEastAsia" w:eastAsiaTheme="minorEastAsia" w:hAnsiTheme="minorEastAsia" w:hint="eastAsia"/>
          <w:b/>
          <w:bCs/>
          <w:kern w:val="44"/>
          <w:sz w:val="24"/>
        </w:rPr>
        <w:sectPr w:rsidR="00F377DD">
          <w:headerReference w:type="default" r:id="rId11"/>
          <w:footerReference w:type="even" r:id="rId12"/>
          <w:footerReference w:type="default" r:id="rId13"/>
          <w:pgSz w:w="11906" w:h="16838"/>
          <w:pgMar w:top="1559" w:right="1418" w:bottom="1134" w:left="1418" w:header="720" w:footer="720" w:gutter="0"/>
          <w:cols w:space="720"/>
          <w:titlePg/>
          <w:docGrid w:linePitch="331"/>
        </w:sectPr>
      </w:pPr>
    </w:p>
    <w:p w14:paraId="45D0AB0F" w14:textId="77777777" w:rsidR="00F377DD" w:rsidRDefault="00000000">
      <w:pPr>
        <w:jc w:val="center"/>
        <w:rPr>
          <w:rFonts w:ascii="黑体" w:eastAsia="黑体" w:hAnsi="黑体" w:hint="eastAsia"/>
          <w:sz w:val="32"/>
          <w:szCs w:val="32"/>
        </w:rPr>
      </w:pPr>
      <w:r>
        <w:rPr>
          <w:rFonts w:ascii="黑体" w:eastAsia="黑体" w:hAnsi="黑体" w:hint="eastAsia"/>
          <w:sz w:val="32"/>
          <w:szCs w:val="32"/>
        </w:rPr>
        <w:lastRenderedPageBreak/>
        <w:t>第三章、投标人须知</w:t>
      </w:r>
    </w:p>
    <w:p w14:paraId="713F3C55" w14:textId="77777777" w:rsidR="00F377DD" w:rsidRDefault="00000000">
      <w:pPr>
        <w:spacing w:line="440" w:lineRule="exact"/>
        <w:rPr>
          <w:rFonts w:ascii="仿宋_GB2312" w:eastAsia="仿宋_GB2312"/>
          <w:b/>
          <w:color w:val="FF0000"/>
          <w:sz w:val="24"/>
        </w:rPr>
      </w:pPr>
      <w:r>
        <w:rPr>
          <w:rFonts w:ascii="仿宋_GB2312" w:eastAsia="仿宋_GB2312" w:hint="eastAsia"/>
          <w:b/>
          <w:color w:val="FF0000"/>
          <w:sz w:val="24"/>
        </w:rPr>
        <w:t>（</w:t>
      </w:r>
      <w:proofErr w:type="gramStart"/>
      <w:r>
        <w:rPr>
          <w:rFonts w:ascii="仿宋_GB2312" w:eastAsia="仿宋_GB2312" w:hint="eastAsia"/>
          <w:b/>
          <w:color w:val="FF0000"/>
          <w:sz w:val="24"/>
        </w:rPr>
        <w:t>本谈判</w:t>
      </w:r>
      <w:proofErr w:type="gramEnd"/>
      <w:r>
        <w:rPr>
          <w:rFonts w:ascii="仿宋_GB2312" w:eastAsia="仿宋_GB2312" w:hint="eastAsia"/>
          <w:b/>
          <w:color w:val="FF0000"/>
          <w:sz w:val="24"/>
        </w:rPr>
        <w:t>采购文件请投标单位认真阅读，任何遗漏或疏忽都有可能导致无效投标或废标）</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54"/>
        <w:gridCol w:w="7998"/>
      </w:tblGrid>
      <w:tr w:rsidR="00F377DD" w14:paraId="08C4770B" w14:textId="77777777">
        <w:trPr>
          <w:trHeight w:val="474"/>
          <w:jc w:val="center"/>
        </w:trPr>
        <w:tc>
          <w:tcPr>
            <w:tcW w:w="568" w:type="dxa"/>
            <w:vAlign w:val="center"/>
          </w:tcPr>
          <w:p w14:paraId="21FA7993" w14:textId="77777777" w:rsidR="00F377DD" w:rsidRDefault="00000000">
            <w:pPr>
              <w:pStyle w:val="aa"/>
              <w:spacing w:line="300" w:lineRule="exact"/>
              <w:ind w:leftChars="-81" w:left="-170"/>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序号</w:t>
            </w:r>
          </w:p>
        </w:tc>
        <w:tc>
          <w:tcPr>
            <w:tcW w:w="1454" w:type="dxa"/>
            <w:vAlign w:val="center"/>
          </w:tcPr>
          <w:p w14:paraId="2116B713" w14:textId="77777777" w:rsidR="00F377DD" w:rsidRDefault="00000000">
            <w:pPr>
              <w:pStyle w:val="aa"/>
              <w:spacing w:line="300" w:lineRule="exact"/>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条款名称</w:t>
            </w:r>
          </w:p>
        </w:tc>
        <w:tc>
          <w:tcPr>
            <w:tcW w:w="7998" w:type="dxa"/>
            <w:vAlign w:val="center"/>
          </w:tcPr>
          <w:p w14:paraId="7F7A0FFE" w14:textId="77777777" w:rsidR="00F377DD" w:rsidRDefault="00000000">
            <w:pPr>
              <w:pStyle w:val="aa"/>
              <w:spacing w:line="300" w:lineRule="exact"/>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内容要求</w:t>
            </w:r>
          </w:p>
        </w:tc>
      </w:tr>
      <w:tr w:rsidR="00F377DD" w14:paraId="2CEA6440" w14:textId="77777777">
        <w:trPr>
          <w:trHeight w:val="549"/>
          <w:jc w:val="center"/>
        </w:trPr>
        <w:tc>
          <w:tcPr>
            <w:tcW w:w="568" w:type="dxa"/>
            <w:vAlign w:val="center"/>
          </w:tcPr>
          <w:p w14:paraId="74178688"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1</w:t>
            </w:r>
          </w:p>
        </w:tc>
        <w:tc>
          <w:tcPr>
            <w:tcW w:w="1454" w:type="dxa"/>
            <w:vAlign w:val="center"/>
          </w:tcPr>
          <w:p w14:paraId="45910FAF" w14:textId="77777777" w:rsidR="00F377DD" w:rsidRDefault="00000000">
            <w:pPr>
              <w:spacing w:line="300" w:lineRule="exact"/>
              <w:jc w:val="center"/>
              <w:rPr>
                <w:rFonts w:asciiTheme="minorEastAsia" w:eastAsiaTheme="minorEastAsia" w:hAnsiTheme="minorEastAsia" w:hint="eastAsia"/>
                <w:b/>
                <w:sz w:val="24"/>
              </w:rPr>
            </w:pPr>
            <w:r>
              <w:rPr>
                <w:rFonts w:asciiTheme="minorEastAsia" w:eastAsiaTheme="minorEastAsia" w:hAnsiTheme="minorEastAsia" w:hint="eastAsia"/>
                <w:b/>
                <w:sz w:val="24"/>
              </w:rPr>
              <w:t>项目名称</w:t>
            </w:r>
          </w:p>
        </w:tc>
        <w:tc>
          <w:tcPr>
            <w:tcW w:w="7998" w:type="dxa"/>
            <w:vAlign w:val="center"/>
          </w:tcPr>
          <w:p w14:paraId="69138536" w14:textId="77777777" w:rsidR="00F377DD" w:rsidRDefault="00000000">
            <w:pPr>
              <w:spacing w:line="300" w:lineRule="exact"/>
              <w:rPr>
                <w:rFonts w:asciiTheme="minorEastAsia" w:eastAsiaTheme="minorEastAsia" w:hAnsiTheme="minorEastAsia" w:hint="eastAsia"/>
                <w:sz w:val="24"/>
              </w:rPr>
            </w:pPr>
            <w:r>
              <w:rPr>
                <w:rFonts w:asciiTheme="minorEastAsia" w:eastAsiaTheme="minorEastAsia" w:hAnsiTheme="minorEastAsia" w:hint="eastAsia"/>
                <w:sz w:val="24"/>
              </w:rPr>
              <w:t>乌什果</w:t>
            </w:r>
            <w:proofErr w:type="gramStart"/>
            <w:r>
              <w:rPr>
                <w:rFonts w:asciiTheme="minorEastAsia" w:eastAsiaTheme="minorEastAsia" w:hAnsiTheme="minorEastAsia" w:hint="eastAsia"/>
                <w:sz w:val="24"/>
              </w:rPr>
              <w:t>蔬公司</w:t>
            </w:r>
            <w:proofErr w:type="gramEnd"/>
            <w:r>
              <w:rPr>
                <w:rFonts w:asciiTheme="minorEastAsia" w:eastAsiaTheme="minorEastAsia" w:hAnsiTheme="minorEastAsia" w:hint="eastAsia"/>
                <w:sz w:val="24"/>
              </w:rPr>
              <w:t>2025年泥沙清运项目</w:t>
            </w:r>
          </w:p>
        </w:tc>
      </w:tr>
      <w:tr w:rsidR="00F377DD" w14:paraId="67B74620" w14:textId="77777777">
        <w:trPr>
          <w:trHeight w:val="390"/>
          <w:jc w:val="center"/>
        </w:trPr>
        <w:tc>
          <w:tcPr>
            <w:tcW w:w="568" w:type="dxa"/>
            <w:vAlign w:val="center"/>
          </w:tcPr>
          <w:p w14:paraId="3714B9DA"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b/>
                <w:sz w:val="24"/>
                <w:szCs w:val="24"/>
              </w:rPr>
              <w:t>2</w:t>
            </w:r>
          </w:p>
        </w:tc>
        <w:tc>
          <w:tcPr>
            <w:tcW w:w="1454" w:type="dxa"/>
            <w:vAlign w:val="center"/>
          </w:tcPr>
          <w:p w14:paraId="312AA86D" w14:textId="77777777" w:rsidR="00F377DD" w:rsidRDefault="00000000">
            <w:pPr>
              <w:spacing w:line="300" w:lineRule="exact"/>
              <w:jc w:val="center"/>
              <w:rPr>
                <w:rFonts w:asciiTheme="minorEastAsia" w:eastAsiaTheme="minorEastAsia" w:hAnsiTheme="minorEastAsia" w:hint="eastAsia"/>
                <w:b/>
                <w:sz w:val="24"/>
              </w:rPr>
            </w:pPr>
            <w:r>
              <w:rPr>
                <w:rFonts w:asciiTheme="minorEastAsia" w:eastAsiaTheme="minorEastAsia" w:hAnsiTheme="minorEastAsia" w:hint="eastAsia"/>
                <w:b/>
                <w:color w:val="000000" w:themeColor="text1"/>
                <w:sz w:val="24"/>
              </w:rPr>
              <w:t>采购人</w:t>
            </w:r>
          </w:p>
        </w:tc>
        <w:tc>
          <w:tcPr>
            <w:tcW w:w="7998" w:type="dxa"/>
            <w:vAlign w:val="center"/>
          </w:tcPr>
          <w:p w14:paraId="4C8C3B55" w14:textId="77777777" w:rsidR="00F377DD" w:rsidRDefault="00000000">
            <w:pPr>
              <w:spacing w:line="300" w:lineRule="exact"/>
              <w:rPr>
                <w:rFonts w:asciiTheme="minorEastAsia" w:eastAsiaTheme="minorEastAsia" w:hAnsiTheme="minorEastAsia" w:hint="eastAsia"/>
                <w:sz w:val="24"/>
              </w:rPr>
            </w:pPr>
            <w:r>
              <w:rPr>
                <w:rFonts w:asciiTheme="minorEastAsia" w:eastAsiaTheme="minorEastAsia" w:hAnsiTheme="minorEastAsia" w:hint="eastAsia"/>
                <w:sz w:val="24"/>
              </w:rPr>
              <w:t>采购人：中粮屯河乌什果蔬制品有限公司（简称乌什果蔬公司）</w:t>
            </w:r>
          </w:p>
          <w:p w14:paraId="3ACD0EA3" w14:textId="77777777" w:rsidR="00F377DD" w:rsidRDefault="00000000">
            <w:pPr>
              <w:spacing w:line="300" w:lineRule="exact"/>
              <w:rPr>
                <w:rFonts w:asciiTheme="minorEastAsia" w:eastAsiaTheme="minorEastAsia" w:hAnsiTheme="minorEastAsia" w:hint="eastAsia"/>
                <w:sz w:val="24"/>
              </w:rPr>
            </w:pPr>
            <w:r>
              <w:rPr>
                <w:rFonts w:asciiTheme="minorEastAsia" w:eastAsiaTheme="minorEastAsia" w:hAnsiTheme="minorEastAsia" w:hint="eastAsia"/>
                <w:sz w:val="24"/>
              </w:rPr>
              <w:t>地址：乌什县阿克托海乡13村乌什果</w:t>
            </w:r>
            <w:proofErr w:type="gramStart"/>
            <w:r>
              <w:rPr>
                <w:rFonts w:asciiTheme="minorEastAsia" w:eastAsiaTheme="minorEastAsia" w:hAnsiTheme="minorEastAsia" w:hint="eastAsia"/>
                <w:sz w:val="24"/>
              </w:rPr>
              <w:t>蔬公司</w:t>
            </w:r>
            <w:proofErr w:type="gramEnd"/>
            <w:r>
              <w:rPr>
                <w:rFonts w:asciiTheme="minorEastAsia" w:eastAsiaTheme="minorEastAsia" w:hAnsiTheme="minorEastAsia" w:hint="eastAsia"/>
                <w:sz w:val="24"/>
              </w:rPr>
              <w:t>院内</w:t>
            </w:r>
          </w:p>
        </w:tc>
      </w:tr>
      <w:tr w:rsidR="00F377DD" w14:paraId="1FF95A16" w14:textId="77777777">
        <w:trPr>
          <w:trHeight w:val="390"/>
          <w:jc w:val="center"/>
        </w:trPr>
        <w:tc>
          <w:tcPr>
            <w:tcW w:w="568" w:type="dxa"/>
            <w:vAlign w:val="center"/>
          </w:tcPr>
          <w:p w14:paraId="7D0A1B54"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3</w:t>
            </w:r>
          </w:p>
        </w:tc>
        <w:tc>
          <w:tcPr>
            <w:tcW w:w="1454" w:type="dxa"/>
            <w:vAlign w:val="center"/>
          </w:tcPr>
          <w:p w14:paraId="07C76054" w14:textId="77777777" w:rsidR="00F377DD" w:rsidRDefault="00000000">
            <w:pPr>
              <w:spacing w:line="300" w:lineRule="exact"/>
              <w:jc w:val="center"/>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适用范围</w:t>
            </w:r>
          </w:p>
        </w:tc>
        <w:tc>
          <w:tcPr>
            <w:tcW w:w="7998" w:type="dxa"/>
            <w:vAlign w:val="center"/>
          </w:tcPr>
          <w:p w14:paraId="06C71EE8" w14:textId="77777777" w:rsidR="00F377DD" w:rsidRDefault="00000000">
            <w:pPr>
              <w:spacing w:line="300" w:lineRule="exact"/>
              <w:rPr>
                <w:rFonts w:asciiTheme="minorEastAsia" w:eastAsiaTheme="minorEastAsia" w:hAnsiTheme="minorEastAsia" w:hint="eastAsia"/>
                <w:sz w:val="24"/>
              </w:rPr>
            </w:pPr>
            <w:r>
              <w:rPr>
                <w:rFonts w:asciiTheme="minorEastAsia" w:eastAsiaTheme="minorEastAsia" w:hAnsiTheme="minorEastAsia" w:cs="仿宋_GB2312" w:hint="eastAsia"/>
                <w:bCs/>
                <w:sz w:val="24"/>
              </w:rPr>
              <w:t>本采购文件仅适用于</w:t>
            </w:r>
            <w:r>
              <w:rPr>
                <w:rFonts w:asciiTheme="minorEastAsia" w:eastAsiaTheme="minorEastAsia" w:hAnsiTheme="minorEastAsia" w:hint="eastAsia"/>
                <w:bCs/>
                <w:sz w:val="24"/>
              </w:rPr>
              <w:t>本项目</w:t>
            </w:r>
            <w:r>
              <w:rPr>
                <w:rFonts w:asciiTheme="minorEastAsia" w:eastAsiaTheme="minorEastAsia" w:hAnsiTheme="minorEastAsia" w:cs="仿宋_GB2312" w:hint="eastAsia"/>
                <w:bCs/>
                <w:sz w:val="24"/>
              </w:rPr>
              <w:t>采购活动</w:t>
            </w:r>
          </w:p>
        </w:tc>
      </w:tr>
      <w:tr w:rsidR="00F377DD" w14:paraId="5DA46F56" w14:textId="77777777">
        <w:trPr>
          <w:trHeight w:val="390"/>
          <w:jc w:val="center"/>
        </w:trPr>
        <w:tc>
          <w:tcPr>
            <w:tcW w:w="568" w:type="dxa"/>
            <w:vAlign w:val="center"/>
          </w:tcPr>
          <w:p w14:paraId="3C01D37C"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4</w:t>
            </w:r>
          </w:p>
        </w:tc>
        <w:tc>
          <w:tcPr>
            <w:tcW w:w="1454" w:type="dxa"/>
            <w:vAlign w:val="center"/>
          </w:tcPr>
          <w:p w14:paraId="2D1B1F8E" w14:textId="77777777" w:rsidR="00F377DD" w:rsidRDefault="00000000">
            <w:pPr>
              <w:spacing w:line="300" w:lineRule="exact"/>
              <w:jc w:val="center"/>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定义</w:t>
            </w:r>
          </w:p>
        </w:tc>
        <w:tc>
          <w:tcPr>
            <w:tcW w:w="7998" w:type="dxa"/>
            <w:vAlign w:val="center"/>
          </w:tcPr>
          <w:p w14:paraId="04964675" w14:textId="77777777" w:rsidR="00F377DD" w:rsidRDefault="00000000">
            <w:pPr>
              <w:tabs>
                <w:tab w:val="left" w:pos="441"/>
              </w:tabs>
              <w:autoSpaceDE w:val="0"/>
              <w:autoSpaceDN w:val="0"/>
              <w:adjustRightInd w:val="0"/>
              <w:spacing w:line="300" w:lineRule="exact"/>
              <w:rPr>
                <w:rFonts w:asciiTheme="minorEastAsia" w:eastAsiaTheme="minorEastAsia" w:hAnsiTheme="minorEastAsia" w:cs="仿宋_GB2312" w:hint="eastAsia"/>
                <w:b/>
                <w:bCs/>
                <w:sz w:val="24"/>
              </w:rPr>
            </w:pPr>
            <w:r>
              <w:rPr>
                <w:rFonts w:asciiTheme="minorEastAsia" w:eastAsiaTheme="minorEastAsia" w:hAnsiTheme="minorEastAsia" w:cs="仿宋_GB2312" w:hint="eastAsia"/>
                <w:b/>
                <w:bCs/>
                <w:sz w:val="24"/>
              </w:rPr>
              <w:t>本采购文件使用的下列词语定义如下：</w:t>
            </w:r>
          </w:p>
          <w:p w14:paraId="1419AF01" w14:textId="77777777" w:rsidR="00F377DD" w:rsidRDefault="00000000">
            <w:pPr>
              <w:numPr>
                <w:ilvl w:val="255"/>
                <w:numId w:val="0"/>
              </w:numPr>
              <w:autoSpaceDE w:val="0"/>
              <w:autoSpaceDN w:val="0"/>
              <w:adjustRightInd w:val="0"/>
              <w:spacing w:line="300" w:lineRule="exact"/>
              <w:rPr>
                <w:rFonts w:asciiTheme="minorEastAsia" w:eastAsiaTheme="minorEastAsia" w:hAnsiTheme="minorEastAsia" w:cs="仿宋_GB2312" w:hint="eastAsia"/>
                <w:bCs/>
                <w:sz w:val="24"/>
              </w:rPr>
            </w:pPr>
            <w:r>
              <w:rPr>
                <w:rFonts w:asciiTheme="minorEastAsia" w:eastAsiaTheme="minorEastAsia" w:hAnsiTheme="minorEastAsia" w:cs="仿宋_GB2312" w:hint="eastAsia"/>
                <w:b/>
                <w:bCs/>
                <w:sz w:val="24"/>
              </w:rPr>
              <w:t>4.</w:t>
            </w:r>
            <w:r>
              <w:rPr>
                <w:rFonts w:asciiTheme="minorEastAsia" w:eastAsiaTheme="minorEastAsia" w:hAnsiTheme="minorEastAsia" w:cs="仿宋_GB2312"/>
                <w:b/>
                <w:bCs/>
                <w:sz w:val="24"/>
              </w:rPr>
              <w:t>1</w:t>
            </w:r>
            <w:r>
              <w:rPr>
                <w:rFonts w:asciiTheme="minorEastAsia" w:eastAsiaTheme="minorEastAsia" w:hAnsiTheme="minorEastAsia" w:cs="仿宋_GB2312" w:hint="eastAsia"/>
                <w:bCs/>
                <w:sz w:val="24"/>
              </w:rPr>
              <w:t>“采购人”均指</w:t>
            </w:r>
            <w:r>
              <w:rPr>
                <w:rFonts w:asciiTheme="minorEastAsia" w:eastAsiaTheme="minorEastAsia" w:hAnsiTheme="minorEastAsia" w:hint="eastAsia"/>
                <w:sz w:val="24"/>
              </w:rPr>
              <w:t>中粮屯河乌什果蔬制品有限公司</w:t>
            </w:r>
            <w:r>
              <w:rPr>
                <w:rFonts w:asciiTheme="minorEastAsia" w:eastAsiaTheme="minorEastAsia" w:hAnsiTheme="minorEastAsia" w:cs="仿宋_GB2312" w:hint="eastAsia"/>
                <w:bCs/>
                <w:sz w:val="24"/>
              </w:rPr>
              <w:t>；</w:t>
            </w:r>
          </w:p>
          <w:p w14:paraId="385B6B31" w14:textId="77777777" w:rsidR="00F377DD" w:rsidRDefault="00000000">
            <w:pPr>
              <w:numPr>
                <w:ilvl w:val="255"/>
                <w:numId w:val="0"/>
              </w:numPr>
              <w:autoSpaceDE w:val="0"/>
              <w:autoSpaceDN w:val="0"/>
              <w:adjustRightInd w:val="0"/>
              <w:spacing w:line="300" w:lineRule="exact"/>
              <w:rPr>
                <w:rFonts w:asciiTheme="minorEastAsia" w:eastAsiaTheme="minorEastAsia" w:hAnsiTheme="minorEastAsia" w:cs="仿宋_GB2312" w:hint="eastAsia"/>
                <w:bCs/>
                <w:sz w:val="24"/>
              </w:rPr>
            </w:pPr>
            <w:r>
              <w:rPr>
                <w:rFonts w:asciiTheme="minorEastAsia" w:eastAsiaTheme="minorEastAsia" w:hAnsiTheme="minorEastAsia" w:cs="仿宋_GB2312" w:hint="eastAsia"/>
                <w:b/>
                <w:bCs/>
                <w:sz w:val="24"/>
              </w:rPr>
              <w:t>4.</w:t>
            </w:r>
            <w:r>
              <w:rPr>
                <w:rFonts w:asciiTheme="minorEastAsia" w:eastAsiaTheme="minorEastAsia" w:hAnsiTheme="minorEastAsia" w:cs="仿宋_GB2312"/>
                <w:b/>
                <w:bCs/>
                <w:sz w:val="24"/>
              </w:rPr>
              <w:t>2</w:t>
            </w:r>
            <w:r>
              <w:rPr>
                <w:rFonts w:asciiTheme="minorEastAsia" w:eastAsiaTheme="minorEastAsia" w:hAnsiTheme="minorEastAsia" w:cs="仿宋_GB2312" w:hint="eastAsia"/>
                <w:bCs/>
                <w:sz w:val="24"/>
              </w:rPr>
              <w:t>“投标人”指向采购人提交投标文件的国内法人或其他组织；</w:t>
            </w:r>
          </w:p>
          <w:p w14:paraId="262C08A0" w14:textId="77777777" w:rsidR="00F377DD" w:rsidRDefault="00000000">
            <w:pPr>
              <w:numPr>
                <w:ilvl w:val="255"/>
                <w:numId w:val="0"/>
              </w:numPr>
              <w:autoSpaceDE w:val="0"/>
              <w:autoSpaceDN w:val="0"/>
              <w:adjustRightInd w:val="0"/>
              <w:spacing w:line="300" w:lineRule="exact"/>
              <w:rPr>
                <w:rFonts w:asciiTheme="minorEastAsia" w:eastAsiaTheme="minorEastAsia" w:hAnsiTheme="minorEastAsia" w:cs="仿宋_GB2312" w:hint="eastAsia"/>
                <w:bCs/>
                <w:sz w:val="24"/>
              </w:rPr>
            </w:pPr>
            <w:r>
              <w:rPr>
                <w:rFonts w:asciiTheme="minorEastAsia" w:eastAsiaTheme="minorEastAsia" w:hAnsiTheme="minorEastAsia" w:cs="仿宋_GB2312" w:hint="eastAsia"/>
                <w:b/>
                <w:bCs/>
                <w:sz w:val="24"/>
              </w:rPr>
              <w:t>4.</w:t>
            </w:r>
            <w:r>
              <w:rPr>
                <w:rFonts w:asciiTheme="minorEastAsia" w:eastAsiaTheme="minorEastAsia" w:hAnsiTheme="minorEastAsia" w:cs="仿宋_GB2312"/>
                <w:b/>
                <w:bCs/>
                <w:sz w:val="24"/>
              </w:rPr>
              <w:t>3</w:t>
            </w:r>
            <w:r>
              <w:rPr>
                <w:rFonts w:asciiTheme="minorEastAsia" w:eastAsiaTheme="minorEastAsia" w:hAnsiTheme="minorEastAsia" w:cs="仿宋_GB2312" w:hint="eastAsia"/>
                <w:bCs/>
                <w:sz w:val="24"/>
              </w:rPr>
              <w:t>“采购文件”指采购人发出的本采购文件，包括附件；</w:t>
            </w:r>
          </w:p>
          <w:p w14:paraId="0253A318" w14:textId="77777777" w:rsidR="00F377DD" w:rsidRDefault="00000000">
            <w:pPr>
              <w:spacing w:line="300" w:lineRule="exact"/>
              <w:rPr>
                <w:rFonts w:asciiTheme="minorEastAsia" w:eastAsiaTheme="minorEastAsia" w:hAnsiTheme="minorEastAsia" w:cs="仿宋_GB2312" w:hint="eastAsia"/>
                <w:bCs/>
                <w:szCs w:val="21"/>
              </w:rPr>
            </w:pPr>
            <w:r>
              <w:rPr>
                <w:rFonts w:asciiTheme="minorEastAsia" w:eastAsiaTheme="minorEastAsia" w:hAnsiTheme="minorEastAsia" w:cs="仿宋_GB2312" w:hint="eastAsia"/>
                <w:b/>
                <w:bCs/>
                <w:sz w:val="24"/>
              </w:rPr>
              <w:t>4.</w:t>
            </w:r>
            <w:r>
              <w:rPr>
                <w:rFonts w:asciiTheme="minorEastAsia" w:eastAsiaTheme="minorEastAsia" w:hAnsiTheme="minorEastAsia" w:cs="仿宋_GB2312"/>
                <w:b/>
                <w:bCs/>
                <w:sz w:val="24"/>
              </w:rPr>
              <w:t>4</w:t>
            </w:r>
            <w:r>
              <w:rPr>
                <w:rFonts w:asciiTheme="minorEastAsia" w:eastAsiaTheme="minorEastAsia" w:hAnsiTheme="minorEastAsia" w:cs="仿宋_GB2312" w:hint="eastAsia"/>
                <w:bCs/>
                <w:sz w:val="24"/>
              </w:rPr>
              <w:t>“投标文件”指投标人根据本采购文件向采购人</w:t>
            </w:r>
            <w:r>
              <w:rPr>
                <w:rFonts w:asciiTheme="minorEastAsia" w:eastAsiaTheme="minorEastAsia" w:hAnsiTheme="minorEastAsia" w:hint="eastAsia"/>
                <w:bCs/>
                <w:sz w:val="24"/>
              </w:rPr>
              <w:t>提</w:t>
            </w:r>
            <w:r>
              <w:rPr>
                <w:rFonts w:asciiTheme="minorEastAsia" w:eastAsiaTheme="minorEastAsia" w:hAnsiTheme="minorEastAsia" w:cs="仿宋_GB2312" w:hint="eastAsia"/>
                <w:bCs/>
                <w:sz w:val="24"/>
              </w:rPr>
              <w:t>交的全部文件及报价。</w:t>
            </w:r>
          </w:p>
        </w:tc>
      </w:tr>
      <w:tr w:rsidR="00F377DD" w14:paraId="559E942B" w14:textId="77777777">
        <w:trPr>
          <w:trHeight w:val="390"/>
          <w:jc w:val="center"/>
        </w:trPr>
        <w:tc>
          <w:tcPr>
            <w:tcW w:w="568" w:type="dxa"/>
            <w:vAlign w:val="center"/>
          </w:tcPr>
          <w:p w14:paraId="0850291D"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b/>
                <w:sz w:val="24"/>
                <w:szCs w:val="24"/>
              </w:rPr>
              <w:t>5</w:t>
            </w:r>
          </w:p>
        </w:tc>
        <w:tc>
          <w:tcPr>
            <w:tcW w:w="1454" w:type="dxa"/>
            <w:vAlign w:val="center"/>
          </w:tcPr>
          <w:p w14:paraId="0645F31D" w14:textId="77777777" w:rsidR="00F377DD" w:rsidRDefault="00000000">
            <w:pPr>
              <w:spacing w:line="300" w:lineRule="exact"/>
              <w:jc w:val="center"/>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采购方式</w:t>
            </w:r>
          </w:p>
        </w:tc>
        <w:tc>
          <w:tcPr>
            <w:tcW w:w="7998" w:type="dxa"/>
            <w:vAlign w:val="center"/>
          </w:tcPr>
          <w:p w14:paraId="448C4E24" w14:textId="77777777" w:rsidR="00F377DD" w:rsidRDefault="00000000">
            <w:pPr>
              <w:spacing w:line="300" w:lineRule="exact"/>
              <w:jc w:val="left"/>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谈判采购</w:t>
            </w:r>
          </w:p>
        </w:tc>
      </w:tr>
      <w:tr w:rsidR="00F377DD" w14:paraId="2D4E05DD" w14:textId="77777777">
        <w:trPr>
          <w:trHeight w:val="165"/>
          <w:jc w:val="center"/>
        </w:trPr>
        <w:tc>
          <w:tcPr>
            <w:tcW w:w="568" w:type="dxa"/>
            <w:vAlign w:val="center"/>
          </w:tcPr>
          <w:p w14:paraId="3FA70E56"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b/>
                <w:sz w:val="24"/>
                <w:szCs w:val="24"/>
              </w:rPr>
              <w:t>6</w:t>
            </w:r>
          </w:p>
        </w:tc>
        <w:tc>
          <w:tcPr>
            <w:tcW w:w="1454" w:type="dxa"/>
            <w:vAlign w:val="center"/>
          </w:tcPr>
          <w:p w14:paraId="06DDD57C"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hint="eastAsia"/>
                <w:b/>
                <w:color w:val="000000" w:themeColor="text1"/>
                <w:sz w:val="24"/>
                <w:szCs w:val="24"/>
              </w:rPr>
              <w:t>采购需求★</w:t>
            </w:r>
          </w:p>
        </w:tc>
        <w:tc>
          <w:tcPr>
            <w:tcW w:w="7998" w:type="dxa"/>
            <w:vAlign w:val="center"/>
          </w:tcPr>
          <w:p w14:paraId="07539A2B" w14:textId="77777777" w:rsidR="00F377DD" w:rsidRDefault="00000000">
            <w:pPr>
              <w:spacing w:line="300" w:lineRule="exact"/>
              <w:rPr>
                <w:rFonts w:asciiTheme="minorEastAsia" w:eastAsiaTheme="minorEastAsia" w:hAnsiTheme="minorEastAsia" w:hint="eastAsia"/>
                <w:sz w:val="24"/>
              </w:rPr>
            </w:pPr>
            <w:r>
              <w:rPr>
                <w:rFonts w:asciiTheme="minorEastAsia" w:eastAsiaTheme="minorEastAsia" w:hAnsiTheme="minorEastAsia" w:hint="eastAsia"/>
                <w:sz w:val="24"/>
              </w:rPr>
              <w:t>详见：第二章 采购需求</w:t>
            </w:r>
          </w:p>
        </w:tc>
      </w:tr>
      <w:tr w:rsidR="00F377DD" w14:paraId="5B7EBA3D" w14:textId="77777777">
        <w:trPr>
          <w:trHeight w:val="165"/>
          <w:jc w:val="center"/>
        </w:trPr>
        <w:tc>
          <w:tcPr>
            <w:tcW w:w="568" w:type="dxa"/>
            <w:vAlign w:val="center"/>
          </w:tcPr>
          <w:p w14:paraId="2543C980"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b/>
                <w:sz w:val="24"/>
                <w:szCs w:val="24"/>
              </w:rPr>
              <w:t>7</w:t>
            </w:r>
          </w:p>
        </w:tc>
        <w:tc>
          <w:tcPr>
            <w:tcW w:w="1454" w:type="dxa"/>
            <w:vAlign w:val="center"/>
          </w:tcPr>
          <w:p w14:paraId="349601A7" w14:textId="77777777" w:rsidR="00F377DD" w:rsidRDefault="00000000">
            <w:pPr>
              <w:spacing w:line="300" w:lineRule="exact"/>
              <w:jc w:val="center"/>
              <w:rPr>
                <w:rFonts w:asciiTheme="minorEastAsia" w:eastAsiaTheme="minorEastAsia" w:hAnsiTheme="minorEastAsia" w:hint="eastAsia"/>
                <w:b/>
                <w:sz w:val="24"/>
              </w:rPr>
            </w:pPr>
            <w:r>
              <w:rPr>
                <w:rFonts w:asciiTheme="minorEastAsia" w:eastAsiaTheme="minorEastAsia" w:hAnsiTheme="minorEastAsia" w:hint="eastAsia"/>
                <w:b/>
                <w:sz w:val="24"/>
              </w:rPr>
              <w:t>最高限价★</w:t>
            </w:r>
          </w:p>
        </w:tc>
        <w:tc>
          <w:tcPr>
            <w:tcW w:w="7998" w:type="dxa"/>
            <w:vAlign w:val="center"/>
          </w:tcPr>
          <w:p w14:paraId="79CA2873" w14:textId="57071680" w:rsidR="00F377DD" w:rsidRDefault="00000000">
            <w:pPr>
              <w:spacing w:line="300" w:lineRule="exact"/>
              <w:rPr>
                <w:rFonts w:asciiTheme="minorEastAsia" w:eastAsiaTheme="minorEastAsia" w:hAnsiTheme="minorEastAsia" w:hint="eastAsia"/>
                <w:sz w:val="24"/>
              </w:rPr>
            </w:pPr>
            <w:r>
              <w:rPr>
                <w:rFonts w:asciiTheme="minorEastAsia" w:eastAsiaTheme="minorEastAsia" w:hAnsiTheme="minorEastAsia" w:cstheme="minorEastAsia" w:hint="eastAsia"/>
                <w:bCs/>
                <w:sz w:val="24"/>
              </w:rPr>
              <w:t>详见：第二章 采购需求；标的投标总价如超出最高限价含税金额</w:t>
            </w:r>
            <w:r w:rsidR="002455DF">
              <w:rPr>
                <w:rFonts w:asciiTheme="minorEastAsia" w:eastAsiaTheme="minorEastAsia" w:hAnsiTheme="minorEastAsia" w:cstheme="minorEastAsia" w:hint="eastAsia"/>
                <w:bCs/>
                <w:sz w:val="24"/>
              </w:rPr>
              <w:t>277850</w:t>
            </w:r>
            <w:r>
              <w:rPr>
                <w:rFonts w:asciiTheme="minorEastAsia" w:eastAsiaTheme="minorEastAsia" w:hAnsiTheme="minorEastAsia" w:cstheme="minorEastAsia" w:hint="eastAsia"/>
                <w:bCs/>
                <w:sz w:val="24"/>
              </w:rPr>
              <w:t>元，报价无效，将取消投标人本项目的后续投标资格。</w:t>
            </w:r>
          </w:p>
        </w:tc>
      </w:tr>
      <w:tr w:rsidR="00F377DD" w14:paraId="7E2B3DD8" w14:textId="77777777">
        <w:trPr>
          <w:trHeight w:val="557"/>
          <w:jc w:val="center"/>
        </w:trPr>
        <w:tc>
          <w:tcPr>
            <w:tcW w:w="568" w:type="dxa"/>
            <w:vAlign w:val="center"/>
          </w:tcPr>
          <w:p w14:paraId="27BB96BF"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b/>
                <w:sz w:val="24"/>
                <w:szCs w:val="24"/>
              </w:rPr>
              <w:t>8</w:t>
            </w:r>
          </w:p>
        </w:tc>
        <w:tc>
          <w:tcPr>
            <w:tcW w:w="1454" w:type="dxa"/>
            <w:vAlign w:val="center"/>
          </w:tcPr>
          <w:p w14:paraId="6292D608" w14:textId="77777777" w:rsidR="00F377DD" w:rsidRDefault="00000000">
            <w:pPr>
              <w:spacing w:line="300" w:lineRule="exact"/>
              <w:jc w:val="center"/>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项目/交货地点★</w:t>
            </w:r>
          </w:p>
        </w:tc>
        <w:tc>
          <w:tcPr>
            <w:tcW w:w="7998" w:type="dxa"/>
            <w:vAlign w:val="center"/>
          </w:tcPr>
          <w:p w14:paraId="3629D709" w14:textId="77777777" w:rsidR="00F377DD" w:rsidRDefault="00000000">
            <w:pPr>
              <w:spacing w:line="300" w:lineRule="exact"/>
              <w:rPr>
                <w:rFonts w:asciiTheme="minorEastAsia" w:eastAsiaTheme="minorEastAsia" w:hAnsiTheme="minorEastAsia" w:hint="eastAsia"/>
                <w:bCs/>
                <w:sz w:val="24"/>
              </w:rPr>
            </w:pPr>
            <w:r>
              <w:rPr>
                <w:rFonts w:asciiTheme="minorEastAsia" w:eastAsiaTheme="minorEastAsia" w:hAnsiTheme="minorEastAsia" w:hint="eastAsia"/>
                <w:sz w:val="24"/>
              </w:rPr>
              <w:t>乌什县阿克托海乡13村乌什果</w:t>
            </w:r>
            <w:proofErr w:type="gramStart"/>
            <w:r>
              <w:rPr>
                <w:rFonts w:asciiTheme="minorEastAsia" w:eastAsiaTheme="minorEastAsia" w:hAnsiTheme="minorEastAsia" w:hint="eastAsia"/>
                <w:sz w:val="24"/>
              </w:rPr>
              <w:t>蔬公司</w:t>
            </w:r>
            <w:proofErr w:type="gramEnd"/>
            <w:r>
              <w:rPr>
                <w:rFonts w:asciiTheme="minorEastAsia" w:eastAsiaTheme="minorEastAsia" w:hAnsiTheme="minorEastAsia" w:hint="eastAsia"/>
                <w:sz w:val="24"/>
              </w:rPr>
              <w:t>院内</w:t>
            </w:r>
          </w:p>
        </w:tc>
      </w:tr>
      <w:tr w:rsidR="00F377DD" w14:paraId="4F8C3260" w14:textId="77777777">
        <w:trPr>
          <w:trHeight w:val="557"/>
          <w:jc w:val="center"/>
        </w:trPr>
        <w:tc>
          <w:tcPr>
            <w:tcW w:w="568" w:type="dxa"/>
            <w:vAlign w:val="center"/>
          </w:tcPr>
          <w:p w14:paraId="5BF095E8"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b/>
                <w:sz w:val="24"/>
                <w:szCs w:val="24"/>
              </w:rPr>
              <w:t>9</w:t>
            </w:r>
          </w:p>
        </w:tc>
        <w:tc>
          <w:tcPr>
            <w:tcW w:w="1454" w:type="dxa"/>
            <w:vAlign w:val="center"/>
          </w:tcPr>
          <w:p w14:paraId="37B3CAA9" w14:textId="77777777" w:rsidR="00F377DD" w:rsidRDefault="00000000">
            <w:pPr>
              <w:spacing w:line="300" w:lineRule="exact"/>
              <w:jc w:val="center"/>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完工/</w:t>
            </w:r>
            <w:r>
              <w:rPr>
                <w:rFonts w:asciiTheme="minorEastAsia" w:eastAsiaTheme="minorEastAsia" w:hAnsiTheme="minorEastAsia"/>
                <w:b/>
                <w:color w:val="000000" w:themeColor="text1"/>
                <w:sz w:val="24"/>
              </w:rPr>
              <w:t>交货</w:t>
            </w:r>
            <w:r>
              <w:rPr>
                <w:rFonts w:asciiTheme="minorEastAsia" w:eastAsiaTheme="minorEastAsia" w:hAnsiTheme="minorEastAsia" w:hint="eastAsia"/>
                <w:b/>
                <w:color w:val="000000" w:themeColor="text1"/>
                <w:sz w:val="24"/>
              </w:rPr>
              <w:t>期限★</w:t>
            </w:r>
          </w:p>
        </w:tc>
        <w:tc>
          <w:tcPr>
            <w:tcW w:w="7998" w:type="dxa"/>
            <w:vAlign w:val="center"/>
          </w:tcPr>
          <w:p w14:paraId="07728605" w14:textId="77777777" w:rsidR="00F377DD" w:rsidRDefault="00000000">
            <w:pPr>
              <w:spacing w:line="300" w:lineRule="exact"/>
              <w:rPr>
                <w:rFonts w:asciiTheme="minorEastAsia" w:eastAsiaTheme="minorEastAsia" w:hAnsiTheme="minorEastAsia" w:hint="eastAsia"/>
                <w:bCs/>
                <w:sz w:val="24"/>
              </w:rPr>
            </w:pPr>
            <w:bookmarkStart w:id="2" w:name="_Hlk149149871"/>
            <w:r>
              <w:rPr>
                <w:rFonts w:asciiTheme="minorEastAsia" w:eastAsiaTheme="minorEastAsia" w:hAnsiTheme="minorEastAsia" w:cstheme="minorEastAsia" w:hint="eastAsia"/>
                <w:bCs/>
                <w:color w:val="000000" w:themeColor="text1"/>
                <w:sz w:val="24"/>
              </w:rPr>
              <w:t>2025年6月23日</w:t>
            </w:r>
            <w:bookmarkEnd w:id="2"/>
            <w:r>
              <w:rPr>
                <w:rFonts w:asciiTheme="minorEastAsia" w:eastAsiaTheme="minorEastAsia" w:hAnsiTheme="minorEastAsia" w:cstheme="minorEastAsia" w:hint="eastAsia"/>
                <w:bCs/>
                <w:color w:val="000000" w:themeColor="text1"/>
                <w:sz w:val="24"/>
              </w:rPr>
              <w:t>-2025年</w:t>
            </w:r>
            <w:r>
              <w:rPr>
                <w:rFonts w:asciiTheme="minorEastAsia" w:eastAsiaTheme="minorEastAsia" w:hAnsiTheme="minorEastAsia" w:cstheme="minorEastAsia"/>
                <w:bCs/>
                <w:color w:val="000000" w:themeColor="text1"/>
                <w:sz w:val="24"/>
              </w:rPr>
              <w:t>10</w:t>
            </w:r>
            <w:r>
              <w:rPr>
                <w:rFonts w:asciiTheme="minorEastAsia" w:eastAsiaTheme="minorEastAsia" w:hAnsiTheme="minorEastAsia" w:cstheme="minorEastAsia" w:hint="eastAsia"/>
                <w:bCs/>
                <w:color w:val="000000" w:themeColor="text1"/>
                <w:sz w:val="24"/>
              </w:rPr>
              <w:t>月31日根据需方通知服务，服务交货时间主要集中在6-9月。具体在合同中确定。</w:t>
            </w:r>
          </w:p>
        </w:tc>
      </w:tr>
      <w:tr w:rsidR="00F377DD" w14:paraId="1197721C" w14:textId="77777777">
        <w:trPr>
          <w:trHeight w:val="562"/>
          <w:jc w:val="center"/>
        </w:trPr>
        <w:tc>
          <w:tcPr>
            <w:tcW w:w="568" w:type="dxa"/>
            <w:vAlign w:val="center"/>
          </w:tcPr>
          <w:p w14:paraId="50756E6E"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0</w:t>
            </w:r>
          </w:p>
        </w:tc>
        <w:tc>
          <w:tcPr>
            <w:tcW w:w="1454" w:type="dxa"/>
            <w:vAlign w:val="center"/>
          </w:tcPr>
          <w:p w14:paraId="441A5ED5" w14:textId="77777777" w:rsidR="00F377DD" w:rsidRDefault="00000000">
            <w:pPr>
              <w:spacing w:line="300" w:lineRule="exact"/>
              <w:jc w:val="center"/>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质量技术验收标准★</w:t>
            </w:r>
          </w:p>
        </w:tc>
        <w:tc>
          <w:tcPr>
            <w:tcW w:w="7998" w:type="dxa"/>
            <w:vAlign w:val="center"/>
          </w:tcPr>
          <w:p w14:paraId="31407A0F" w14:textId="77777777" w:rsidR="00F377DD" w:rsidRDefault="00000000">
            <w:pPr>
              <w:pStyle w:val="aa"/>
              <w:spacing w:line="560" w:lineRule="exact"/>
              <w:rPr>
                <w:rFonts w:asciiTheme="minorEastAsia" w:eastAsiaTheme="minorEastAsia" w:hAnsiTheme="minorEastAsia" w:cstheme="minorEastAsia" w:hint="eastAsia"/>
                <w:bCs/>
                <w:color w:val="000000" w:themeColor="text1"/>
                <w:sz w:val="24"/>
                <w:szCs w:val="24"/>
              </w:rPr>
            </w:pPr>
            <w:r>
              <w:rPr>
                <w:rFonts w:asciiTheme="minorEastAsia" w:eastAsiaTheme="minorEastAsia" w:hAnsiTheme="minorEastAsia" w:cstheme="minorEastAsia" w:hint="eastAsia"/>
                <w:bCs/>
                <w:color w:val="000000" w:themeColor="text1"/>
                <w:sz w:val="24"/>
                <w:szCs w:val="24"/>
              </w:rPr>
              <w:t>详见谈判采购文件第二章采购需求及第五章合同文本</w:t>
            </w:r>
          </w:p>
        </w:tc>
      </w:tr>
      <w:tr w:rsidR="00F377DD" w14:paraId="4BFA6900" w14:textId="77777777">
        <w:trPr>
          <w:trHeight w:val="557"/>
          <w:jc w:val="center"/>
        </w:trPr>
        <w:tc>
          <w:tcPr>
            <w:tcW w:w="568" w:type="dxa"/>
            <w:vAlign w:val="center"/>
          </w:tcPr>
          <w:p w14:paraId="7A015BC8"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1</w:t>
            </w:r>
          </w:p>
        </w:tc>
        <w:tc>
          <w:tcPr>
            <w:tcW w:w="1454" w:type="dxa"/>
            <w:vAlign w:val="center"/>
          </w:tcPr>
          <w:p w14:paraId="212B1007" w14:textId="77777777" w:rsidR="00F377DD" w:rsidRDefault="00000000">
            <w:pPr>
              <w:spacing w:line="300" w:lineRule="exact"/>
              <w:jc w:val="center"/>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付款方式★</w:t>
            </w:r>
          </w:p>
        </w:tc>
        <w:tc>
          <w:tcPr>
            <w:tcW w:w="7998" w:type="dxa"/>
            <w:vAlign w:val="center"/>
          </w:tcPr>
          <w:p w14:paraId="428A3AB1" w14:textId="1E2671E4" w:rsidR="00F377DD" w:rsidRDefault="00000000">
            <w:pPr>
              <w:tabs>
                <w:tab w:val="left" w:pos="5790"/>
              </w:tabs>
              <w:spacing w:line="300" w:lineRule="exac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shd w:val="clear" w:color="auto" w:fill="FFFFFF"/>
              </w:rPr>
              <w:t>付款方式：</w:t>
            </w:r>
            <w:r>
              <w:rPr>
                <w:rFonts w:ascii="仿宋_GB2312" w:eastAsia="仿宋_GB2312" w:hAnsi="黑体" w:cs="宋体" w:hint="eastAsia"/>
                <w:sz w:val="24"/>
              </w:rPr>
              <w:t>100%人民币电汇支付。1. 供方在2025产季前需方按照合同约定交工验收时间对合同内蓄水池泥沙清运进行验收，根据需方出具的合格验收单，供方开具相应的发票后，需方支付发票全额资金；2. 需方在2025产季后按照合同约定交货时间</w:t>
            </w:r>
            <w:r w:rsidR="002455DF">
              <w:rPr>
                <w:rFonts w:ascii="仿宋_GB2312" w:eastAsia="仿宋_GB2312" w:hAnsi="黑体" w:cs="宋体" w:hint="eastAsia"/>
                <w:sz w:val="24"/>
              </w:rPr>
              <w:t>、运输数量</w:t>
            </w:r>
            <w:r>
              <w:rPr>
                <w:rFonts w:ascii="仿宋_GB2312" w:eastAsia="仿宋_GB2312" w:hAnsi="黑体" w:cs="宋体" w:hint="eastAsia"/>
                <w:sz w:val="24"/>
              </w:rPr>
              <w:t>对脱泥机及周边泥沙清运工作进行验收。根据需方出具的合格验收单，供方开具相应的发票后，需方在当年年底付清合同内剩余金额。开票期间如遇国家税率调整，自调整之日起以合同中不含税价格为基数乘以（1+调整后税率）作为开票金额。</w:t>
            </w:r>
          </w:p>
        </w:tc>
      </w:tr>
      <w:tr w:rsidR="00F377DD" w14:paraId="6AF9FE54" w14:textId="77777777">
        <w:trPr>
          <w:trHeight w:val="681"/>
          <w:jc w:val="center"/>
        </w:trPr>
        <w:tc>
          <w:tcPr>
            <w:tcW w:w="568" w:type="dxa"/>
            <w:vAlign w:val="center"/>
          </w:tcPr>
          <w:p w14:paraId="609AF087"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b/>
                <w:sz w:val="24"/>
                <w:szCs w:val="24"/>
              </w:rPr>
              <w:t>12</w:t>
            </w:r>
          </w:p>
        </w:tc>
        <w:tc>
          <w:tcPr>
            <w:tcW w:w="1454" w:type="dxa"/>
            <w:vAlign w:val="center"/>
          </w:tcPr>
          <w:p w14:paraId="330A487B" w14:textId="77777777" w:rsidR="00F377DD" w:rsidRDefault="00000000">
            <w:pPr>
              <w:spacing w:line="300" w:lineRule="exact"/>
              <w:jc w:val="center"/>
              <w:rPr>
                <w:rFonts w:asciiTheme="minorEastAsia" w:eastAsiaTheme="minorEastAsia" w:hAnsiTheme="minorEastAsia" w:hint="eastAsia"/>
                <w:b/>
                <w:sz w:val="24"/>
              </w:rPr>
            </w:pPr>
            <w:r>
              <w:rPr>
                <w:rFonts w:asciiTheme="minorEastAsia" w:eastAsiaTheme="minorEastAsia" w:hAnsiTheme="minorEastAsia" w:cs="仿宋_GB2312" w:hint="eastAsia"/>
                <w:b/>
                <w:bCs/>
                <w:sz w:val="24"/>
              </w:rPr>
              <w:t>合格意向投标人的资格条件★</w:t>
            </w:r>
          </w:p>
        </w:tc>
        <w:tc>
          <w:tcPr>
            <w:tcW w:w="7998" w:type="dxa"/>
            <w:vAlign w:val="center"/>
          </w:tcPr>
          <w:p w14:paraId="2C8B5D91" w14:textId="77777777" w:rsidR="00F377DD" w:rsidRDefault="00000000">
            <w:pPr>
              <w:spacing w:line="300" w:lineRule="exact"/>
              <w:rPr>
                <w:rFonts w:asciiTheme="minorEastAsia" w:eastAsiaTheme="minorEastAsia" w:hAnsiTheme="minorEastAsia" w:hint="eastAsia"/>
                <w:color w:val="000000" w:themeColor="text1"/>
                <w:sz w:val="24"/>
              </w:rPr>
            </w:pPr>
            <w:r>
              <w:rPr>
                <w:rFonts w:asciiTheme="minorEastAsia" w:eastAsiaTheme="minorEastAsia" w:hAnsiTheme="minorEastAsia"/>
                <w:b/>
                <w:color w:val="000000" w:themeColor="text1"/>
                <w:sz w:val="24"/>
              </w:rPr>
              <w:t>12.1</w:t>
            </w:r>
            <w:r>
              <w:rPr>
                <w:rFonts w:asciiTheme="minorEastAsia" w:eastAsiaTheme="minorEastAsia" w:hAnsiTheme="minorEastAsia" w:hint="eastAsia"/>
                <w:color w:val="000000" w:themeColor="text1"/>
                <w:sz w:val="24"/>
              </w:rPr>
              <w:t>具有本项目实施能力，符合、承认并承诺履行本文件各项规定的国内法人或其他组织或自然人；</w:t>
            </w:r>
          </w:p>
          <w:p w14:paraId="79915711" w14:textId="77777777" w:rsidR="00F377DD" w:rsidRDefault="00000000">
            <w:pPr>
              <w:spacing w:line="300" w:lineRule="exact"/>
              <w:rPr>
                <w:rFonts w:asciiTheme="minorEastAsia" w:eastAsiaTheme="minorEastAsia" w:hAnsiTheme="minorEastAsia" w:hint="eastAsia"/>
                <w:b/>
                <w:color w:val="000000" w:themeColor="text1"/>
                <w:sz w:val="24"/>
              </w:rPr>
            </w:pPr>
            <w:r>
              <w:rPr>
                <w:rFonts w:asciiTheme="minorEastAsia" w:eastAsiaTheme="minorEastAsia" w:hAnsiTheme="minorEastAsia"/>
                <w:b/>
                <w:color w:val="000000" w:themeColor="text1"/>
                <w:sz w:val="24"/>
              </w:rPr>
              <w:t xml:space="preserve">12.2 </w:t>
            </w:r>
            <w:r>
              <w:rPr>
                <w:rFonts w:asciiTheme="minorEastAsia" w:eastAsiaTheme="minorEastAsia" w:hAnsiTheme="minorEastAsia" w:hint="eastAsia"/>
                <w:color w:val="000000" w:themeColor="text1"/>
                <w:sz w:val="24"/>
              </w:rPr>
              <w:t>近三年</w:t>
            </w:r>
            <w:r>
              <w:rPr>
                <w:rFonts w:asciiTheme="minorEastAsia" w:eastAsiaTheme="minorEastAsia" w:hAnsiTheme="minorEastAsia" w:hint="eastAsia"/>
                <w:sz w:val="24"/>
              </w:rPr>
              <w:t>以来</w:t>
            </w:r>
            <w:r>
              <w:rPr>
                <w:rFonts w:asciiTheme="minorEastAsia" w:eastAsiaTheme="minorEastAsia" w:hAnsiTheme="minorEastAsia" w:cs="MS Mincho" w:hint="eastAsia"/>
                <w:sz w:val="24"/>
              </w:rPr>
              <w:t>企业信誉、财务状况良好，没有</w:t>
            </w:r>
            <w:r>
              <w:rPr>
                <w:rFonts w:asciiTheme="minorEastAsia" w:eastAsiaTheme="minorEastAsia" w:hAnsiTheme="minorEastAsia" w:hint="eastAsia"/>
                <w:sz w:val="24"/>
              </w:rPr>
              <w:t>处于被责令停产停业、暂扣或者吊销执照、暂扣或者吊销许可证、吊销资质证书状态；没有进入清算程序，或被宣告财产</w:t>
            </w:r>
            <w:r>
              <w:rPr>
                <w:rFonts w:asciiTheme="minorEastAsia" w:eastAsiaTheme="minorEastAsia" w:hAnsiTheme="minorEastAsia" w:cs="MS Mincho" w:hint="eastAsia"/>
                <w:sz w:val="24"/>
              </w:rPr>
              <w:t>接管、冻结、</w:t>
            </w:r>
            <w:r>
              <w:rPr>
                <w:rFonts w:asciiTheme="minorEastAsia" w:eastAsiaTheme="minorEastAsia" w:hAnsiTheme="minorEastAsia" w:hint="eastAsia"/>
                <w:sz w:val="24"/>
              </w:rPr>
              <w:t>破产，或其他丧失履约能力的情形；</w:t>
            </w:r>
            <w:r>
              <w:rPr>
                <w:rFonts w:asciiTheme="minorEastAsia" w:eastAsiaTheme="minorEastAsia" w:hAnsiTheme="minorEastAsia" w:cs="MS Mincho" w:hint="eastAsia"/>
                <w:sz w:val="24"/>
              </w:rPr>
              <w:t>没有骗取中标、严重失信违约及</w:t>
            </w:r>
            <w:r>
              <w:rPr>
                <w:rFonts w:asciiTheme="minorEastAsia" w:eastAsiaTheme="minorEastAsia" w:hAnsiTheme="minorEastAsia" w:hint="eastAsia"/>
                <w:sz w:val="24"/>
              </w:rPr>
              <w:t>违法违规行为</w:t>
            </w:r>
            <w:r>
              <w:rPr>
                <w:rFonts w:asciiTheme="minorEastAsia" w:eastAsiaTheme="minorEastAsia" w:hAnsiTheme="minorEastAsia" w:hint="eastAsia"/>
                <w:color w:val="000000" w:themeColor="text1"/>
                <w:sz w:val="24"/>
              </w:rPr>
              <w:t>；</w:t>
            </w:r>
          </w:p>
          <w:p w14:paraId="57C62DBF" w14:textId="77777777" w:rsidR="00F377DD" w:rsidRDefault="00000000">
            <w:pPr>
              <w:spacing w:line="300" w:lineRule="exact"/>
              <w:rPr>
                <w:rFonts w:asciiTheme="minorEastAsia" w:eastAsiaTheme="minorEastAsia" w:hAnsiTheme="minorEastAsia" w:hint="eastAsia"/>
                <w:color w:val="000000" w:themeColor="text1"/>
                <w:sz w:val="24"/>
              </w:rPr>
            </w:pPr>
            <w:r>
              <w:rPr>
                <w:rFonts w:asciiTheme="minorEastAsia" w:eastAsiaTheme="minorEastAsia" w:hAnsiTheme="minorEastAsia"/>
                <w:b/>
                <w:color w:val="000000" w:themeColor="text1"/>
                <w:sz w:val="24"/>
              </w:rPr>
              <w:t>12.3</w:t>
            </w:r>
            <w:r>
              <w:rPr>
                <w:rFonts w:asciiTheme="minorEastAsia" w:eastAsiaTheme="minorEastAsia" w:hAnsiTheme="minorEastAsia" w:hint="eastAsia"/>
                <w:color w:val="000000" w:themeColor="text1"/>
                <w:sz w:val="24"/>
              </w:rPr>
              <w:t>与采购人存在利害关系可能影响采购投标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投标人参与投标；</w:t>
            </w:r>
          </w:p>
          <w:p w14:paraId="68D5DAEA" w14:textId="77777777" w:rsidR="00F377DD" w:rsidRDefault="00000000">
            <w:pPr>
              <w:spacing w:line="300" w:lineRule="exact"/>
              <w:rPr>
                <w:rFonts w:asciiTheme="minorEastAsia" w:eastAsiaTheme="minorEastAsia" w:hAnsiTheme="minorEastAsia" w:hint="eastAsia"/>
                <w:color w:val="000000" w:themeColor="text1"/>
                <w:sz w:val="24"/>
              </w:rPr>
            </w:pPr>
            <w:r>
              <w:rPr>
                <w:rFonts w:asciiTheme="minorEastAsia" w:eastAsiaTheme="minorEastAsia" w:hAnsiTheme="minorEastAsia"/>
                <w:b/>
                <w:color w:val="000000" w:themeColor="text1"/>
                <w:sz w:val="24"/>
              </w:rPr>
              <w:t>12.4</w:t>
            </w:r>
            <w:r>
              <w:rPr>
                <w:rFonts w:asciiTheme="minorEastAsia" w:eastAsiaTheme="minorEastAsia" w:hAnsiTheme="minorEastAsia" w:hint="eastAsia"/>
                <w:color w:val="000000" w:themeColor="text1"/>
                <w:sz w:val="24"/>
              </w:rPr>
              <w:t>被冻结供应关系、列入中粮糖业投标人黑名单的企业不得参加投标。</w:t>
            </w:r>
          </w:p>
          <w:p w14:paraId="6F3C3DBD" w14:textId="77777777" w:rsidR="00F377DD" w:rsidRDefault="00000000">
            <w:pPr>
              <w:spacing w:line="300" w:lineRule="exact"/>
              <w:rPr>
                <w:rFonts w:asciiTheme="minorEastAsia" w:eastAsiaTheme="minorEastAsia" w:hAnsiTheme="minorEastAsia" w:hint="eastAsia"/>
                <w:color w:val="000000" w:themeColor="text1"/>
                <w:sz w:val="24"/>
              </w:rPr>
            </w:pPr>
            <w:r>
              <w:rPr>
                <w:rFonts w:asciiTheme="minorEastAsia" w:eastAsiaTheme="minorEastAsia" w:hAnsiTheme="minorEastAsia"/>
                <w:b/>
                <w:color w:val="000000" w:themeColor="text1"/>
                <w:sz w:val="24"/>
              </w:rPr>
              <w:t>12.5</w:t>
            </w:r>
            <w:r>
              <w:rPr>
                <w:rFonts w:asciiTheme="minorEastAsia" w:eastAsiaTheme="minorEastAsia" w:hAnsiTheme="minorEastAsia" w:hint="eastAsia"/>
                <w:color w:val="000000" w:themeColor="text1"/>
                <w:sz w:val="24"/>
              </w:rPr>
              <w:t>近三年未发生亡人生产安全责任事故。</w:t>
            </w:r>
          </w:p>
          <w:p w14:paraId="751969BA" w14:textId="77777777" w:rsidR="00F377DD" w:rsidRDefault="00000000">
            <w:pPr>
              <w:spacing w:line="300" w:lineRule="exact"/>
              <w:rPr>
                <w:rFonts w:asciiTheme="minorEastAsia" w:eastAsiaTheme="minorEastAsia" w:hAnsiTheme="minorEastAsia" w:hint="eastAsia"/>
                <w:color w:val="000000" w:themeColor="text1"/>
                <w:sz w:val="24"/>
              </w:rPr>
            </w:pPr>
            <w:proofErr w:type="gramStart"/>
            <w:r>
              <w:rPr>
                <w:rFonts w:asciiTheme="minorEastAsia" w:eastAsiaTheme="minorEastAsia" w:hAnsiTheme="minorEastAsia" w:cs="宋体" w:hint="eastAsia"/>
                <w:b/>
                <w:color w:val="000000" w:themeColor="text1"/>
                <w:sz w:val="24"/>
                <w:lang w:bidi="ar"/>
              </w:rPr>
              <w:t>资审方式</w:t>
            </w:r>
            <w:proofErr w:type="gramEnd"/>
            <w:r>
              <w:rPr>
                <w:rFonts w:asciiTheme="minorEastAsia" w:eastAsiaTheme="minorEastAsia" w:hAnsiTheme="minorEastAsia" w:cs="宋体" w:hint="eastAsia"/>
                <w:b/>
                <w:color w:val="000000" w:themeColor="text1"/>
                <w:sz w:val="24"/>
                <w:lang w:bidi="ar"/>
              </w:rPr>
              <w:t>：资格后审，未达资格要求投标的为无效响应，将取消后续投标资</w:t>
            </w:r>
            <w:r>
              <w:rPr>
                <w:rFonts w:asciiTheme="minorEastAsia" w:eastAsiaTheme="minorEastAsia" w:hAnsiTheme="minorEastAsia" w:cs="宋体" w:hint="eastAsia"/>
                <w:b/>
                <w:color w:val="000000" w:themeColor="text1"/>
                <w:sz w:val="24"/>
                <w:lang w:bidi="ar"/>
              </w:rPr>
              <w:lastRenderedPageBreak/>
              <w:t>格。</w:t>
            </w:r>
          </w:p>
        </w:tc>
      </w:tr>
      <w:tr w:rsidR="00F377DD" w14:paraId="7B0AEC92" w14:textId="77777777">
        <w:trPr>
          <w:trHeight w:val="445"/>
          <w:jc w:val="center"/>
        </w:trPr>
        <w:tc>
          <w:tcPr>
            <w:tcW w:w="568" w:type="dxa"/>
            <w:vAlign w:val="center"/>
          </w:tcPr>
          <w:p w14:paraId="139EBCCD"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b/>
                <w:sz w:val="24"/>
                <w:szCs w:val="24"/>
              </w:rPr>
              <w:lastRenderedPageBreak/>
              <w:t>13</w:t>
            </w:r>
          </w:p>
        </w:tc>
        <w:tc>
          <w:tcPr>
            <w:tcW w:w="1454" w:type="dxa"/>
            <w:vAlign w:val="center"/>
          </w:tcPr>
          <w:p w14:paraId="4BBDC7AF" w14:textId="77777777" w:rsidR="00F377DD" w:rsidRDefault="00000000">
            <w:pPr>
              <w:spacing w:line="300" w:lineRule="exact"/>
              <w:jc w:val="center"/>
              <w:rPr>
                <w:rFonts w:asciiTheme="minorEastAsia" w:eastAsiaTheme="minorEastAsia" w:hAnsiTheme="minorEastAsia" w:hint="eastAsia"/>
                <w:b/>
                <w:sz w:val="24"/>
              </w:rPr>
            </w:pPr>
            <w:r>
              <w:rPr>
                <w:rFonts w:asciiTheme="minorEastAsia" w:eastAsiaTheme="minorEastAsia" w:hAnsiTheme="minorEastAsia" w:cs="仿宋_GB2312" w:hint="eastAsia"/>
                <w:b/>
                <w:bCs/>
                <w:sz w:val="24"/>
              </w:rPr>
              <w:t>投标人注册★</w:t>
            </w:r>
          </w:p>
        </w:tc>
        <w:tc>
          <w:tcPr>
            <w:tcW w:w="7998" w:type="dxa"/>
            <w:vAlign w:val="center"/>
          </w:tcPr>
          <w:p w14:paraId="4AA25BCA" w14:textId="77777777" w:rsidR="00F377DD" w:rsidRDefault="00000000">
            <w:pPr>
              <w:numPr>
                <w:ilvl w:val="255"/>
                <w:numId w:val="0"/>
              </w:numPr>
              <w:autoSpaceDE w:val="0"/>
              <w:autoSpaceDN w:val="0"/>
              <w:adjustRightInd w:val="0"/>
              <w:spacing w:line="300" w:lineRule="exact"/>
              <w:rPr>
                <w:rFonts w:asciiTheme="minorEastAsia" w:eastAsiaTheme="minorEastAsia" w:hAnsiTheme="minorEastAsia" w:hint="eastAsia"/>
                <w:sz w:val="24"/>
              </w:rPr>
            </w:pPr>
            <w:r>
              <w:rPr>
                <w:rFonts w:asciiTheme="minorEastAsia" w:eastAsiaTheme="minorEastAsia" w:hAnsiTheme="minorEastAsia" w:hint="eastAsia"/>
                <w:b/>
                <w:sz w:val="24"/>
              </w:rPr>
              <w:t>1</w:t>
            </w:r>
            <w:r>
              <w:rPr>
                <w:rFonts w:asciiTheme="minorEastAsia" w:eastAsiaTheme="minorEastAsia" w:hAnsiTheme="minorEastAsia"/>
                <w:b/>
                <w:sz w:val="24"/>
              </w:rPr>
              <w:t>3.1</w:t>
            </w:r>
            <w:r>
              <w:rPr>
                <w:rFonts w:asciiTheme="minorEastAsia" w:eastAsiaTheme="minorEastAsia" w:hAnsiTheme="minorEastAsia" w:hint="eastAsia"/>
                <w:sz w:val="24"/>
              </w:rPr>
              <w:t>意向投标人须在中粮糖业E</w:t>
            </w:r>
            <w:r>
              <w:rPr>
                <w:rFonts w:asciiTheme="minorEastAsia" w:eastAsiaTheme="minorEastAsia" w:hAnsiTheme="minorEastAsia"/>
                <w:sz w:val="24"/>
              </w:rPr>
              <w:t>PS</w:t>
            </w:r>
            <w:r>
              <w:rPr>
                <w:rFonts w:asciiTheme="minorEastAsia" w:eastAsiaTheme="minorEastAsia" w:hAnsiTheme="minorEastAsia" w:hint="eastAsia"/>
                <w:sz w:val="24"/>
              </w:rPr>
              <w:t>采购平台进行注册登记，通过审核的才能够在EPS系统内报名或受邀，进行查看公告等业务操作；E</w:t>
            </w:r>
            <w:r>
              <w:rPr>
                <w:rFonts w:asciiTheme="minorEastAsia" w:eastAsiaTheme="minorEastAsia" w:hAnsiTheme="minorEastAsia"/>
                <w:sz w:val="24"/>
              </w:rPr>
              <w:t>PS</w:t>
            </w:r>
            <w:r>
              <w:rPr>
                <w:rFonts w:asciiTheme="minorEastAsia" w:eastAsiaTheme="minorEastAsia" w:hAnsiTheme="minorEastAsia" w:hint="eastAsia"/>
                <w:sz w:val="24"/>
              </w:rPr>
              <w:t>采购平台网址：</w:t>
            </w:r>
            <w:hyperlink r:id="rId14" w:history="1">
              <w:r w:rsidR="00F377DD">
                <w:rPr>
                  <w:rStyle w:val="afc"/>
                  <w:rFonts w:asciiTheme="minorEastAsia" w:eastAsiaTheme="minorEastAsia" w:hAnsiTheme="minorEastAsia"/>
                  <w:sz w:val="24"/>
                </w:rPr>
                <w:t>https://eps.cofcosugar.com</w:t>
              </w:r>
            </w:hyperlink>
            <w:r>
              <w:rPr>
                <w:rFonts w:asciiTheme="minorEastAsia" w:eastAsiaTheme="minorEastAsia" w:hAnsiTheme="minorEastAsia" w:hint="eastAsia"/>
                <w:sz w:val="24"/>
              </w:rPr>
              <w:t>；</w:t>
            </w:r>
          </w:p>
          <w:p w14:paraId="51A83EB5" w14:textId="77777777" w:rsidR="00F377DD" w:rsidRDefault="00000000">
            <w:pPr>
              <w:numPr>
                <w:ilvl w:val="255"/>
                <w:numId w:val="0"/>
              </w:numPr>
              <w:autoSpaceDE w:val="0"/>
              <w:autoSpaceDN w:val="0"/>
              <w:adjustRightInd w:val="0"/>
              <w:spacing w:line="300" w:lineRule="exact"/>
              <w:rPr>
                <w:rFonts w:asciiTheme="minorEastAsia" w:eastAsiaTheme="minorEastAsia" w:hAnsiTheme="minorEastAsia" w:hint="eastAsia"/>
                <w:sz w:val="24"/>
              </w:rPr>
            </w:pPr>
            <w:r>
              <w:rPr>
                <w:rFonts w:asciiTheme="minorEastAsia" w:eastAsiaTheme="minorEastAsia" w:hAnsiTheme="minorEastAsia"/>
                <w:b/>
                <w:sz w:val="24"/>
              </w:rPr>
              <w:t>13.2</w:t>
            </w:r>
            <w:r>
              <w:rPr>
                <w:rFonts w:asciiTheme="minorEastAsia" w:eastAsiaTheme="minorEastAsia" w:hAnsiTheme="minorEastAsia" w:hint="eastAsia"/>
                <w:sz w:val="24"/>
              </w:rPr>
              <w:t>已注册的意向投标人在EPS系统内自行更新资料，补充不足部分，更新已过期资质，重新提交审核；系统固定注册资料需有：统一社会信用代码证（营业执照）、法人代表授权委托书、近三年企业业绩情况、质量承诺书、廉洁承诺书；</w:t>
            </w:r>
          </w:p>
          <w:p w14:paraId="3E7A75ED" w14:textId="77777777" w:rsidR="00F377DD" w:rsidRDefault="00000000">
            <w:pPr>
              <w:numPr>
                <w:ilvl w:val="255"/>
                <w:numId w:val="0"/>
              </w:numPr>
              <w:autoSpaceDE w:val="0"/>
              <w:autoSpaceDN w:val="0"/>
              <w:adjustRightInd w:val="0"/>
              <w:spacing w:line="300" w:lineRule="exact"/>
              <w:rPr>
                <w:rFonts w:asciiTheme="minorEastAsia" w:eastAsiaTheme="minorEastAsia" w:hAnsiTheme="minorEastAsia" w:hint="eastAsia"/>
                <w:sz w:val="24"/>
              </w:rPr>
            </w:pPr>
            <w:r>
              <w:rPr>
                <w:rFonts w:asciiTheme="minorEastAsia" w:eastAsiaTheme="minorEastAsia" w:hAnsiTheme="minorEastAsia" w:hint="eastAsia"/>
                <w:b/>
                <w:sz w:val="24"/>
              </w:rPr>
              <w:t>1</w:t>
            </w:r>
            <w:r>
              <w:rPr>
                <w:rFonts w:asciiTheme="minorEastAsia" w:eastAsiaTheme="minorEastAsia" w:hAnsiTheme="minorEastAsia"/>
                <w:b/>
                <w:sz w:val="24"/>
              </w:rPr>
              <w:t>3.3</w:t>
            </w:r>
            <w:r>
              <w:rPr>
                <w:rFonts w:asciiTheme="minorEastAsia" w:eastAsiaTheme="minorEastAsia" w:hAnsiTheme="minorEastAsia" w:hint="eastAsia"/>
                <w:sz w:val="24"/>
              </w:rPr>
              <w:t>参与本次投标报价的意向投标人注册填报采购组织时，请选择：中粮屯河乌什果蔬制品有限公司。</w:t>
            </w:r>
          </w:p>
        </w:tc>
      </w:tr>
      <w:tr w:rsidR="00F377DD" w14:paraId="3703A63F" w14:textId="77777777">
        <w:trPr>
          <w:trHeight w:val="445"/>
          <w:jc w:val="center"/>
        </w:trPr>
        <w:tc>
          <w:tcPr>
            <w:tcW w:w="568" w:type="dxa"/>
            <w:vAlign w:val="center"/>
          </w:tcPr>
          <w:p w14:paraId="6D229752"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4</w:t>
            </w:r>
          </w:p>
        </w:tc>
        <w:tc>
          <w:tcPr>
            <w:tcW w:w="1454" w:type="dxa"/>
            <w:vAlign w:val="center"/>
          </w:tcPr>
          <w:p w14:paraId="63140F69" w14:textId="77777777" w:rsidR="00F377DD" w:rsidRDefault="00000000">
            <w:pPr>
              <w:spacing w:line="300" w:lineRule="exact"/>
              <w:jc w:val="center"/>
              <w:rPr>
                <w:rFonts w:asciiTheme="minorEastAsia" w:eastAsiaTheme="minorEastAsia" w:hAnsiTheme="minorEastAsia" w:hint="eastAsia"/>
                <w:b/>
                <w:sz w:val="24"/>
              </w:rPr>
            </w:pPr>
            <w:r>
              <w:rPr>
                <w:rFonts w:asciiTheme="minorEastAsia" w:eastAsiaTheme="minorEastAsia" w:hAnsiTheme="minorEastAsia" w:cs="仿宋_GB2312" w:hint="eastAsia"/>
                <w:b/>
                <w:bCs/>
                <w:sz w:val="24"/>
              </w:rPr>
              <w:t>投标响应文件编制要求★</w:t>
            </w:r>
          </w:p>
        </w:tc>
        <w:tc>
          <w:tcPr>
            <w:tcW w:w="7998" w:type="dxa"/>
            <w:vAlign w:val="center"/>
          </w:tcPr>
          <w:p w14:paraId="13A01B45" w14:textId="77777777" w:rsidR="00F377DD" w:rsidRDefault="00000000">
            <w:pPr>
              <w:spacing w:line="300" w:lineRule="exact"/>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请仔细检查投标文件是否齐全，如有缺漏，请立即与采购人联系解决。</w:t>
            </w:r>
          </w:p>
          <w:p w14:paraId="2DD25B42" w14:textId="77777777" w:rsidR="00F377DD" w:rsidRDefault="00000000">
            <w:pPr>
              <w:numPr>
                <w:ilvl w:val="255"/>
                <w:numId w:val="0"/>
              </w:numPr>
              <w:tabs>
                <w:tab w:val="left" w:pos="540"/>
              </w:tabs>
              <w:spacing w:line="300" w:lineRule="exact"/>
              <w:rPr>
                <w:rFonts w:asciiTheme="minorEastAsia" w:eastAsiaTheme="minorEastAsia" w:hAnsiTheme="minorEastAsia" w:cs="仿宋_GB2312" w:hint="eastAsia"/>
                <w:sz w:val="24"/>
              </w:rPr>
            </w:pPr>
            <w:r>
              <w:rPr>
                <w:rFonts w:asciiTheme="minorEastAsia" w:eastAsiaTheme="minorEastAsia" w:hAnsiTheme="minorEastAsia" w:cs="仿宋_GB2312"/>
                <w:b/>
                <w:sz w:val="24"/>
              </w:rPr>
              <w:t>14.1</w:t>
            </w:r>
            <w:r>
              <w:rPr>
                <w:rFonts w:asciiTheme="minorEastAsia" w:eastAsiaTheme="minorEastAsia" w:hAnsiTheme="minorEastAsia" w:cs="仿宋_GB2312" w:hint="eastAsia"/>
                <w:sz w:val="24"/>
              </w:rPr>
              <w:t>投标人被视为充分熟悉本采购项目所在地的与履行合同有关的各种情况，本采购文件不再对上述情况进行描述；</w:t>
            </w:r>
          </w:p>
          <w:p w14:paraId="7A03CA91" w14:textId="77777777" w:rsidR="00F377DD" w:rsidRDefault="00000000">
            <w:pPr>
              <w:numPr>
                <w:ilvl w:val="255"/>
                <w:numId w:val="0"/>
              </w:numPr>
              <w:tabs>
                <w:tab w:val="left" w:pos="540"/>
              </w:tabs>
              <w:spacing w:line="300" w:lineRule="exact"/>
              <w:rPr>
                <w:rFonts w:asciiTheme="minorEastAsia" w:eastAsiaTheme="minorEastAsia" w:hAnsiTheme="minorEastAsia" w:hint="eastAsia"/>
                <w:color w:val="000000" w:themeColor="text1"/>
                <w:sz w:val="24"/>
              </w:rPr>
            </w:pPr>
            <w:r>
              <w:rPr>
                <w:rFonts w:asciiTheme="minorEastAsia" w:eastAsiaTheme="minorEastAsia" w:hAnsiTheme="minorEastAsia" w:cs="仿宋_GB2312" w:hint="eastAsia"/>
                <w:b/>
                <w:sz w:val="24"/>
              </w:rPr>
              <w:t>1</w:t>
            </w:r>
            <w:r>
              <w:rPr>
                <w:rFonts w:asciiTheme="minorEastAsia" w:eastAsiaTheme="minorEastAsia" w:hAnsiTheme="minorEastAsia" w:cs="仿宋_GB2312"/>
                <w:b/>
                <w:sz w:val="24"/>
              </w:rPr>
              <w:t>4.2</w:t>
            </w:r>
            <w:r>
              <w:rPr>
                <w:rFonts w:asciiTheme="minorEastAsia" w:eastAsiaTheme="minorEastAsia" w:hAnsiTheme="minorEastAsia" w:hint="eastAsia"/>
                <w:color w:val="000000" w:themeColor="text1"/>
                <w:sz w:val="24"/>
              </w:rPr>
              <w:t>投标人提交的投标响应文件以及投标人与采购人就有关谈判的所有来往函电均应使用中文。投标人提交的支持文件和印刷的文献可以使用别的语言，但其相应内容必须附有中文翻译文本，在解释投标响应文件时以翻译文本为主；</w:t>
            </w:r>
          </w:p>
          <w:p w14:paraId="7E7F0379" w14:textId="77777777" w:rsidR="00F377DD" w:rsidRDefault="00000000">
            <w:pPr>
              <w:numPr>
                <w:ilvl w:val="255"/>
                <w:numId w:val="0"/>
              </w:numPr>
              <w:tabs>
                <w:tab w:val="left" w:pos="540"/>
              </w:tabs>
              <w:spacing w:line="300" w:lineRule="exact"/>
              <w:rPr>
                <w:rFonts w:asciiTheme="minorEastAsia" w:eastAsiaTheme="minorEastAsia" w:hAnsiTheme="minorEastAsia" w:cs="仿宋_GB2312" w:hint="eastAsia"/>
                <w:sz w:val="24"/>
              </w:rPr>
            </w:pPr>
            <w:r>
              <w:rPr>
                <w:rFonts w:asciiTheme="minorEastAsia" w:eastAsiaTheme="minorEastAsia" w:hAnsiTheme="minorEastAsia" w:hint="eastAsia"/>
                <w:b/>
                <w:color w:val="000000" w:themeColor="text1"/>
                <w:sz w:val="24"/>
              </w:rPr>
              <w:t>1</w:t>
            </w:r>
            <w:r>
              <w:rPr>
                <w:rFonts w:asciiTheme="minorEastAsia" w:eastAsiaTheme="minorEastAsia" w:hAnsiTheme="minorEastAsia"/>
                <w:b/>
                <w:color w:val="000000" w:themeColor="text1"/>
                <w:sz w:val="24"/>
              </w:rPr>
              <w:t>4.3</w:t>
            </w:r>
            <w:r>
              <w:rPr>
                <w:rFonts w:asciiTheme="minorEastAsia" w:eastAsiaTheme="minorEastAsia" w:hAnsiTheme="minorEastAsia" w:hint="eastAsia"/>
                <w:b/>
                <w:color w:val="000000" w:themeColor="text1"/>
                <w:sz w:val="24"/>
              </w:rPr>
              <w:t>计量单位：</w:t>
            </w:r>
            <w:r>
              <w:rPr>
                <w:rFonts w:asciiTheme="minorEastAsia" w:eastAsiaTheme="minorEastAsia" w:hAnsiTheme="minorEastAsia" w:hint="eastAsia"/>
                <w:color w:val="000000" w:themeColor="text1"/>
                <w:sz w:val="24"/>
              </w:rPr>
              <w:t>除技术要求中另有规定外，本文件所要求使用的计量单位均应采用中华人民共和国国家法定计量单位。</w:t>
            </w:r>
          </w:p>
          <w:p w14:paraId="69B54140" w14:textId="77777777" w:rsidR="00F377DD" w:rsidRDefault="00000000">
            <w:pPr>
              <w:numPr>
                <w:ilvl w:val="255"/>
                <w:numId w:val="0"/>
              </w:numPr>
              <w:tabs>
                <w:tab w:val="left" w:pos="540"/>
              </w:tabs>
              <w:spacing w:line="300" w:lineRule="exact"/>
              <w:rPr>
                <w:rFonts w:asciiTheme="minorEastAsia" w:eastAsiaTheme="minorEastAsia" w:hAnsiTheme="minorEastAsia" w:cs="仿宋_GB2312" w:hint="eastAsia"/>
                <w:sz w:val="24"/>
              </w:rPr>
            </w:pPr>
            <w:r>
              <w:rPr>
                <w:rFonts w:asciiTheme="minorEastAsia" w:eastAsiaTheme="minorEastAsia" w:hAnsiTheme="minorEastAsia" w:cs="仿宋_GB2312"/>
                <w:b/>
                <w:sz w:val="24"/>
              </w:rPr>
              <w:t>14.4</w:t>
            </w:r>
            <w:r>
              <w:rPr>
                <w:rFonts w:asciiTheme="minorEastAsia" w:eastAsiaTheme="minorEastAsia" w:hAnsiTheme="minorEastAsia" w:cs="仿宋_GB2312" w:hint="eastAsia"/>
                <w:sz w:val="24"/>
              </w:rPr>
              <w:t>投标人必须认真、详细阅读并充分理解采购文件的全部内容（所有条款、文件、表格、格式及所有补充、修改内容），按要求编制投标响应文件，</w:t>
            </w:r>
            <w:r>
              <w:rPr>
                <w:rFonts w:asciiTheme="minorEastAsia" w:eastAsiaTheme="minorEastAsia" w:hAnsiTheme="minorEastAsia" w:hint="eastAsia"/>
                <w:color w:val="000000" w:themeColor="text1"/>
                <w:sz w:val="24"/>
              </w:rPr>
              <w:t>承诺并履行本文件中各项条款规定及要求</w:t>
            </w:r>
            <w:r>
              <w:rPr>
                <w:rFonts w:asciiTheme="minorEastAsia" w:eastAsiaTheme="minorEastAsia" w:hAnsiTheme="minorEastAsia" w:cs="仿宋_GB2312" w:hint="eastAsia"/>
                <w:sz w:val="24"/>
              </w:rPr>
              <w:t>。如果投标人的投标文件因自身的疏忽、遗漏不能满足本采购文件的要求,责任由投标人自负。采购人有权拒绝没有实质上响应采购文件要求的投标文件；</w:t>
            </w:r>
          </w:p>
          <w:p w14:paraId="69951DAC" w14:textId="77777777" w:rsidR="00F377DD" w:rsidRDefault="00000000">
            <w:pPr>
              <w:numPr>
                <w:ilvl w:val="255"/>
                <w:numId w:val="0"/>
              </w:numPr>
              <w:spacing w:line="300" w:lineRule="exact"/>
              <w:rPr>
                <w:rFonts w:asciiTheme="minorEastAsia" w:eastAsiaTheme="minorEastAsia" w:hAnsiTheme="minorEastAsia" w:cs="仿宋_GB2312" w:hint="eastAsia"/>
                <w:sz w:val="24"/>
              </w:rPr>
            </w:pPr>
            <w:r>
              <w:rPr>
                <w:rFonts w:asciiTheme="minorEastAsia" w:eastAsiaTheme="minorEastAsia" w:hAnsiTheme="minorEastAsia" w:cs="仿宋_GB2312"/>
                <w:b/>
                <w:sz w:val="24"/>
              </w:rPr>
              <w:t>14.5</w:t>
            </w:r>
            <w:r>
              <w:rPr>
                <w:rFonts w:asciiTheme="minorEastAsia" w:eastAsiaTheme="minorEastAsia" w:hAnsiTheme="minorEastAsia" w:cs="仿宋_GB2312" w:hint="eastAsia"/>
                <w:b/>
                <w:sz w:val="24"/>
              </w:rPr>
              <w:t>采购文件的解释</w:t>
            </w:r>
          </w:p>
          <w:p w14:paraId="18A03F21" w14:textId="77777777" w:rsidR="00F377DD" w:rsidRDefault="00000000">
            <w:pPr>
              <w:pStyle w:val="aa"/>
              <w:spacing w:line="300" w:lineRule="exact"/>
              <w:ind w:firstLine="48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如投标人对采购文件有任何疑问，请以电话或电子邮件形式向采购人在此采购文件上列明的联系人询问，不得向其他单位或个人提出任何查询 (除非已经得到采购人的书面同意)。答疑、澄清的截止日期在投标截止日期前1天截止，逾期将不予回复。</w:t>
            </w:r>
          </w:p>
          <w:p w14:paraId="1D43398D" w14:textId="77777777" w:rsidR="00F377DD" w:rsidRDefault="00000000">
            <w:pPr>
              <w:pStyle w:val="aa"/>
              <w:spacing w:line="300" w:lineRule="exact"/>
              <w:rPr>
                <w:rFonts w:asciiTheme="minorEastAsia" w:eastAsiaTheme="minorEastAsia" w:hAnsiTheme="minorEastAsia" w:cs="仿宋_GB2312" w:hint="eastAsia"/>
                <w:sz w:val="24"/>
                <w:szCs w:val="24"/>
              </w:rPr>
            </w:pPr>
            <w:r>
              <w:rPr>
                <w:rFonts w:hint="eastAsia"/>
              </w:rPr>
              <w:t>14.6供应商要依照国家法律、法规制定政策和规定，不得存在歧视的内容和行为。</w:t>
            </w:r>
            <w:r>
              <w:rPr>
                <w:rFonts w:asciiTheme="minorEastAsia" w:eastAsiaTheme="minorEastAsia" w:hAnsiTheme="minorEastAsia" w:cs="仿宋_GB2312" w:hint="eastAsia"/>
                <w:sz w:val="24"/>
                <w:szCs w:val="24"/>
              </w:rPr>
              <w:t>在聘用、报酬、培训机会、升职、解职或退休等事务上，不得从事或支持基于种族、民族、地域或社会出身、社会等级、出身、宗教、残疾、性别、性取向、家庭责任、婚姻状况、团体成员、政见、年龄或其他任何引起歧视的情况。不得干涉员工行使遵奉信仰和风俗的权利，或为满足涉及种族，民族或社会血统、宗教、残疾、性别、性取向、家庭责任、婚姻状况、团体成员、政见或任何其他可引起歧视情况所需要的权利。</w:t>
            </w:r>
          </w:p>
        </w:tc>
      </w:tr>
      <w:tr w:rsidR="00F377DD" w14:paraId="0541966D" w14:textId="77777777">
        <w:trPr>
          <w:trHeight w:val="445"/>
          <w:jc w:val="center"/>
        </w:trPr>
        <w:tc>
          <w:tcPr>
            <w:tcW w:w="568" w:type="dxa"/>
            <w:vAlign w:val="center"/>
          </w:tcPr>
          <w:p w14:paraId="220D986E"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5</w:t>
            </w:r>
          </w:p>
        </w:tc>
        <w:tc>
          <w:tcPr>
            <w:tcW w:w="1454" w:type="dxa"/>
            <w:vAlign w:val="center"/>
          </w:tcPr>
          <w:p w14:paraId="7E9D69C2" w14:textId="77777777" w:rsidR="00F377DD" w:rsidRDefault="00000000">
            <w:pPr>
              <w:spacing w:line="300" w:lineRule="exact"/>
              <w:jc w:val="center"/>
              <w:rPr>
                <w:rFonts w:asciiTheme="minorEastAsia" w:eastAsiaTheme="minorEastAsia" w:hAnsiTheme="minorEastAsia" w:cs="仿宋_GB2312" w:hint="eastAsia"/>
                <w:b/>
                <w:bCs/>
                <w:sz w:val="24"/>
              </w:rPr>
            </w:pPr>
            <w:r>
              <w:rPr>
                <w:rFonts w:asciiTheme="minorEastAsia" w:eastAsiaTheme="minorEastAsia" w:hAnsiTheme="minorEastAsia" w:hint="eastAsia"/>
                <w:b/>
                <w:sz w:val="24"/>
              </w:rPr>
              <w:t>投标响应文件构成★</w:t>
            </w:r>
          </w:p>
        </w:tc>
        <w:tc>
          <w:tcPr>
            <w:tcW w:w="7998" w:type="dxa"/>
            <w:vAlign w:val="center"/>
          </w:tcPr>
          <w:p w14:paraId="77EF2159" w14:textId="77777777" w:rsidR="00F377DD" w:rsidRDefault="00000000">
            <w:pPr>
              <w:pageBreakBefore/>
              <w:widowControl/>
              <w:spacing w:line="300" w:lineRule="exact"/>
              <w:jc w:val="left"/>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1</w:t>
            </w:r>
            <w:r>
              <w:rPr>
                <w:rFonts w:asciiTheme="minorEastAsia" w:eastAsiaTheme="minorEastAsia" w:hAnsiTheme="minorEastAsia" w:cs="仿宋_GB2312"/>
                <w:b/>
                <w:sz w:val="24"/>
              </w:rPr>
              <w:t>5.1</w:t>
            </w:r>
            <w:r>
              <w:rPr>
                <w:rFonts w:asciiTheme="minorEastAsia" w:eastAsiaTheme="minorEastAsia" w:hAnsiTheme="minorEastAsia" w:cs="仿宋_GB2312" w:hint="eastAsia"/>
                <w:b/>
                <w:sz w:val="24"/>
              </w:rPr>
              <w:t>报价文件格式（带</w:t>
            </w:r>
            <w:r>
              <w:rPr>
                <w:rFonts w:asciiTheme="minorEastAsia" w:eastAsiaTheme="minorEastAsia" w:hAnsiTheme="minorEastAsia" w:cs="仿宋_GB2312" w:hint="eastAsia"/>
                <w:sz w:val="24"/>
              </w:rPr>
              <w:t>☆为必须提供项，不带☆为根据项目实际需要选择提供）</w:t>
            </w:r>
          </w:p>
          <w:p w14:paraId="2BDF4680" w14:textId="77777777" w:rsidR="00F377DD" w:rsidRDefault="00000000">
            <w:pPr>
              <w:pageBreakBefore/>
              <w:widowControl/>
              <w:spacing w:line="300" w:lineRule="exact"/>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（1）☆响应函</w:t>
            </w:r>
          </w:p>
          <w:p w14:paraId="2FA05705" w14:textId="77777777" w:rsidR="00F377DD" w:rsidRDefault="00000000">
            <w:pPr>
              <w:pageBreakBefore/>
              <w:widowControl/>
              <w:spacing w:line="300" w:lineRule="exact"/>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（2）响应报价单</w:t>
            </w:r>
          </w:p>
          <w:p w14:paraId="35372F56" w14:textId="77777777" w:rsidR="00F377DD" w:rsidRDefault="00000000">
            <w:pPr>
              <w:pageBreakBefore/>
              <w:widowControl/>
              <w:spacing w:line="300" w:lineRule="exact"/>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（3）☆报价明细表</w:t>
            </w:r>
          </w:p>
          <w:p w14:paraId="211FCBE3" w14:textId="77777777" w:rsidR="00F377DD" w:rsidRDefault="00000000">
            <w:pPr>
              <w:pageBreakBefore/>
              <w:widowControl/>
              <w:spacing w:line="300" w:lineRule="exact"/>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4）</w:t>
            </w:r>
            <w:r>
              <w:rPr>
                <w:rFonts w:asciiTheme="minorEastAsia" w:eastAsiaTheme="minorEastAsia" w:hAnsiTheme="minorEastAsia" w:cs="仿宋_GB2312" w:hint="eastAsia"/>
                <w:sz w:val="24"/>
              </w:rPr>
              <w:t>付款方式响应</w:t>
            </w:r>
          </w:p>
          <w:p w14:paraId="5BDD8E8B" w14:textId="77777777" w:rsidR="00F377DD" w:rsidRDefault="00000000">
            <w:pPr>
              <w:pageBreakBefore/>
              <w:widowControl/>
              <w:spacing w:line="300" w:lineRule="exact"/>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（5）工程量清单</w:t>
            </w:r>
          </w:p>
          <w:p w14:paraId="5DB2447C" w14:textId="77777777" w:rsidR="00F377DD" w:rsidRDefault="00000000">
            <w:pPr>
              <w:pageBreakBefore/>
              <w:widowControl/>
              <w:spacing w:line="300" w:lineRule="exact"/>
              <w:jc w:val="left"/>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1</w:t>
            </w:r>
            <w:r>
              <w:rPr>
                <w:rFonts w:asciiTheme="minorEastAsia" w:eastAsiaTheme="minorEastAsia" w:hAnsiTheme="minorEastAsia" w:cs="仿宋_GB2312"/>
                <w:b/>
                <w:sz w:val="24"/>
              </w:rPr>
              <w:t>5.2</w:t>
            </w:r>
            <w:r>
              <w:rPr>
                <w:rFonts w:asciiTheme="minorEastAsia" w:eastAsiaTheme="minorEastAsia" w:hAnsiTheme="minorEastAsia" w:cs="仿宋_GB2312" w:hint="eastAsia"/>
                <w:b/>
                <w:sz w:val="24"/>
              </w:rPr>
              <w:t>资信/商务文件格式</w:t>
            </w:r>
          </w:p>
          <w:p w14:paraId="09F6862F" w14:textId="77777777" w:rsidR="00F377DD" w:rsidRDefault="00000000">
            <w:pPr>
              <w:pageBreakBefore/>
              <w:widowControl/>
              <w:spacing w:line="300" w:lineRule="exact"/>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（1）☆投标人的营业执照（自然人递交身份证明）</w:t>
            </w:r>
          </w:p>
          <w:p w14:paraId="518661AF" w14:textId="77777777" w:rsidR="00F377DD" w:rsidRDefault="00000000">
            <w:pPr>
              <w:pageBreakBefore/>
              <w:widowControl/>
              <w:spacing w:line="300" w:lineRule="exact"/>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lastRenderedPageBreak/>
              <w:t>（2）与该项目相关专业资质文件复印件</w:t>
            </w:r>
          </w:p>
          <w:p w14:paraId="2B5E61A6" w14:textId="77777777" w:rsidR="00F377DD" w:rsidRDefault="00000000">
            <w:pPr>
              <w:pageBreakBefore/>
              <w:widowControl/>
              <w:spacing w:line="300" w:lineRule="exact"/>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（3）☆法定代表人身份证明书（自然人递交身份证明）</w:t>
            </w:r>
          </w:p>
          <w:p w14:paraId="5ED4E66F" w14:textId="77777777" w:rsidR="00F377DD" w:rsidRDefault="00000000">
            <w:pPr>
              <w:pageBreakBefore/>
              <w:widowControl/>
              <w:spacing w:line="300" w:lineRule="exact"/>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（4）☆法定代表人授权委托书（法人参与投标的本项不提交，自然人不涉及）</w:t>
            </w:r>
          </w:p>
          <w:p w14:paraId="13C5AC4F" w14:textId="77777777" w:rsidR="00F377DD" w:rsidRDefault="00000000">
            <w:pPr>
              <w:pageBreakBefore/>
              <w:widowControl/>
              <w:spacing w:line="300" w:lineRule="exact"/>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w:t>
            </w:r>
            <w:proofErr w:type="gramStart"/>
            <w:r>
              <w:rPr>
                <w:rFonts w:asciiTheme="minorEastAsia" w:eastAsiaTheme="minorEastAsia" w:hAnsiTheme="minorEastAsia" w:cs="仿宋_GB2312" w:hint="eastAsia"/>
                <w:sz w:val="24"/>
              </w:rPr>
              <w:t>☆廉洁</w:t>
            </w:r>
            <w:proofErr w:type="gramEnd"/>
            <w:r>
              <w:rPr>
                <w:rFonts w:asciiTheme="minorEastAsia" w:eastAsiaTheme="minorEastAsia" w:hAnsiTheme="minorEastAsia" w:cs="仿宋_GB2312" w:hint="eastAsia"/>
                <w:sz w:val="24"/>
              </w:rPr>
              <w:t>承诺书</w:t>
            </w:r>
          </w:p>
          <w:p w14:paraId="21701A1C" w14:textId="77777777" w:rsidR="00F377DD" w:rsidRDefault="00000000">
            <w:pPr>
              <w:pageBreakBefore/>
              <w:widowControl/>
              <w:spacing w:line="300" w:lineRule="exact"/>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（6）☆质量承诺书</w:t>
            </w:r>
          </w:p>
          <w:p w14:paraId="5D15A61F" w14:textId="77777777" w:rsidR="00F377DD" w:rsidRDefault="00000000">
            <w:pPr>
              <w:rPr>
                <w:rFonts w:asciiTheme="minorEastAsia" w:eastAsiaTheme="minorEastAsia" w:hAnsiTheme="minorEastAsia" w:cs="仿宋_GB2312" w:hint="eastAsia"/>
                <w:sz w:val="24"/>
              </w:rPr>
            </w:pPr>
            <w:r>
              <w:rPr>
                <w:rFonts w:asciiTheme="minorEastAsia" w:eastAsiaTheme="minorEastAsia" w:hAnsiTheme="minorEastAsia" w:cs="仿宋_GB2312"/>
                <w:sz w:val="24"/>
              </w:rPr>
              <w:t>（</w:t>
            </w:r>
            <w:r>
              <w:rPr>
                <w:rFonts w:asciiTheme="minorEastAsia" w:eastAsiaTheme="minorEastAsia" w:hAnsiTheme="minorEastAsia" w:cs="仿宋_GB2312" w:hint="eastAsia"/>
                <w:sz w:val="24"/>
              </w:rPr>
              <w:t>7</w:t>
            </w:r>
            <w:r>
              <w:rPr>
                <w:rFonts w:asciiTheme="minorEastAsia" w:eastAsiaTheme="minorEastAsia" w:hAnsiTheme="minorEastAsia" w:cs="仿宋_GB2312"/>
                <w:sz w:val="24"/>
              </w:rPr>
              <w:t>）</w:t>
            </w:r>
            <w:r>
              <w:rPr>
                <w:rFonts w:asciiTheme="minorEastAsia" w:eastAsiaTheme="minorEastAsia" w:hAnsiTheme="minorEastAsia" w:cs="仿宋_GB2312" w:hint="eastAsia"/>
                <w:sz w:val="24"/>
              </w:rPr>
              <w:t>☆近3年未发生亡人生产安全责任事故承诺书</w:t>
            </w:r>
          </w:p>
          <w:p w14:paraId="76853C96" w14:textId="77777777" w:rsidR="00F377DD" w:rsidRDefault="00000000">
            <w:pPr>
              <w:pageBreakBefore/>
              <w:widowControl/>
              <w:spacing w:line="300" w:lineRule="exact"/>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（8</w:t>
            </w:r>
            <w:r>
              <w:rPr>
                <w:rFonts w:asciiTheme="minorEastAsia" w:eastAsiaTheme="minorEastAsia" w:hAnsiTheme="minorEastAsia" w:cs="仿宋_GB2312"/>
                <w:sz w:val="24"/>
              </w:rPr>
              <w:t>）</w:t>
            </w:r>
            <w:r>
              <w:rPr>
                <w:rFonts w:asciiTheme="minorEastAsia" w:eastAsiaTheme="minorEastAsia" w:hAnsiTheme="minorEastAsia" w:cs="仿宋_GB2312" w:hint="eastAsia"/>
                <w:sz w:val="24"/>
              </w:rPr>
              <w:t>业绩证明材料（须提供项目合同或发票或成交通知书等复印件）自</w:t>
            </w:r>
            <w:r>
              <w:rPr>
                <w:rFonts w:ascii="仿宋_GB2312" w:eastAsia="仿宋_GB2312" w:hAnsi="宋体" w:hint="eastAsia"/>
                <w:bCs/>
                <w:sz w:val="24"/>
              </w:rPr>
              <w:t>2022年1月1日至响应文件递交截止时间止</w:t>
            </w:r>
            <w:r>
              <w:rPr>
                <w:rFonts w:asciiTheme="minorEastAsia" w:eastAsiaTheme="minorEastAsia" w:hAnsiTheme="minorEastAsia" w:cs="仿宋_GB2312" w:hint="eastAsia"/>
                <w:sz w:val="24"/>
              </w:rPr>
              <w:t>的类似业绩证明。</w:t>
            </w:r>
          </w:p>
          <w:p w14:paraId="70723DC7" w14:textId="77777777" w:rsidR="00F377DD" w:rsidRDefault="00000000">
            <w:pPr>
              <w:pageBreakBefore/>
              <w:widowControl/>
              <w:spacing w:line="300" w:lineRule="exact"/>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（9</w:t>
            </w:r>
            <w:r>
              <w:rPr>
                <w:rFonts w:asciiTheme="minorEastAsia" w:eastAsiaTheme="minorEastAsia" w:hAnsiTheme="minorEastAsia" w:cs="仿宋_GB2312"/>
                <w:sz w:val="24"/>
              </w:rPr>
              <w:t>）</w:t>
            </w:r>
            <w:r>
              <w:rPr>
                <w:rFonts w:asciiTheme="minorEastAsia" w:eastAsiaTheme="minorEastAsia" w:hAnsiTheme="minorEastAsia" w:cs="仿宋_GB2312" w:hint="eastAsia"/>
                <w:sz w:val="24"/>
              </w:rPr>
              <w:t>法律、行政法规规定的其他条件的证明材料</w:t>
            </w:r>
          </w:p>
          <w:p w14:paraId="69B8DBB9" w14:textId="77777777" w:rsidR="00F377DD" w:rsidRDefault="00000000">
            <w:pPr>
              <w:pageBreakBefore/>
              <w:widowControl/>
              <w:spacing w:line="300" w:lineRule="exact"/>
              <w:jc w:val="left"/>
              <w:rPr>
                <w:rFonts w:asciiTheme="minorEastAsia" w:eastAsiaTheme="minorEastAsia" w:hAnsiTheme="minorEastAsia" w:cs="仿宋_GB2312" w:hint="eastAsia"/>
                <w:b/>
                <w:sz w:val="24"/>
              </w:rPr>
            </w:pPr>
            <w:r>
              <w:rPr>
                <w:rFonts w:asciiTheme="minorEastAsia" w:eastAsiaTheme="minorEastAsia" w:hAnsiTheme="minorEastAsia" w:cs="仿宋_GB2312"/>
                <w:b/>
                <w:sz w:val="24"/>
              </w:rPr>
              <w:t>15.3</w:t>
            </w:r>
            <w:r>
              <w:rPr>
                <w:rFonts w:asciiTheme="minorEastAsia" w:eastAsiaTheme="minorEastAsia" w:hAnsiTheme="minorEastAsia" w:cs="仿宋_GB2312" w:hint="eastAsia"/>
                <w:b/>
                <w:sz w:val="24"/>
              </w:rPr>
              <w:t>商务、技术、安全文件格式</w:t>
            </w:r>
          </w:p>
          <w:p w14:paraId="73D23FB7" w14:textId="77777777" w:rsidR="00F377DD" w:rsidRDefault="00000000">
            <w:pPr>
              <w:pageBreakBefore/>
              <w:widowControl/>
              <w:spacing w:line="300" w:lineRule="exact"/>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（1）项目施工/实施方案</w:t>
            </w:r>
          </w:p>
          <w:p w14:paraId="63E344D1" w14:textId="77777777" w:rsidR="00F377DD" w:rsidRDefault="00000000">
            <w:pPr>
              <w:pageBreakBefore/>
              <w:widowControl/>
              <w:spacing w:line="300" w:lineRule="exact"/>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（2）项目安全措施/方案</w:t>
            </w:r>
          </w:p>
          <w:p w14:paraId="20D3F127" w14:textId="77777777" w:rsidR="00F377DD" w:rsidRDefault="00000000">
            <w:pPr>
              <w:pageBreakBefore/>
              <w:widowControl/>
              <w:spacing w:line="300" w:lineRule="exact"/>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（3）设备配置情况</w:t>
            </w:r>
          </w:p>
          <w:p w14:paraId="7DD715DE" w14:textId="77777777" w:rsidR="00F377DD" w:rsidRDefault="00000000">
            <w:pPr>
              <w:pageBreakBefore/>
              <w:widowControl/>
              <w:spacing w:line="300" w:lineRule="exact"/>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（4）项目人员配置</w:t>
            </w:r>
          </w:p>
          <w:p w14:paraId="3F6EE866" w14:textId="77777777" w:rsidR="00F377DD" w:rsidRDefault="00000000">
            <w:pPr>
              <w:pageBreakBefore/>
              <w:widowControl/>
              <w:spacing w:line="300" w:lineRule="exact"/>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5）售后</w:t>
            </w:r>
            <w:r>
              <w:rPr>
                <w:rFonts w:asciiTheme="minorEastAsia" w:eastAsiaTheme="minorEastAsia" w:hAnsiTheme="minorEastAsia" w:cs="仿宋_GB2312" w:hint="eastAsia"/>
                <w:sz w:val="24"/>
              </w:rPr>
              <w:t>服务方案及质量控制方案</w:t>
            </w:r>
          </w:p>
          <w:p w14:paraId="1CD6698C" w14:textId="77777777" w:rsidR="00F377DD" w:rsidRDefault="00000000">
            <w:pPr>
              <w:pageBreakBefore/>
              <w:widowControl/>
              <w:spacing w:line="300" w:lineRule="exact"/>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（6）投标人需要说明的其他文件和说明</w:t>
            </w:r>
          </w:p>
          <w:p w14:paraId="689BE730" w14:textId="77777777" w:rsidR="00F377DD" w:rsidRDefault="00000000">
            <w:pPr>
              <w:pageBreakBefore/>
              <w:widowControl/>
              <w:spacing w:line="300" w:lineRule="exact"/>
              <w:jc w:val="left"/>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15.4澄清文件格式</w:t>
            </w:r>
          </w:p>
          <w:p w14:paraId="400119A5" w14:textId="77777777" w:rsidR="00F377DD" w:rsidRDefault="00000000">
            <w:pPr>
              <w:pageBreakBefore/>
              <w:widowControl/>
              <w:spacing w:line="300" w:lineRule="exact"/>
              <w:jc w:val="left"/>
              <w:rPr>
                <w:rFonts w:asciiTheme="minorEastAsia" w:eastAsiaTheme="minorEastAsia" w:hAnsiTheme="minorEastAsia" w:cs="仿宋_GB2312" w:hint="eastAsia"/>
                <w:color w:val="FF0000"/>
                <w:sz w:val="24"/>
              </w:rPr>
            </w:pPr>
            <w:r>
              <w:rPr>
                <w:rFonts w:asciiTheme="minorEastAsia" w:eastAsiaTheme="minorEastAsia" w:hAnsiTheme="minorEastAsia" w:cs="仿宋_GB2312" w:hint="eastAsia"/>
                <w:color w:val="FF0000"/>
                <w:sz w:val="24"/>
              </w:rPr>
              <w:t>以上部分根据项目需求制定，详见第</w:t>
            </w:r>
            <w:r>
              <w:rPr>
                <w:rFonts w:asciiTheme="minorEastAsia" w:eastAsiaTheme="minorEastAsia" w:hAnsiTheme="minorEastAsia" w:cs="仿宋_GB2312"/>
                <w:color w:val="FF0000"/>
                <w:sz w:val="24"/>
              </w:rPr>
              <w:t>六</w:t>
            </w:r>
            <w:r>
              <w:rPr>
                <w:rFonts w:asciiTheme="minorEastAsia" w:eastAsiaTheme="minorEastAsia" w:hAnsiTheme="minorEastAsia" w:cs="仿宋_GB2312" w:hint="eastAsia"/>
                <w:color w:val="FF0000"/>
                <w:sz w:val="24"/>
              </w:rPr>
              <w:t>章投标响应文件格式</w:t>
            </w:r>
          </w:p>
        </w:tc>
      </w:tr>
      <w:tr w:rsidR="00F377DD" w14:paraId="3AE97493" w14:textId="77777777">
        <w:trPr>
          <w:trHeight w:val="410"/>
          <w:jc w:val="center"/>
        </w:trPr>
        <w:tc>
          <w:tcPr>
            <w:tcW w:w="568" w:type="dxa"/>
            <w:vAlign w:val="center"/>
          </w:tcPr>
          <w:p w14:paraId="40349203"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lastRenderedPageBreak/>
              <w:t>1</w:t>
            </w:r>
            <w:r>
              <w:rPr>
                <w:rFonts w:asciiTheme="minorEastAsia" w:eastAsiaTheme="minorEastAsia" w:hAnsiTheme="minorEastAsia"/>
                <w:b/>
                <w:sz w:val="24"/>
                <w:szCs w:val="24"/>
              </w:rPr>
              <w:t>6</w:t>
            </w:r>
          </w:p>
        </w:tc>
        <w:tc>
          <w:tcPr>
            <w:tcW w:w="1454" w:type="dxa"/>
            <w:vAlign w:val="center"/>
          </w:tcPr>
          <w:p w14:paraId="3BD262B1" w14:textId="77777777" w:rsidR="00F377DD" w:rsidRDefault="00000000">
            <w:pPr>
              <w:spacing w:line="300" w:lineRule="exact"/>
              <w:jc w:val="center"/>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报名时间</w:t>
            </w:r>
          </w:p>
        </w:tc>
        <w:tc>
          <w:tcPr>
            <w:tcW w:w="7998" w:type="dxa"/>
            <w:vAlign w:val="center"/>
          </w:tcPr>
          <w:p w14:paraId="112105D5" w14:textId="6CDA8997" w:rsidR="00F377DD" w:rsidRDefault="00000000">
            <w:pPr>
              <w:spacing w:line="300" w:lineRule="exact"/>
              <w:rPr>
                <w:rFonts w:asciiTheme="minorEastAsia" w:eastAsiaTheme="minorEastAsia" w:hAnsiTheme="minorEastAsia" w:hint="eastAsia"/>
                <w:bCs/>
                <w:sz w:val="24"/>
              </w:rPr>
            </w:pPr>
            <w:r>
              <w:rPr>
                <w:rFonts w:asciiTheme="minorEastAsia" w:eastAsiaTheme="minorEastAsia" w:hAnsiTheme="minorEastAsia" w:hint="eastAsia"/>
                <w:bCs/>
                <w:sz w:val="24"/>
              </w:rPr>
              <w:t>投标报名</w:t>
            </w:r>
            <w:r>
              <w:rPr>
                <w:rFonts w:asciiTheme="minorEastAsia" w:eastAsiaTheme="minorEastAsia" w:hAnsiTheme="minorEastAsia" w:hint="eastAsia"/>
                <w:bCs/>
                <w:color w:val="FF0000"/>
                <w:sz w:val="24"/>
              </w:rPr>
              <w:t>2025年5月</w:t>
            </w:r>
            <w:r w:rsidR="002D0C1B">
              <w:rPr>
                <w:rFonts w:asciiTheme="minorEastAsia" w:eastAsiaTheme="minorEastAsia" w:hAnsiTheme="minorEastAsia" w:hint="eastAsia"/>
                <w:bCs/>
                <w:color w:val="FF0000"/>
                <w:sz w:val="24"/>
              </w:rPr>
              <w:t>27</w:t>
            </w:r>
            <w:r>
              <w:rPr>
                <w:rFonts w:asciiTheme="minorEastAsia" w:eastAsiaTheme="minorEastAsia" w:hAnsiTheme="minorEastAsia" w:hint="eastAsia"/>
                <w:bCs/>
                <w:color w:val="FF0000"/>
                <w:sz w:val="24"/>
              </w:rPr>
              <w:t>日0</w:t>
            </w:r>
            <w:r>
              <w:rPr>
                <w:rFonts w:asciiTheme="minorEastAsia" w:eastAsiaTheme="minorEastAsia" w:hAnsiTheme="minorEastAsia" w:hint="eastAsia"/>
                <w:bCs/>
                <w:sz w:val="24"/>
              </w:rPr>
              <w:t>时前，详见</w:t>
            </w:r>
            <w:r>
              <w:rPr>
                <w:rFonts w:asciiTheme="minorEastAsia" w:eastAsiaTheme="minorEastAsia" w:hAnsiTheme="minorEastAsia"/>
                <w:bCs/>
                <w:sz w:val="24"/>
              </w:rPr>
              <w:t>EPS</w:t>
            </w:r>
            <w:r>
              <w:rPr>
                <w:rFonts w:asciiTheme="minorEastAsia" w:eastAsiaTheme="minorEastAsia" w:hAnsiTheme="minorEastAsia" w:hint="eastAsia"/>
                <w:bCs/>
                <w:sz w:val="24"/>
              </w:rPr>
              <w:t>系统</w:t>
            </w:r>
          </w:p>
        </w:tc>
      </w:tr>
      <w:tr w:rsidR="00F377DD" w14:paraId="583A726B" w14:textId="77777777">
        <w:trPr>
          <w:trHeight w:val="410"/>
          <w:jc w:val="center"/>
        </w:trPr>
        <w:tc>
          <w:tcPr>
            <w:tcW w:w="568" w:type="dxa"/>
            <w:vAlign w:val="center"/>
          </w:tcPr>
          <w:p w14:paraId="292A0E16"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7</w:t>
            </w:r>
          </w:p>
        </w:tc>
        <w:tc>
          <w:tcPr>
            <w:tcW w:w="1454" w:type="dxa"/>
            <w:vAlign w:val="center"/>
          </w:tcPr>
          <w:p w14:paraId="4D6B1DEF" w14:textId="77777777" w:rsidR="00F377DD" w:rsidRDefault="00000000">
            <w:pPr>
              <w:spacing w:line="300" w:lineRule="exact"/>
              <w:jc w:val="center"/>
              <w:rPr>
                <w:rFonts w:asciiTheme="minorEastAsia" w:eastAsiaTheme="minorEastAsia" w:hAnsiTheme="minorEastAsia" w:hint="eastAsia"/>
                <w:b/>
                <w:sz w:val="24"/>
              </w:rPr>
            </w:pPr>
            <w:r>
              <w:rPr>
                <w:rFonts w:asciiTheme="minorEastAsia" w:eastAsiaTheme="minorEastAsia" w:hAnsiTheme="minorEastAsia" w:hint="eastAsia"/>
                <w:b/>
                <w:color w:val="000000" w:themeColor="text1"/>
                <w:sz w:val="24"/>
              </w:rPr>
              <w:t>投标时间</w:t>
            </w:r>
            <w:r>
              <w:rPr>
                <w:rFonts w:asciiTheme="minorEastAsia" w:eastAsiaTheme="minorEastAsia" w:hAnsiTheme="minorEastAsia" w:cs="仿宋_GB2312" w:hint="eastAsia"/>
                <w:b/>
                <w:bCs/>
                <w:sz w:val="24"/>
              </w:rPr>
              <w:t>及文件、报价提交</w:t>
            </w:r>
            <w:r>
              <w:rPr>
                <w:rFonts w:asciiTheme="minorEastAsia" w:eastAsiaTheme="minorEastAsia" w:hAnsiTheme="minorEastAsia" w:hint="eastAsia"/>
                <w:b/>
                <w:color w:val="000000" w:themeColor="text1"/>
                <w:sz w:val="24"/>
              </w:rPr>
              <w:t>要求★</w:t>
            </w:r>
          </w:p>
        </w:tc>
        <w:tc>
          <w:tcPr>
            <w:tcW w:w="7998" w:type="dxa"/>
            <w:vAlign w:val="center"/>
          </w:tcPr>
          <w:p w14:paraId="21683FA7" w14:textId="4A8AB1EA" w:rsidR="00F377DD" w:rsidRDefault="00000000">
            <w:pPr>
              <w:spacing w:line="300" w:lineRule="exact"/>
              <w:rPr>
                <w:rFonts w:asciiTheme="minorEastAsia" w:eastAsiaTheme="minorEastAsia" w:hAnsiTheme="minorEastAsia" w:hint="eastAsia"/>
                <w:sz w:val="24"/>
              </w:rPr>
            </w:pPr>
            <w:r>
              <w:rPr>
                <w:rFonts w:asciiTheme="minorEastAsia" w:eastAsiaTheme="minorEastAsia" w:hAnsiTheme="minorEastAsia" w:hint="eastAsia"/>
                <w:sz w:val="24"/>
              </w:rPr>
              <w:t>17.1首轮投标截止时间：</w:t>
            </w:r>
            <w:r>
              <w:rPr>
                <w:rFonts w:asciiTheme="minorEastAsia" w:eastAsiaTheme="minorEastAsia" w:hAnsiTheme="minorEastAsia" w:hint="eastAsia"/>
                <w:color w:val="FF0000"/>
                <w:sz w:val="24"/>
              </w:rPr>
              <w:t>2025年5月</w:t>
            </w:r>
            <w:r w:rsidR="002D0C1B">
              <w:rPr>
                <w:rFonts w:asciiTheme="minorEastAsia" w:eastAsiaTheme="minorEastAsia" w:hAnsiTheme="minorEastAsia" w:hint="eastAsia"/>
                <w:color w:val="FF0000"/>
                <w:sz w:val="24"/>
              </w:rPr>
              <w:t>31</w:t>
            </w:r>
            <w:r>
              <w:rPr>
                <w:rFonts w:asciiTheme="minorEastAsia" w:eastAsiaTheme="minorEastAsia" w:hAnsiTheme="minorEastAsia" w:hint="eastAsia"/>
                <w:color w:val="FF0000"/>
                <w:sz w:val="24"/>
              </w:rPr>
              <w:t>日0时；</w:t>
            </w:r>
          </w:p>
          <w:p w14:paraId="375EBDBD" w14:textId="77777777" w:rsidR="00F377DD" w:rsidRDefault="00000000">
            <w:pPr>
              <w:spacing w:line="300" w:lineRule="exact"/>
              <w:rPr>
                <w:rFonts w:asciiTheme="minorEastAsia" w:eastAsiaTheme="minorEastAsia" w:hAnsiTheme="minorEastAsia" w:hint="eastAsia"/>
                <w:sz w:val="24"/>
              </w:rPr>
            </w:pPr>
            <w:r>
              <w:rPr>
                <w:rFonts w:asciiTheme="minorEastAsia" w:eastAsiaTheme="minorEastAsia" w:hAnsiTheme="minorEastAsia" w:hint="eastAsia"/>
                <w:sz w:val="24"/>
              </w:rPr>
              <w:t>17.2投标人须在首轮投标开标前将首轮投标文件填写完整并经法人代表或其授权委托人签字或加盖公章后以电子版PDF文件格式上传至中粮糖业EPS电子采购系统，并在EPS系统</w:t>
            </w:r>
            <w:proofErr w:type="gramStart"/>
            <w:r>
              <w:rPr>
                <w:rFonts w:asciiTheme="minorEastAsia" w:eastAsiaTheme="minorEastAsia" w:hAnsiTheme="minorEastAsia" w:hint="eastAsia"/>
                <w:sz w:val="24"/>
              </w:rPr>
              <w:t>报价栏进行首</w:t>
            </w:r>
            <w:proofErr w:type="gramEnd"/>
            <w:r>
              <w:rPr>
                <w:rFonts w:asciiTheme="minorEastAsia" w:eastAsiaTheme="minorEastAsia" w:hAnsiTheme="minorEastAsia" w:hint="eastAsia"/>
                <w:sz w:val="24"/>
              </w:rPr>
              <w:t>轮报价，未完成系统首轮报价将被视为放弃响应；后续投标轮次响应文件上传及报价时间由采购人根据谈判进度确定（详见中粮糖业EPS采购平台设置），本投标</w:t>
            </w:r>
            <w:proofErr w:type="gramStart"/>
            <w:r>
              <w:rPr>
                <w:rFonts w:asciiTheme="minorEastAsia" w:eastAsiaTheme="minorEastAsia" w:hAnsiTheme="minorEastAsia" w:hint="eastAsia"/>
                <w:sz w:val="24"/>
              </w:rPr>
              <w:t>轮次未</w:t>
            </w:r>
            <w:proofErr w:type="gramEnd"/>
            <w:r>
              <w:rPr>
                <w:rFonts w:asciiTheme="minorEastAsia" w:eastAsiaTheme="minorEastAsia" w:hAnsiTheme="minorEastAsia" w:hint="eastAsia"/>
                <w:sz w:val="24"/>
              </w:rPr>
              <w:t>在EPS系统报价栏填报报价的将以上</w:t>
            </w:r>
            <w:proofErr w:type="gramStart"/>
            <w:r>
              <w:rPr>
                <w:rFonts w:asciiTheme="minorEastAsia" w:eastAsiaTheme="minorEastAsia" w:hAnsiTheme="minorEastAsia" w:hint="eastAsia"/>
                <w:sz w:val="24"/>
              </w:rPr>
              <w:t>一</w:t>
            </w:r>
            <w:proofErr w:type="gramEnd"/>
            <w:r>
              <w:rPr>
                <w:rFonts w:asciiTheme="minorEastAsia" w:eastAsiaTheme="minorEastAsia" w:hAnsiTheme="minorEastAsia" w:hint="eastAsia"/>
                <w:sz w:val="24"/>
              </w:rPr>
              <w:t>轮次EPS系统有效报价为准；最终轮次投标截止前未上传响应文件视为放弃响应，未按采购文件要求提供资格证明及承诺声明文件、提供虚假材料或不符合国家或者采购文件规定的资格证明及承诺声明文件、未按采购文件要求加盖单位公章或法定代表人或法定代表人授权委托人签字或盖章的（谈判采购文件规定的签字或盖章之处）、或代理签字人无法定代表人有效授权的视为无效响应</w:t>
            </w:r>
            <w:r>
              <w:rPr>
                <w:rFonts w:asciiTheme="minorEastAsia" w:eastAsiaTheme="minorEastAsia" w:hAnsiTheme="minorEastAsia"/>
                <w:sz w:val="24"/>
              </w:rPr>
              <w:t>；</w:t>
            </w:r>
          </w:p>
          <w:p w14:paraId="48A1CDDB" w14:textId="77777777" w:rsidR="00F377DD" w:rsidRDefault="00000000">
            <w:pPr>
              <w:spacing w:line="300" w:lineRule="exact"/>
              <w:rPr>
                <w:rFonts w:asciiTheme="minorEastAsia" w:eastAsiaTheme="minorEastAsia" w:hAnsiTheme="minorEastAsia" w:hint="eastAsia"/>
                <w:sz w:val="24"/>
              </w:rPr>
            </w:pPr>
            <w:r>
              <w:rPr>
                <w:rFonts w:asciiTheme="minorEastAsia" w:eastAsiaTheme="minorEastAsia" w:hAnsiTheme="minorEastAsia" w:hint="eastAsia"/>
                <w:sz w:val="24"/>
              </w:rPr>
              <w:t>17.3投标人在EPS系统报价栏填写电子报价，如同时上传书面报价单，当出现EPS系统电子报价与书面报价单不一致的情形，以EPS系统电子报价为准；当出现EPS系统电子报价或书面报价单出现错误时，在不超过最高限价的前提下，截至最终投标轮次，投标人在EPS系统报价栏中修改正确。</w:t>
            </w:r>
          </w:p>
          <w:p w14:paraId="02632E5E" w14:textId="77777777" w:rsidR="00F377DD" w:rsidRDefault="00000000">
            <w:pPr>
              <w:spacing w:line="300" w:lineRule="exact"/>
              <w:rPr>
                <w:rFonts w:asciiTheme="minorEastAsia" w:eastAsiaTheme="minorEastAsia" w:hAnsiTheme="minorEastAsia" w:hint="eastAsia"/>
                <w:sz w:val="24"/>
              </w:rPr>
            </w:pPr>
            <w:r>
              <w:rPr>
                <w:rFonts w:asciiTheme="minorEastAsia" w:eastAsiaTheme="minorEastAsia" w:hAnsiTheme="minorEastAsia" w:hint="eastAsia"/>
                <w:sz w:val="24"/>
              </w:rPr>
              <w:t>17.4投标人提供的资料是否充分，将会影响其最终得分，同时不得造假，一经发现取消投标资格；</w:t>
            </w:r>
          </w:p>
          <w:p w14:paraId="31F67D87" w14:textId="77777777" w:rsidR="00F377DD" w:rsidRDefault="00000000">
            <w:pPr>
              <w:spacing w:line="300" w:lineRule="exact"/>
              <w:rPr>
                <w:rFonts w:asciiTheme="minorEastAsia" w:eastAsiaTheme="minorEastAsia" w:hAnsiTheme="minorEastAsia" w:hint="eastAsia"/>
                <w:sz w:val="24"/>
              </w:rPr>
            </w:pPr>
            <w:r>
              <w:rPr>
                <w:rFonts w:asciiTheme="minorEastAsia" w:eastAsiaTheme="minorEastAsia" w:hAnsiTheme="minorEastAsia" w:hint="eastAsia"/>
                <w:sz w:val="24"/>
              </w:rPr>
              <w:t>17.5每轮次投标在谈判响应截止时间前，投标人如因出差途中、网络系统故障、投标有效时间不足等特殊原因在投标截止时间前不能及时完成投标报价，需及时联系采购人并提出延期申请，经采购人同意可调整延长投标截止时间。</w:t>
            </w:r>
          </w:p>
        </w:tc>
      </w:tr>
      <w:tr w:rsidR="00F377DD" w14:paraId="0C5E7901" w14:textId="77777777">
        <w:trPr>
          <w:trHeight w:val="410"/>
          <w:jc w:val="center"/>
        </w:trPr>
        <w:tc>
          <w:tcPr>
            <w:tcW w:w="568" w:type="dxa"/>
            <w:vAlign w:val="center"/>
          </w:tcPr>
          <w:p w14:paraId="55446390"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8</w:t>
            </w:r>
          </w:p>
        </w:tc>
        <w:tc>
          <w:tcPr>
            <w:tcW w:w="1454" w:type="dxa"/>
            <w:vAlign w:val="center"/>
          </w:tcPr>
          <w:p w14:paraId="3BAC6C58" w14:textId="77777777" w:rsidR="00F377DD" w:rsidRDefault="00000000">
            <w:pPr>
              <w:spacing w:line="300" w:lineRule="exact"/>
              <w:jc w:val="center"/>
              <w:rPr>
                <w:rFonts w:asciiTheme="minorEastAsia" w:eastAsiaTheme="minorEastAsia" w:hAnsiTheme="minorEastAsia" w:cs="仿宋_GB2312" w:hint="eastAsia"/>
                <w:b/>
                <w:bCs/>
                <w:sz w:val="24"/>
              </w:rPr>
            </w:pPr>
            <w:r>
              <w:rPr>
                <w:rFonts w:asciiTheme="minorEastAsia" w:eastAsiaTheme="minorEastAsia" w:hAnsiTheme="minorEastAsia" w:cs="仿宋_GB2312" w:hint="eastAsia"/>
                <w:b/>
                <w:bCs/>
                <w:sz w:val="24"/>
              </w:rPr>
              <w:t>开标时间</w:t>
            </w:r>
          </w:p>
        </w:tc>
        <w:tc>
          <w:tcPr>
            <w:tcW w:w="7998" w:type="dxa"/>
            <w:vAlign w:val="center"/>
          </w:tcPr>
          <w:p w14:paraId="60C54E6C" w14:textId="00EB3040" w:rsidR="00F377DD" w:rsidRDefault="00000000">
            <w:pPr>
              <w:snapToGrid w:val="0"/>
              <w:spacing w:line="300" w:lineRule="exact"/>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首轮开标时间</w:t>
            </w:r>
            <w:r>
              <w:rPr>
                <w:rFonts w:asciiTheme="minorEastAsia" w:eastAsiaTheme="minorEastAsia" w:hAnsiTheme="minorEastAsia" w:hint="eastAsia"/>
                <w:bCs/>
                <w:color w:val="FF0000"/>
                <w:sz w:val="24"/>
              </w:rPr>
              <w:t>2025</w:t>
            </w:r>
            <w:r>
              <w:rPr>
                <w:rFonts w:asciiTheme="minorEastAsia" w:eastAsiaTheme="minorEastAsia" w:hAnsiTheme="minorEastAsia" w:hint="eastAsia"/>
                <w:bCs/>
                <w:sz w:val="24"/>
              </w:rPr>
              <w:t>年</w:t>
            </w:r>
            <w:r>
              <w:rPr>
                <w:rFonts w:asciiTheme="minorEastAsia" w:eastAsiaTheme="minorEastAsia" w:hAnsiTheme="minorEastAsia" w:hint="eastAsia"/>
                <w:bCs/>
                <w:color w:val="FF0000"/>
                <w:sz w:val="24"/>
              </w:rPr>
              <w:t>5</w:t>
            </w:r>
            <w:r>
              <w:rPr>
                <w:rFonts w:asciiTheme="minorEastAsia" w:eastAsiaTheme="minorEastAsia" w:hAnsiTheme="minorEastAsia" w:hint="eastAsia"/>
                <w:bCs/>
                <w:sz w:val="24"/>
              </w:rPr>
              <w:t>月</w:t>
            </w:r>
            <w:r w:rsidR="002D0C1B">
              <w:rPr>
                <w:rFonts w:asciiTheme="minorEastAsia" w:eastAsiaTheme="minorEastAsia" w:hAnsiTheme="minorEastAsia" w:hint="eastAsia"/>
                <w:bCs/>
                <w:color w:val="FF0000"/>
                <w:sz w:val="24"/>
              </w:rPr>
              <w:t>31</w:t>
            </w:r>
            <w:r>
              <w:rPr>
                <w:rFonts w:asciiTheme="minorEastAsia" w:eastAsiaTheme="minorEastAsia" w:hAnsiTheme="minorEastAsia" w:hint="eastAsia"/>
                <w:bCs/>
                <w:sz w:val="24"/>
              </w:rPr>
              <w:t>日</w:t>
            </w:r>
            <w:r>
              <w:rPr>
                <w:rFonts w:asciiTheme="minorEastAsia" w:eastAsiaTheme="minorEastAsia" w:hAnsiTheme="minorEastAsia" w:hint="eastAsia"/>
                <w:bCs/>
                <w:color w:val="FF0000"/>
                <w:sz w:val="24"/>
              </w:rPr>
              <w:t>10</w:t>
            </w:r>
            <w:r>
              <w:rPr>
                <w:rFonts w:asciiTheme="minorEastAsia" w:eastAsiaTheme="minorEastAsia" w:hAnsiTheme="minorEastAsia" w:hint="eastAsia"/>
                <w:bCs/>
                <w:sz w:val="24"/>
              </w:rPr>
              <w:t>时</w:t>
            </w:r>
            <w:r>
              <w:rPr>
                <w:rFonts w:asciiTheme="minorEastAsia" w:eastAsiaTheme="minorEastAsia" w:hAnsiTheme="minorEastAsia" w:cs="仿宋_GB2312" w:hint="eastAsia"/>
                <w:sz w:val="24"/>
              </w:rPr>
              <w:t>；后续轮次开标时间以E</w:t>
            </w:r>
            <w:r>
              <w:rPr>
                <w:rFonts w:asciiTheme="minorEastAsia" w:eastAsiaTheme="minorEastAsia" w:hAnsiTheme="minorEastAsia" w:cs="仿宋_GB2312"/>
                <w:sz w:val="24"/>
              </w:rPr>
              <w:t>PS</w:t>
            </w:r>
            <w:r>
              <w:rPr>
                <w:rFonts w:asciiTheme="minorEastAsia" w:eastAsiaTheme="minorEastAsia" w:hAnsiTheme="minorEastAsia" w:cs="仿宋_GB2312" w:hint="eastAsia"/>
                <w:sz w:val="24"/>
              </w:rPr>
              <w:t>系统为准。</w:t>
            </w:r>
          </w:p>
        </w:tc>
      </w:tr>
      <w:tr w:rsidR="00F377DD" w14:paraId="5AE3A7E1" w14:textId="77777777">
        <w:trPr>
          <w:trHeight w:val="410"/>
          <w:jc w:val="center"/>
        </w:trPr>
        <w:tc>
          <w:tcPr>
            <w:tcW w:w="568" w:type="dxa"/>
            <w:vAlign w:val="center"/>
          </w:tcPr>
          <w:p w14:paraId="1F54C0D4"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9</w:t>
            </w:r>
          </w:p>
        </w:tc>
        <w:tc>
          <w:tcPr>
            <w:tcW w:w="1454" w:type="dxa"/>
            <w:vAlign w:val="center"/>
          </w:tcPr>
          <w:p w14:paraId="117657F7" w14:textId="77777777" w:rsidR="00F377DD" w:rsidRDefault="00000000">
            <w:pPr>
              <w:spacing w:line="300" w:lineRule="exact"/>
              <w:jc w:val="center"/>
              <w:rPr>
                <w:rFonts w:asciiTheme="minorEastAsia" w:eastAsiaTheme="minorEastAsia" w:hAnsiTheme="minorEastAsia" w:hint="eastAsia"/>
                <w:b/>
                <w:sz w:val="24"/>
              </w:rPr>
            </w:pPr>
            <w:r>
              <w:rPr>
                <w:rFonts w:asciiTheme="minorEastAsia" w:eastAsiaTheme="minorEastAsia" w:hAnsiTheme="minorEastAsia" w:hint="eastAsia"/>
                <w:b/>
                <w:sz w:val="24"/>
              </w:rPr>
              <w:t>投标有效期★</w:t>
            </w:r>
          </w:p>
        </w:tc>
        <w:tc>
          <w:tcPr>
            <w:tcW w:w="7998" w:type="dxa"/>
            <w:vAlign w:val="center"/>
          </w:tcPr>
          <w:p w14:paraId="04195522" w14:textId="77777777" w:rsidR="00F377DD" w:rsidRDefault="00000000">
            <w:pPr>
              <w:pStyle w:val="aa"/>
              <w:spacing w:line="300" w:lineRule="exac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投标响应有效期为最终投标轮次开标之日起</w:t>
            </w:r>
            <w:r>
              <w:rPr>
                <w:rFonts w:asciiTheme="minorEastAsia" w:eastAsiaTheme="minorEastAsia" w:hAnsiTheme="minorEastAsia"/>
                <w:color w:val="FF0000"/>
                <w:sz w:val="24"/>
                <w:szCs w:val="24"/>
              </w:rPr>
              <w:t>9</w:t>
            </w:r>
            <w:r>
              <w:rPr>
                <w:rFonts w:asciiTheme="minorEastAsia" w:eastAsiaTheme="minorEastAsia" w:hAnsiTheme="minorEastAsia" w:hint="eastAsia"/>
                <w:color w:val="FF0000"/>
                <w:sz w:val="24"/>
                <w:szCs w:val="24"/>
              </w:rPr>
              <w:t>0</w:t>
            </w:r>
            <w:proofErr w:type="gramStart"/>
            <w:r>
              <w:rPr>
                <w:rFonts w:asciiTheme="minorEastAsia" w:eastAsiaTheme="minorEastAsia" w:hAnsiTheme="minorEastAsia" w:hint="eastAsia"/>
                <w:sz w:val="24"/>
                <w:szCs w:val="24"/>
              </w:rPr>
              <w:t>日历天</w:t>
            </w:r>
            <w:proofErr w:type="gramEnd"/>
          </w:p>
        </w:tc>
      </w:tr>
      <w:tr w:rsidR="00F377DD" w14:paraId="1DC62D93" w14:textId="77777777">
        <w:trPr>
          <w:trHeight w:val="410"/>
          <w:jc w:val="center"/>
        </w:trPr>
        <w:tc>
          <w:tcPr>
            <w:tcW w:w="568" w:type="dxa"/>
            <w:vAlign w:val="center"/>
          </w:tcPr>
          <w:p w14:paraId="6AAC5B38"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lastRenderedPageBreak/>
              <w:t>2</w:t>
            </w:r>
            <w:r>
              <w:rPr>
                <w:rFonts w:asciiTheme="minorEastAsia" w:eastAsiaTheme="minorEastAsia" w:hAnsiTheme="minorEastAsia"/>
                <w:b/>
                <w:sz w:val="24"/>
                <w:szCs w:val="24"/>
              </w:rPr>
              <w:t>0</w:t>
            </w:r>
          </w:p>
        </w:tc>
        <w:tc>
          <w:tcPr>
            <w:tcW w:w="1454" w:type="dxa"/>
            <w:vAlign w:val="center"/>
          </w:tcPr>
          <w:p w14:paraId="7134768A" w14:textId="77777777" w:rsidR="00F377DD" w:rsidRDefault="00000000">
            <w:pPr>
              <w:spacing w:line="300" w:lineRule="exact"/>
              <w:jc w:val="center"/>
              <w:rPr>
                <w:rFonts w:asciiTheme="minorEastAsia" w:eastAsiaTheme="minorEastAsia" w:hAnsiTheme="minorEastAsia" w:hint="eastAsia"/>
                <w:b/>
                <w:sz w:val="24"/>
              </w:rPr>
            </w:pPr>
            <w:r>
              <w:rPr>
                <w:rFonts w:asciiTheme="minorEastAsia" w:eastAsiaTheme="minorEastAsia" w:hAnsiTheme="minorEastAsia" w:hint="eastAsia"/>
                <w:b/>
                <w:color w:val="000000" w:themeColor="text1"/>
                <w:sz w:val="24"/>
              </w:rPr>
              <w:t>采购小组组成★</w:t>
            </w:r>
          </w:p>
        </w:tc>
        <w:tc>
          <w:tcPr>
            <w:tcW w:w="7998" w:type="dxa"/>
            <w:vAlign w:val="center"/>
          </w:tcPr>
          <w:p w14:paraId="04B48E5D" w14:textId="77777777" w:rsidR="00F377DD" w:rsidRDefault="00000000">
            <w:pPr>
              <w:pStyle w:val="aa"/>
              <w:spacing w:line="300" w:lineRule="exac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采购（评标）小组总人数为3人及以上单数，其中包括组织方、使用部门、其它相关部门三方成员</w:t>
            </w:r>
          </w:p>
        </w:tc>
      </w:tr>
      <w:tr w:rsidR="00F377DD" w14:paraId="380FC5D6" w14:textId="77777777">
        <w:trPr>
          <w:trHeight w:val="410"/>
          <w:jc w:val="center"/>
        </w:trPr>
        <w:tc>
          <w:tcPr>
            <w:tcW w:w="568" w:type="dxa"/>
            <w:vAlign w:val="center"/>
          </w:tcPr>
          <w:p w14:paraId="56CF252F"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21</w:t>
            </w:r>
          </w:p>
        </w:tc>
        <w:tc>
          <w:tcPr>
            <w:tcW w:w="1454" w:type="dxa"/>
            <w:vAlign w:val="center"/>
          </w:tcPr>
          <w:p w14:paraId="63D27289" w14:textId="77777777" w:rsidR="00F377DD" w:rsidRDefault="00000000">
            <w:pPr>
              <w:spacing w:line="300" w:lineRule="exact"/>
              <w:jc w:val="center"/>
              <w:rPr>
                <w:rFonts w:asciiTheme="minorEastAsia" w:eastAsiaTheme="minorEastAsia" w:hAnsiTheme="minorEastAsia" w:cs="仿宋_GB2312" w:hint="eastAsia"/>
                <w:b/>
                <w:bCs/>
                <w:sz w:val="24"/>
              </w:rPr>
            </w:pPr>
            <w:r>
              <w:rPr>
                <w:rFonts w:asciiTheme="minorEastAsia" w:eastAsiaTheme="minorEastAsia" w:hAnsiTheme="minorEastAsia" w:cs="仿宋_GB2312" w:hint="eastAsia"/>
                <w:b/>
                <w:bCs/>
                <w:sz w:val="24"/>
              </w:rPr>
              <w:t>谈判地点★</w:t>
            </w:r>
          </w:p>
        </w:tc>
        <w:tc>
          <w:tcPr>
            <w:tcW w:w="7998" w:type="dxa"/>
            <w:vAlign w:val="center"/>
          </w:tcPr>
          <w:p w14:paraId="1B80D248" w14:textId="77777777" w:rsidR="00F377DD" w:rsidRDefault="00000000">
            <w:pPr>
              <w:snapToGrid w:val="0"/>
              <w:spacing w:line="300" w:lineRule="exact"/>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采购人通过中粮糖业EPS采购平台或电话会议方式或现场与投标人谈判</w:t>
            </w:r>
          </w:p>
        </w:tc>
      </w:tr>
      <w:tr w:rsidR="00F377DD" w14:paraId="14B4471A" w14:textId="77777777">
        <w:trPr>
          <w:trHeight w:val="410"/>
          <w:jc w:val="center"/>
        </w:trPr>
        <w:tc>
          <w:tcPr>
            <w:tcW w:w="568" w:type="dxa"/>
            <w:vAlign w:val="center"/>
          </w:tcPr>
          <w:p w14:paraId="502566A0"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22</w:t>
            </w:r>
          </w:p>
        </w:tc>
        <w:tc>
          <w:tcPr>
            <w:tcW w:w="1454" w:type="dxa"/>
            <w:vAlign w:val="center"/>
          </w:tcPr>
          <w:p w14:paraId="45DEF7B1" w14:textId="77777777" w:rsidR="00F377DD" w:rsidRDefault="00000000">
            <w:pPr>
              <w:spacing w:line="300" w:lineRule="exact"/>
              <w:jc w:val="center"/>
              <w:rPr>
                <w:rFonts w:asciiTheme="minorEastAsia" w:eastAsiaTheme="minorEastAsia" w:hAnsiTheme="minorEastAsia" w:cs="仿宋_GB2312" w:hint="eastAsia"/>
                <w:b/>
                <w:bCs/>
                <w:sz w:val="24"/>
              </w:rPr>
            </w:pPr>
            <w:r>
              <w:rPr>
                <w:rFonts w:asciiTheme="minorEastAsia" w:eastAsiaTheme="minorEastAsia" w:hAnsiTheme="minorEastAsia" w:cs="仿宋_GB2312" w:hint="eastAsia"/>
                <w:b/>
                <w:bCs/>
                <w:sz w:val="24"/>
              </w:rPr>
              <w:t>评审办法★</w:t>
            </w:r>
          </w:p>
        </w:tc>
        <w:tc>
          <w:tcPr>
            <w:tcW w:w="7998" w:type="dxa"/>
            <w:vAlign w:val="center"/>
          </w:tcPr>
          <w:p w14:paraId="15D12CE7" w14:textId="77777777" w:rsidR="00F377DD" w:rsidRDefault="00000000">
            <w:pPr>
              <w:snapToGrid w:val="0"/>
              <w:spacing w:line="300" w:lineRule="exact"/>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采用综合评标法，详见第四章《评审办法》</w:t>
            </w:r>
          </w:p>
        </w:tc>
      </w:tr>
      <w:tr w:rsidR="00F377DD" w14:paraId="3D047629" w14:textId="77777777">
        <w:trPr>
          <w:trHeight w:val="410"/>
          <w:jc w:val="center"/>
        </w:trPr>
        <w:tc>
          <w:tcPr>
            <w:tcW w:w="568" w:type="dxa"/>
            <w:vAlign w:val="center"/>
          </w:tcPr>
          <w:p w14:paraId="6318783A"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23</w:t>
            </w:r>
          </w:p>
        </w:tc>
        <w:tc>
          <w:tcPr>
            <w:tcW w:w="1454" w:type="dxa"/>
            <w:vAlign w:val="center"/>
          </w:tcPr>
          <w:p w14:paraId="3CC9235C" w14:textId="77777777" w:rsidR="00F377DD" w:rsidRDefault="00000000">
            <w:pPr>
              <w:spacing w:line="300" w:lineRule="exact"/>
              <w:jc w:val="center"/>
              <w:rPr>
                <w:rFonts w:asciiTheme="minorEastAsia" w:eastAsiaTheme="minorEastAsia" w:hAnsiTheme="minorEastAsia" w:cs="仿宋_GB2312" w:hint="eastAsia"/>
                <w:b/>
                <w:bCs/>
                <w:sz w:val="24"/>
              </w:rPr>
            </w:pPr>
            <w:r>
              <w:rPr>
                <w:rFonts w:asciiTheme="minorEastAsia" w:eastAsiaTheme="minorEastAsia" w:hAnsiTheme="minorEastAsia" w:cs="仿宋_GB2312" w:hint="eastAsia"/>
                <w:b/>
                <w:bCs/>
                <w:sz w:val="24"/>
              </w:rPr>
              <w:t>是否接受联合体投标★</w:t>
            </w:r>
          </w:p>
        </w:tc>
        <w:tc>
          <w:tcPr>
            <w:tcW w:w="7998" w:type="dxa"/>
            <w:vAlign w:val="center"/>
          </w:tcPr>
          <w:p w14:paraId="0B5E558B" w14:textId="77777777" w:rsidR="00F377DD" w:rsidRDefault="00000000">
            <w:pPr>
              <w:snapToGrid w:val="0"/>
              <w:spacing w:line="300" w:lineRule="exact"/>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不接受</w:t>
            </w:r>
          </w:p>
        </w:tc>
      </w:tr>
      <w:tr w:rsidR="00F377DD" w14:paraId="396121DF" w14:textId="77777777">
        <w:trPr>
          <w:trHeight w:val="410"/>
          <w:jc w:val="center"/>
        </w:trPr>
        <w:tc>
          <w:tcPr>
            <w:tcW w:w="568" w:type="dxa"/>
            <w:vAlign w:val="center"/>
          </w:tcPr>
          <w:p w14:paraId="6F35D35D"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b/>
                <w:sz w:val="24"/>
                <w:szCs w:val="24"/>
              </w:rPr>
              <w:t>24</w:t>
            </w:r>
          </w:p>
        </w:tc>
        <w:tc>
          <w:tcPr>
            <w:tcW w:w="1454" w:type="dxa"/>
            <w:vAlign w:val="center"/>
          </w:tcPr>
          <w:p w14:paraId="7EFA9A22" w14:textId="77777777" w:rsidR="00F377DD" w:rsidRDefault="00000000">
            <w:pPr>
              <w:spacing w:line="300" w:lineRule="exact"/>
              <w:jc w:val="center"/>
              <w:rPr>
                <w:rFonts w:asciiTheme="minorEastAsia" w:eastAsiaTheme="minorEastAsia" w:hAnsiTheme="minorEastAsia" w:cs="仿宋_GB2312" w:hint="eastAsia"/>
                <w:b/>
                <w:bCs/>
                <w:sz w:val="24"/>
              </w:rPr>
            </w:pPr>
            <w:r>
              <w:rPr>
                <w:rFonts w:asciiTheme="minorEastAsia" w:eastAsiaTheme="minorEastAsia" w:hAnsiTheme="minorEastAsia" w:hint="eastAsia"/>
                <w:b/>
                <w:sz w:val="24"/>
              </w:rPr>
              <w:t>分包★</w:t>
            </w:r>
          </w:p>
        </w:tc>
        <w:tc>
          <w:tcPr>
            <w:tcW w:w="7998" w:type="dxa"/>
            <w:vAlign w:val="center"/>
          </w:tcPr>
          <w:p w14:paraId="6EF7F439" w14:textId="77777777" w:rsidR="00F377DD" w:rsidRDefault="00000000">
            <w:pPr>
              <w:snapToGrid w:val="0"/>
              <w:spacing w:line="300" w:lineRule="exact"/>
              <w:jc w:val="left"/>
              <w:rPr>
                <w:rFonts w:asciiTheme="minorEastAsia" w:eastAsiaTheme="minorEastAsia" w:hAnsiTheme="minorEastAsia" w:cs="仿宋_GB2312" w:hint="eastAsia"/>
                <w:sz w:val="24"/>
              </w:rPr>
            </w:pPr>
            <w:r>
              <w:rPr>
                <w:rFonts w:asciiTheme="minorEastAsia" w:eastAsiaTheme="minorEastAsia" w:hAnsiTheme="minorEastAsia" w:hint="eastAsia"/>
                <w:sz w:val="24"/>
              </w:rPr>
              <w:t>不允许</w:t>
            </w:r>
          </w:p>
        </w:tc>
      </w:tr>
      <w:tr w:rsidR="00F377DD" w14:paraId="3E2547EB" w14:textId="77777777">
        <w:trPr>
          <w:trHeight w:val="274"/>
          <w:jc w:val="center"/>
        </w:trPr>
        <w:tc>
          <w:tcPr>
            <w:tcW w:w="568" w:type="dxa"/>
            <w:vAlign w:val="center"/>
          </w:tcPr>
          <w:p w14:paraId="5E5D48E4" w14:textId="77777777" w:rsidR="00F377DD" w:rsidRDefault="00000000">
            <w:pPr>
              <w:pStyle w:val="aa"/>
              <w:spacing w:line="300" w:lineRule="exact"/>
              <w:jc w:val="center"/>
              <w:rPr>
                <w:rFonts w:asciiTheme="minorEastAsia" w:eastAsiaTheme="minorEastAsia" w:hAnsiTheme="minorEastAsia" w:hint="eastAsia"/>
                <w:b/>
                <w:sz w:val="24"/>
                <w:szCs w:val="24"/>
              </w:rPr>
            </w:pPr>
            <w:r>
              <w:rPr>
                <w:rFonts w:asciiTheme="minorEastAsia" w:eastAsiaTheme="minorEastAsia" w:hAnsiTheme="minorEastAsia"/>
                <w:b/>
                <w:sz w:val="24"/>
                <w:szCs w:val="24"/>
              </w:rPr>
              <w:t>25</w:t>
            </w:r>
          </w:p>
        </w:tc>
        <w:tc>
          <w:tcPr>
            <w:tcW w:w="1454" w:type="dxa"/>
            <w:vAlign w:val="center"/>
          </w:tcPr>
          <w:p w14:paraId="3BC24DB6" w14:textId="77777777" w:rsidR="00F377DD" w:rsidRDefault="00000000">
            <w:pPr>
              <w:spacing w:line="440" w:lineRule="exact"/>
              <w:jc w:val="center"/>
              <w:rPr>
                <w:rFonts w:asciiTheme="minorEastAsia" w:eastAsiaTheme="minorEastAsia" w:hAnsiTheme="minorEastAsia" w:hint="eastAsia"/>
                <w:b/>
                <w:sz w:val="24"/>
              </w:rPr>
            </w:pPr>
            <w:r>
              <w:rPr>
                <w:rFonts w:asciiTheme="minorEastAsia" w:eastAsiaTheme="minorEastAsia" w:hAnsiTheme="minorEastAsia" w:hint="eastAsia"/>
                <w:b/>
                <w:sz w:val="24"/>
              </w:rPr>
              <w:t>成交与中标★</w:t>
            </w:r>
          </w:p>
        </w:tc>
        <w:tc>
          <w:tcPr>
            <w:tcW w:w="7998" w:type="dxa"/>
            <w:vAlign w:val="center"/>
          </w:tcPr>
          <w:p w14:paraId="282C14C3" w14:textId="77777777" w:rsidR="00F377DD" w:rsidRDefault="00000000">
            <w:pPr>
              <w:snapToGrid w:val="0"/>
              <w:spacing w:line="300" w:lineRule="exact"/>
              <w:jc w:val="left"/>
            </w:pPr>
            <w:r>
              <w:rPr>
                <w:rFonts w:asciiTheme="minorEastAsia" w:eastAsiaTheme="minorEastAsia" w:hAnsiTheme="minorEastAsia" w:cs="仿宋_GB2312" w:hint="eastAsia"/>
                <w:sz w:val="24"/>
              </w:rPr>
              <w:t>本次谈判</w:t>
            </w:r>
            <w:proofErr w:type="gramStart"/>
            <w:r>
              <w:rPr>
                <w:rFonts w:asciiTheme="minorEastAsia" w:eastAsiaTheme="minorEastAsia" w:hAnsiTheme="minorEastAsia" w:cs="仿宋_GB2312" w:hint="eastAsia"/>
                <w:sz w:val="24"/>
              </w:rPr>
              <w:t>采购按</w:t>
            </w:r>
            <w:proofErr w:type="gramEnd"/>
            <w:r>
              <w:rPr>
                <w:rFonts w:asciiTheme="minorEastAsia" w:eastAsiaTheme="minorEastAsia" w:hAnsiTheme="minorEastAsia" w:cs="仿宋_GB2312" w:hint="eastAsia"/>
                <w:sz w:val="24"/>
              </w:rPr>
              <w:t>综合评标法评审，满分100分，其中项目响应报价部分：60分；商务及技术评价部分（公司实力）：40分；本部</w:t>
            </w:r>
            <w:proofErr w:type="gramStart"/>
            <w:r>
              <w:rPr>
                <w:rFonts w:asciiTheme="minorEastAsia" w:eastAsiaTheme="minorEastAsia" w:hAnsiTheme="minorEastAsia" w:cs="仿宋_GB2312" w:hint="eastAsia"/>
                <w:sz w:val="24"/>
              </w:rPr>
              <w:t>分分为</w:t>
            </w:r>
            <w:proofErr w:type="gramEnd"/>
            <w:r>
              <w:rPr>
                <w:rFonts w:asciiTheme="minorEastAsia" w:eastAsiaTheme="minorEastAsia" w:hAnsiTheme="minorEastAsia" w:cs="仿宋_GB2312" w:hint="eastAsia"/>
                <w:sz w:val="24"/>
              </w:rPr>
              <w:t>技术部分，占10分；商务部分占20分；安全评价部分占10分。采购人依据综合评分总得分由高到低排名（得分相同时，以响应报价得分由高到低顺序排列；得分相同且响应报价得分相同的，依次按技术评价、商务评价、安全评价得分顺序排列）推荐中标人，中标人唯一。按得分排名选取1家投标人作为中标人；如因中标人违法、违规、</w:t>
            </w:r>
            <w:proofErr w:type="gramStart"/>
            <w:r>
              <w:rPr>
                <w:rFonts w:asciiTheme="minorEastAsia" w:eastAsiaTheme="minorEastAsia" w:hAnsiTheme="minorEastAsia" w:cs="仿宋_GB2312" w:hint="eastAsia"/>
                <w:sz w:val="24"/>
              </w:rPr>
              <w:t>弃标或</w:t>
            </w:r>
            <w:proofErr w:type="gramEnd"/>
            <w:r>
              <w:rPr>
                <w:rFonts w:asciiTheme="minorEastAsia" w:eastAsiaTheme="minorEastAsia" w:hAnsiTheme="minorEastAsia" w:cs="仿宋_GB2312" w:hint="eastAsia"/>
                <w:sz w:val="24"/>
              </w:rPr>
              <w:t>无法履约等原因不能签订采购合同，在入围投标人中按评分高低顺序重新选择中标人重新授标，签订合同。已授标审批无法更改的重新实施采购。</w:t>
            </w:r>
          </w:p>
        </w:tc>
      </w:tr>
      <w:tr w:rsidR="00F377DD" w14:paraId="45AA590F" w14:textId="77777777">
        <w:trPr>
          <w:trHeight w:val="530"/>
          <w:jc w:val="center"/>
        </w:trPr>
        <w:tc>
          <w:tcPr>
            <w:tcW w:w="568" w:type="dxa"/>
            <w:vAlign w:val="center"/>
          </w:tcPr>
          <w:p w14:paraId="3744DC5C" w14:textId="77777777" w:rsidR="00F377DD" w:rsidRDefault="00000000">
            <w:pPr>
              <w:spacing w:line="300" w:lineRule="exact"/>
              <w:jc w:val="center"/>
              <w:rPr>
                <w:rFonts w:asciiTheme="minorEastAsia" w:eastAsiaTheme="minorEastAsia" w:hAnsiTheme="minorEastAsia" w:hint="eastAsia"/>
                <w:b/>
                <w:sz w:val="24"/>
              </w:rPr>
            </w:pPr>
            <w:r>
              <w:rPr>
                <w:rFonts w:asciiTheme="minorEastAsia" w:eastAsiaTheme="minorEastAsia" w:hAnsiTheme="minorEastAsia"/>
                <w:b/>
                <w:sz w:val="24"/>
              </w:rPr>
              <w:t>26</w:t>
            </w:r>
          </w:p>
        </w:tc>
        <w:tc>
          <w:tcPr>
            <w:tcW w:w="1454" w:type="dxa"/>
            <w:vAlign w:val="center"/>
          </w:tcPr>
          <w:p w14:paraId="67C69507" w14:textId="77777777" w:rsidR="00F377DD" w:rsidRDefault="00000000">
            <w:pPr>
              <w:spacing w:line="300" w:lineRule="exact"/>
              <w:jc w:val="center"/>
              <w:rPr>
                <w:rFonts w:asciiTheme="minorEastAsia" w:eastAsiaTheme="minorEastAsia" w:hAnsiTheme="minorEastAsia" w:hint="eastAsia"/>
                <w:b/>
                <w:color w:val="000000" w:themeColor="text1"/>
                <w:sz w:val="24"/>
              </w:rPr>
            </w:pPr>
            <w:r>
              <w:rPr>
                <w:rFonts w:asciiTheme="minorEastAsia" w:eastAsiaTheme="minorEastAsia" w:hAnsiTheme="minorEastAsia" w:cs="仿宋_GB2312" w:hint="eastAsia"/>
                <w:b/>
                <w:bCs/>
                <w:sz w:val="24"/>
              </w:rPr>
              <w:t>中标通知</w:t>
            </w:r>
          </w:p>
        </w:tc>
        <w:tc>
          <w:tcPr>
            <w:tcW w:w="7998" w:type="dxa"/>
            <w:vAlign w:val="center"/>
          </w:tcPr>
          <w:p w14:paraId="4850250E" w14:textId="77777777" w:rsidR="00F377DD" w:rsidRDefault="00000000">
            <w:pPr>
              <w:pStyle w:val="aa"/>
              <w:spacing w:line="300" w:lineRule="exact"/>
              <w:rPr>
                <w:rFonts w:asciiTheme="minorEastAsia" w:eastAsiaTheme="minorEastAsia" w:hAnsiTheme="minorEastAsia" w:hint="eastAsia"/>
                <w:sz w:val="24"/>
                <w:szCs w:val="24"/>
              </w:rPr>
            </w:pPr>
            <w:r>
              <w:rPr>
                <w:rFonts w:asciiTheme="minorEastAsia" w:eastAsiaTheme="minorEastAsia" w:hAnsiTheme="minorEastAsia" w:cs="仿宋_GB2312" w:hint="eastAsia"/>
                <w:bCs/>
                <w:sz w:val="24"/>
                <w:szCs w:val="24"/>
              </w:rPr>
              <w:t>采购人将在授标结束后通过中粮糖业E</w:t>
            </w:r>
            <w:r>
              <w:rPr>
                <w:rFonts w:asciiTheme="minorEastAsia" w:eastAsiaTheme="minorEastAsia" w:hAnsiTheme="minorEastAsia" w:cs="仿宋_GB2312"/>
                <w:bCs/>
                <w:sz w:val="24"/>
                <w:szCs w:val="24"/>
              </w:rPr>
              <w:t>PS</w:t>
            </w:r>
            <w:r>
              <w:rPr>
                <w:rFonts w:asciiTheme="minorEastAsia" w:eastAsiaTheme="minorEastAsia" w:hAnsiTheme="minorEastAsia" w:cs="仿宋_GB2312" w:hint="eastAsia"/>
                <w:bCs/>
                <w:sz w:val="24"/>
                <w:szCs w:val="24"/>
              </w:rPr>
              <w:t>采购</w:t>
            </w:r>
            <w:r>
              <w:rPr>
                <w:rFonts w:asciiTheme="minorEastAsia" w:eastAsiaTheme="minorEastAsia" w:hAnsiTheme="minorEastAsia" w:cs="仿宋_GB2312" w:hint="eastAsia"/>
                <w:sz w:val="24"/>
                <w:szCs w:val="24"/>
              </w:rPr>
              <w:t>平台</w:t>
            </w:r>
            <w:r>
              <w:rPr>
                <w:rFonts w:asciiTheme="minorEastAsia" w:eastAsiaTheme="minorEastAsia" w:hAnsiTheme="minorEastAsia" w:cs="仿宋_GB2312" w:hint="eastAsia"/>
                <w:bCs/>
                <w:sz w:val="24"/>
                <w:szCs w:val="24"/>
              </w:rPr>
              <w:t>向中标人发出《中标通知书》，同时向所有未中标人发出《未中标通知书》。</w:t>
            </w:r>
          </w:p>
        </w:tc>
      </w:tr>
      <w:tr w:rsidR="00F377DD" w14:paraId="79AA41AE" w14:textId="77777777">
        <w:trPr>
          <w:trHeight w:val="180"/>
          <w:jc w:val="center"/>
        </w:trPr>
        <w:tc>
          <w:tcPr>
            <w:tcW w:w="568" w:type="dxa"/>
            <w:vAlign w:val="center"/>
          </w:tcPr>
          <w:p w14:paraId="33277F86" w14:textId="77777777" w:rsidR="00F377DD" w:rsidRDefault="00000000">
            <w:pPr>
              <w:spacing w:line="300" w:lineRule="exact"/>
              <w:jc w:val="center"/>
              <w:rPr>
                <w:rFonts w:asciiTheme="minorEastAsia" w:eastAsiaTheme="minorEastAsia" w:hAnsiTheme="minorEastAsia" w:hint="eastAsia"/>
                <w:b/>
                <w:sz w:val="24"/>
              </w:rPr>
            </w:pPr>
            <w:r>
              <w:rPr>
                <w:rFonts w:asciiTheme="minorEastAsia" w:eastAsiaTheme="minorEastAsia" w:hAnsiTheme="minorEastAsia"/>
                <w:b/>
                <w:sz w:val="24"/>
              </w:rPr>
              <w:t>27</w:t>
            </w:r>
          </w:p>
        </w:tc>
        <w:tc>
          <w:tcPr>
            <w:tcW w:w="1454" w:type="dxa"/>
          </w:tcPr>
          <w:p w14:paraId="0D5400D0" w14:textId="77777777" w:rsidR="00F377DD" w:rsidRDefault="00000000">
            <w:pPr>
              <w:spacing w:line="300" w:lineRule="exact"/>
              <w:jc w:val="center"/>
              <w:rPr>
                <w:rFonts w:asciiTheme="minorEastAsia" w:eastAsiaTheme="minorEastAsia" w:hAnsiTheme="minorEastAsia" w:hint="eastAsia"/>
                <w:b/>
                <w:sz w:val="24"/>
              </w:rPr>
            </w:pPr>
            <w:r>
              <w:rPr>
                <w:rFonts w:asciiTheme="minorEastAsia" w:eastAsiaTheme="minorEastAsia" w:hAnsiTheme="minorEastAsia" w:cs="仿宋_GB2312" w:hint="eastAsia"/>
                <w:b/>
                <w:bCs/>
                <w:sz w:val="24"/>
              </w:rPr>
              <w:t>合同签订★</w:t>
            </w:r>
          </w:p>
        </w:tc>
        <w:tc>
          <w:tcPr>
            <w:tcW w:w="7998" w:type="dxa"/>
          </w:tcPr>
          <w:p w14:paraId="6AAFE9D3" w14:textId="77777777" w:rsidR="00F377DD" w:rsidRDefault="00000000">
            <w:pPr>
              <w:pStyle w:val="aa"/>
              <w:spacing w:line="300" w:lineRule="exact"/>
              <w:rPr>
                <w:rFonts w:asciiTheme="minorEastAsia" w:eastAsiaTheme="minorEastAsia" w:hAnsiTheme="minorEastAsia" w:hint="eastAsia"/>
                <w:sz w:val="24"/>
                <w:szCs w:val="24"/>
              </w:rPr>
            </w:pPr>
            <w:r>
              <w:rPr>
                <w:rFonts w:asciiTheme="minorEastAsia" w:eastAsiaTheme="minorEastAsia" w:hAnsiTheme="minorEastAsia" w:cs="仿宋_GB2312" w:hint="eastAsia"/>
                <w:sz w:val="24"/>
                <w:szCs w:val="24"/>
              </w:rPr>
              <w:t>中标成交人在收到《中标通知书》后，应按照规定时间与采购人或其所属分（子）公司签订合同。</w:t>
            </w:r>
          </w:p>
        </w:tc>
      </w:tr>
      <w:tr w:rsidR="00F377DD" w14:paraId="1490D5AF" w14:textId="77777777">
        <w:trPr>
          <w:trHeight w:val="180"/>
          <w:jc w:val="center"/>
        </w:trPr>
        <w:tc>
          <w:tcPr>
            <w:tcW w:w="568" w:type="dxa"/>
            <w:vAlign w:val="center"/>
          </w:tcPr>
          <w:p w14:paraId="13A69DFC" w14:textId="77777777" w:rsidR="00F377DD" w:rsidRDefault="00000000">
            <w:pPr>
              <w:spacing w:line="300" w:lineRule="exact"/>
              <w:jc w:val="center"/>
              <w:rPr>
                <w:rFonts w:asciiTheme="minorEastAsia" w:eastAsiaTheme="minorEastAsia" w:hAnsiTheme="minorEastAsia" w:hint="eastAsia"/>
                <w:b/>
                <w:sz w:val="24"/>
              </w:rPr>
            </w:pPr>
            <w:r>
              <w:rPr>
                <w:rFonts w:asciiTheme="minorEastAsia" w:eastAsiaTheme="minorEastAsia" w:hAnsiTheme="minorEastAsia" w:hint="eastAsia"/>
                <w:b/>
                <w:sz w:val="24"/>
              </w:rPr>
              <w:t>28</w:t>
            </w:r>
          </w:p>
        </w:tc>
        <w:tc>
          <w:tcPr>
            <w:tcW w:w="1454" w:type="dxa"/>
          </w:tcPr>
          <w:p w14:paraId="7A078411" w14:textId="77777777" w:rsidR="00F377DD" w:rsidRDefault="00000000">
            <w:pPr>
              <w:spacing w:line="300" w:lineRule="exact"/>
              <w:jc w:val="center"/>
              <w:rPr>
                <w:rFonts w:asciiTheme="minorEastAsia" w:eastAsiaTheme="minorEastAsia" w:hAnsiTheme="minorEastAsia" w:cs="仿宋_GB2312" w:hint="eastAsia"/>
                <w:b/>
                <w:bCs/>
                <w:sz w:val="24"/>
              </w:rPr>
            </w:pPr>
            <w:r>
              <w:rPr>
                <w:rFonts w:asciiTheme="minorEastAsia" w:eastAsiaTheme="minorEastAsia" w:hAnsiTheme="minorEastAsia" w:cs="仿宋_GB2312" w:hint="eastAsia"/>
                <w:b/>
                <w:bCs/>
                <w:sz w:val="24"/>
              </w:rPr>
              <w:t>响应和偏差★</w:t>
            </w:r>
          </w:p>
        </w:tc>
        <w:tc>
          <w:tcPr>
            <w:tcW w:w="7998" w:type="dxa"/>
          </w:tcPr>
          <w:p w14:paraId="0D6270DF" w14:textId="77777777" w:rsidR="00F377DD" w:rsidRDefault="00000000">
            <w:pPr>
              <w:pStyle w:val="aa"/>
              <w:spacing w:line="300" w:lineRule="exact"/>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采购需求和合同草案中的关键条款均以“★”符号标记，供应商不得对“★”标记条款存在异议，如存在异议，投标无效。</w:t>
            </w:r>
          </w:p>
        </w:tc>
      </w:tr>
      <w:tr w:rsidR="00F377DD" w14:paraId="7011F12B" w14:textId="77777777">
        <w:trPr>
          <w:trHeight w:val="180"/>
          <w:jc w:val="center"/>
        </w:trPr>
        <w:tc>
          <w:tcPr>
            <w:tcW w:w="568" w:type="dxa"/>
            <w:vAlign w:val="center"/>
          </w:tcPr>
          <w:p w14:paraId="136256AB" w14:textId="77777777" w:rsidR="00F377DD" w:rsidRDefault="00000000">
            <w:pPr>
              <w:spacing w:line="300" w:lineRule="exact"/>
              <w:jc w:val="center"/>
              <w:rPr>
                <w:rFonts w:asciiTheme="minorEastAsia" w:eastAsiaTheme="minorEastAsia" w:hAnsiTheme="minorEastAsia" w:hint="eastAsia"/>
                <w:b/>
                <w:sz w:val="24"/>
              </w:rPr>
            </w:pPr>
            <w:r>
              <w:rPr>
                <w:rFonts w:asciiTheme="minorEastAsia" w:eastAsiaTheme="minorEastAsia" w:hAnsiTheme="minorEastAsia"/>
                <w:b/>
                <w:sz w:val="24"/>
              </w:rPr>
              <w:t>2</w:t>
            </w:r>
            <w:r>
              <w:rPr>
                <w:rFonts w:asciiTheme="minorEastAsia" w:eastAsiaTheme="minorEastAsia" w:hAnsiTheme="minorEastAsia" w:hint="eastAsia"/>
                <w:b/>
                <w:sz w:val="24"/>
              </w:rPr>
              <w:t>9</w:t>
            </w:r>
          </w:p>
        </w:tc>
        <w:tc>
          <w:tcPr>
            <w:tcW w:w="1454" w:type="dxa"/>
            <w:vAlign w:val="center"/>
          </w:tcPr>
          <w:p w14:paraId="3EA3AB86" w14:textId="77777777" w:rsidR="00F377DD" w:rsidRDefault="00000000">
            <w:pPr>
              <w:spacing w:line="300" w:lineRule="exact"/>
              <w:jc w:val="center"/>
              <w:rPr>
                <w:rFonts w:asciiTheme="minorEastAsia" w:eastAsiaTheme="minorEastAsia" w:hAnsiTheme="minorEastAsia" w:hint="eastAsia"/>
                <w:b/>
                <w:sz w:val="24"/>
              </w:rPr>
            </w:pPr>
            <w:r>
              <w:rPr>
                <w:rFonts w:asciiTheme="minorEastAsia" w:eastAsiaTheme="minorEastAsia" w:hAnsiTheme="minorEastAsia" w:hint="eastAsia"/>
                <w:b/>
                <w:sz w:val="24"/>
              </w:rPr>
              <w:t>投标响应保证金</w:t>
            </w:r>
          </w:p>
        </w:tc>
        <w:tc>
          <w:tcPr>
            <w:tcW w:w="7998" w:type="dxa"/>
            <w:vAlign w:val="center"/>
          </w:tcPr>
          <w:p w14:paraId="27F7FF82" w14:textId="77777777" w:rsidR="00F377DD" w:rsidRDefault="00000000">
            <w:pPr>
              <w:pStyle w:val="aa"/>
              <w:spacing w:line="300" w:lineRule="exac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无</w:t>
            </w:r>
          </w:p>
        </w:tc>
      </w:tr>
      <w:tr w:rsidR="00F377DD" w14:paraId="2CD817A6" w14:textId="77777777">
        <w:trPr>
          <w:trHeight w:val="180"/>
          <w:jc w:val="center"/>
        </w:trPr>
        <w:tc>
          <w:tcPr>
            <w:tcW w:w="568" w:type="dxa"/>
            <w:vAlign w:val="center"/>
          </w:tcPr>
          <w:p w14:paraId="7B5E01BE" w14:textId="77777777" w:rsidR="00F377DD" w:rsidRDefault="00000000">
            <w:pPr>
              <w:spacing w:line="300" w:lineRule="exact"/>
              <w:jc w:val="center"/>
              <w:rPr>
                <w:rFonts w:asciiTheme="minorEastAsia" w:eastAsiaTheme="minorEastAsia" w:hAnsiTheme="minorEastAsia" w:hint="eastAsia"/>
                <w:b/>
                <w:sz w:val="24"/>
              </w:rPr>
            </w:pPr>
            <w:r>
              <w:rPr>
                <w:rFonts w:asciiTheme="minorEastAsia" w:eastAsiaTheme="minorEastAsia" w:hAnsiTheme="minorEastAsia" w:hint="eastAsia"/>
                <w:b/>
                <w:sz w:val="24"/>
              </w:rPr>
              <w:t>30</w:t>
            </w:r>
          </w:p>
        </w:tc>
        <w:tc>
          <w:tcPr>
            <w:tcW w:w="1454" w:type="dxa"/>
            <w:vAlign w:val="center"/>
          </w:tcPr>
          <w:p w14:paraId="6075D16E" w14:textId="77777777" w:rsidR="00F377DD" w:rsidRDefault="00000000">
            <w:pPr>
              <w:spacing w:line="300" w:lineRule="exact"/>
              <w:jc w:val="center"/>
              <w:rPr>
                <w:rFonts w:asciiTheme="minorEastAsia" w:eastAsiaTheme="minorEastAsia" w:hAnsiTheme="minorEastAsia" w:hint="eastAsia"/>
                <w:b/>
                <w:sz w:val="24"/>
              </w:rPr>
            </w:pPr>
            <w:r>
              <w:rPr>
                <w:rFonts w:asciiTheme="minorEastAsia" w:eastAsiaTheme="minorEastAsia" w:hAnsiTheme="minorEastAsia" w:hint="eastAsia"/>
                <w:b/>
                <w:sz w:val="24"/>
              </w:rPr>
              <w:t>合同履约</w:t>
            </w:r>
          </w:p>
          <w:p w14:paraId="22F04919" w14:textId="77777777" w:rsidR="00F377DD" w:rsidRDefault="00000000">
            <w:pPr>
              <w:spacing w:line="300" w:lineRule="exact"/>
              <w:jc w:val="center"/>
              <w:rPr>
                <w:rFonts w:asciiTheme="minorEastAsia" w:eastAsiaTheme="minorEastAsia" w:hAnsiTheme="minorEastAsia" w:hint="eastAsia"/>
                <w:b/>
                <w:sz w:val="24"/>
              </w:rPr>
            </w:pPr>
            <w:r>
              <w:rPr>
                <w:rFonts w:asciiTheme="minorEastAsia" w:eastAsiaTheme="minorEastAsia" w:hAnsiTheme="minorEastAsia" w:hint="eastAsia"/>
                <w:b/>
                <w:sz w:val="24"/>
              </w:rPr>
              <w:t>保证金</w:t>
            </w:r>
          </w:p>
        </w:tc>
        <w:tc>
          <w:tcPr>
            <w:tcW w:w="7998" w:type="dxa"/>
            <w:vAlign w:val="center"/>
          </w:tcPr>
          <w:p w14:paraId="7730F947" w14:textId="77777777" w:rsidR="00F377DD" w:rsidRDefault="00000000">
            <w:pPr>
              <w:pStyle w:val="aa"/>
              <w:spacing w:line="300" w:lineRule="exac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无</w:t>
            </w:r>
          </w:p>
        </w:tc>
      </w:tr>
      <w:tr w:rsidR="00F377DD" w14:paraId="23D900BB" w14:textId="77777777">
        <w:trPr>
          <w:trHeight w:val="330"/>
          <w:jc w:val="center"/>
        </w:trPr>
        <w:tc>
          <w:tcPr>
            <w:tcW w:w="568" w:type="dxa"/>
            <w:vAlign w:val="center"/>
          </w:tcPr>
          <w:p w14:paraId="3F8B6001" w14:textId="77777777" w:rsidR="00F377DD" w:rsidRDefault="00000000">
            <w:pPr>
              <w:spacing w:line="300" w:lineRule="exact"/>
              <w:jc w:val="center"/>
              <w:rPr>
                <w:rFonts w:asciiTheme="minorEastAsia" w:eastAsiaTheme="minorEastAsia" w:hAnsiTheme="minorEastAsia" w:hint="eastAsia"/>
                <w:b/>
                <w:sz w:val="24"/>
              </w:rPr>
            </w:pPr>
            <w:r>
              <w:rPr>
                <w:rFonts w:asciiTheme="minorEastAsia" w:eastAsiaTheme="minorEastAsia" w:hAnsiTheme="minorEastAsia" w:hint="eastAsia"/>
                <w:b/>
                <w:sz w:val="24"/>
              </w:rPr>
              <w:t>31</w:t>
            </w:r>
          </w:p>
        </w:tc>
        <w:tc>
          <w:tcPr>
            <w:tcW w:w="1454" w:type="dxa"/>
            <w:vAlign w:val="center"/>
          </w:tcPr>
          <w:p w14:paraId="60EED32A" w14:textId="77777777" w:rsidR="00F377DD" w:rsidRDefault="00000000">
            <w:pPr>
              <w:spacing w:line="300" w:lineRule="exact"/>
              <w:jc w:val="center"/>
              <w:rPr>
                <w:rFonts w:asciiTheme="minorEastAsia" w:eastAsiaTheme="minorEastAsia" w:hAnsiTheme="minorEastAsia" w:cs="仿宋_GB2312" w:hint="eastAsia"/>
                <w:b/>
                <w:bCs/>
                <w:sz w:val="24"/>
              </w:rPr>
            </w:pPr>
            <w:r>
              <w:rPr>
                <w:rFonts w:asciiTheme="minorEastAsia" w:eastAsiaTheme="minorEastAsia" w:hAnsiTheme="minorEastAsia" w:cs="仿宋_GB2312" w:hint="eastAsia"/>
                <w:b/>
                <w:bCs/>
                <w:sz w:val="24"/>
              </w:rPr>
              <w:t>围</w:t>
            </w:r>
            <w:proofErr w:type="gramStart"/>
            <w:r>
              <w:rPr>
                <w:rFonts w:asciiTheme="minorEastAsia" w:eastAsiaTheme="minorEastAsia" w:hAnsiTheme="minorEastAsia" w:cs="仿宋_GB2312" w:hint="eastAsia"/>
                <w:b/>
                <w:bCs/>
                <w:sz w:val="24"/>
              </w:rPr>
              <w:t>标串标行为</w:t>
            </w:r>
            <w:proofErr w:type="gramEnd"/>
            <w:r>
              <w:rPr>
                <w:rFonts w:asciiTheme="minorEastAsia" w:eastAsiaTheme="minorEastAsia" w:hAnsiTheme="minorEastAsia" w:cs="仿宋_GB2312" w:hint="eastAsia"/>
                <w:b/>
                <w:bCs/>
                <w:sz w:val="24"/>
              </w:rPr>
              <w:t>处罚</w:t>
            </w:r>
          </w:p>
        </w:tc>
        <w:tc>
          <w:tcPr>
            <w:tcW w:w="7998" w:type="dxa"/>
            <w:vAlign w:val="center"/>
          </w:tcPr>
          <w:p w14:paraId="4527D311" w14:textId="77777777" w:rsidR="00F377DD" w:rsidRDefault="00000000">
            <w:pPr>
              <w:snapToGrid w:val="0"/>
              <w:spacing w:line="300" w:lineRule="exact"/>
              <w:jc w:val="left"/>
              <w:rPr>
                <w:rFonts w:asciiTheme="minorEastAsia" w:eastAsiaTheme="minorEastAsia" w:hAnsiTheme="minorEastAsia" w:cs="仿宋_GB2312" w:hint="eastAsia"/>
                <w:sz w:val="24"/>
              </w:rPr>
            </w:pPr>
            <w:r>
              <w:rPr>
                <w:rFonts w:asciiTheme="minorEastAsia" w:eastAsiaTheme="minorEastAsia" w:hAnsiTheme="minorEastAsia" w:hint="eastAsia"/>
                <w:sz w:val="24"/>
                <w:shd w:val="clear" w:color="auto" w:fill="FFFFFF"/>
              </w:rPr>
              <w:t>在本项目采购及中标供应过程中，经查实的有参与串通行为的投标人，其中标无效，列入投标人黑名单，并依据中粮糖业采购制度相关规定对投标人处中标项目金额的千分之五以上千</w:t>
            </w:r>
            <w:proofErr w:type="gramStart"/>
            <w:r>
              <w:rPr>
                <w:rFonts w:asciiTheme="minorEastAsia" w:eastAsiaTheme="minorEastAsia" w:hAnsiTheme="minorEastAsia" w:hint="eastAsia"/>
                <w:sz w:val="24"/>
                <w:shd w:val="clear" w:color="auto" w:fill="FFFFFF"/>
              </w:rPr>
              <w:t>分之十</w:t>
            </w:r>
            <w:proofErr w:type="gramEnd"/>
            <w:r>
              <w:rPr>
                <w:rFonts w:asciiTheme="minorEastAsia" w:eastAsiaTheme="minorEastAsia" w:hAnsiTheme="minorEastAsia" w:hint="eastAsia"/>
                <w:sz w:val="24"/>
                <w:shd w:val="clear" w:color="auto" w:fill="FFFFFF"/>
              </w:rPr>
              <w:t>以下的保证金扣除。</w:t>
            </w:r>
          </w:p>
        </w:tc>
      </w:tr>
      <w:tr w:rsidR="00F377DD" w14:paraId="77450613" w14:textId="77777777">
        <w:trPr>
          <w:trHeight w:val="330"/>
          <w:jc w:val="center"/>
        </w:trPr>
        <w:tc>
          <w:tcPr>
            <w:tcW w:w="568" w:type="dxa"/>
            <w:vAlign w:val="center"/>
          </w:tcPr>
          <w:p w14:paraId="56FDB955" w14:textId="77777777" w:rsidR="00F377DD" w:rsidRDefault="00000000">
            <w:pPr>
              <w:spacing w:line="300" w:lineRule="exact"/>
              <w:jc w:val="center"/>
              <w:rPr>
                <w:rFonts w:asciiTheme="minorEastAsia" w:eastAsiaTheme="minorEastAsia" w:hAnsiTheme="minorEastAsia" w:hint="eastAsia"/>
                <w:b/>
                <w:sz w:val="24"/>
              </w:rPr>
            </w:pPr>
            <w:r>
              <w:rPr>
                <w:rFonts w:asciiTheme="minorEastAsia" w:eastAsiaTheme="minorEastAsia" w:hAnsiTheme="minorEastAsia" w:hint="eastAsia"/>
                <w:b/>
                <w:sz w:val="24"/>
              </w:rPr>
              <w:t>32</w:t>
            </w:r>
          </w:p>
        </w:tc>
        <w:tc>
          <w:tcPr>
            <w:tcW w:w="1454" w:type="dxa"/>
            <w:vAlign w:val="center"/>
          </w:tcPr>
          <w:p w14:paraId="5EBBE2F2" w14:textId="77777777" w:rsidR="00F377DD" w:rsidRDefault="00000000">
            <w:pPr>
              <w:spacing w:line="300" w:lineRule="exact"/>
              <w:jc w:val="center"/>
              <w:rPr>
                <w:rFonts w:asciiTheme="minorEastAsia" w:eastAsiaTheme="minorEastAsia" w:hAnsiTheme="minorEastAsia" w:cs="仿宋_GB2312" w:hint="eastAsia"/>
                <w:b/>
                <w:bCs/>
                <w:sz w:val="24"/>
              </w:rPr>
            </w:pPr>
            <w:r>
              <w:rPr>
                <w:rFonts w:asciiTheme="minorEastAsia" w:eastAsiaTheme="minorEastAsia" w:hAnsiTheme="minorEastAsia" w:cs="仿宋_GB2312" w:hint="eastAsia"/>
                <w:b/>
                <w:bCs/>
                <w:sz w:val="24"/>
              </w:rPr>
              <w:t>纪律要求</w:t>
            </w:r>
          </w:p>
        </w:tc>
        <w:tc>
          <w:tcPr>
            <w:tcW w:w="7998" w:type="dxa"/>
            <w:vAlign w:val="center"/>
          </w:tcPr>
          <w:p w14:paraId="68FE3B6C" w14:textId="77777777" w:rsidR="00F377DD" w:rsidRDefault="00000000">
            <w:pPr>
              <w:snapToGrid w:val="0"/>
              <w:spacing w:line="300" w:lineRule="exact"/>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shd w:val="clear" w:color="auto" w:fill="FFFFFF"/>
              </w:rPr>
              <w:t>33.1 对采购人的纪律要求</w:t>
            </w:r>
          </w:p>
          <w:p w14:paraId="7C3A9272" w14:textId="77777777" w:rsidR="00F377DD" w:rsidRDefault="00000000">
            <w:pPr>
              <w:snapToGrid w:val="0"/>
              <w:spacing w:line="300" w:lineRule="exact"/>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shd w:val="clear" w:color="auto" w:fill="FFFFFF"/>
              </w:rPr>
              <w:t>采购人不得泄露谈判采购活动中应当保密的情况和资料，不得与投标人串通损害国家利益、社会公共利益或者他人合法权益。</w:t>
            </w:r>
          </w:p>
          <w:p w14:paraId="6E11150D" w14:textId="77777777" w:rsidR="00F377DD" w:rsidRDefault="00000000">
            <w:pPr>
              <w:snapToGrid w:val="0"/>
              <w:spacing w:line="300" w:lineRule="exact"/>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shd w:val="clear" w:color="auto" w:fill="FFFFFF"/>
              </w:rPr>
              <w:t>33.2 对投标人的纪律要求</w:t>
            </w:r>
          </w:p>
          <w:p w14:paraId="20617475" w14:textId="77777777" w:rsidR="00F377DD" w:rsidRDefault="00000000">
            <w:pPr>
              <w:snapToGrid w:val="0"/>
              <w:spacing w:line="300" w:lineRule="exact"/>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shd w:val="clear" w:color="auto" w:fill="FFFFFF"/>
              </w:rPr>
              <w:t>投标人不得相互串通或者与采购人串通，不得向采购人或者采购小组成员行贿谋取成交，不得以他人名义参加谈判采购活动或者以其他方式弄虚作假骗取成交；投标人不得以任何方式干扰、影响评审工作。</w:t>
            </w:r>
          </w:p>
          <w:p w14:paraId="55BD7329" w14:textId="77777777" w:rsidR="00F377DD" w:rsidRDefault="00000000">
            <w:pPr>
              <w:snapToGrid w:val="0"/>
              <w:spacing w:line="300" w:lineRule="exact"/>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shd w:val="clear" w:color="auto" w:fill="FFFFFF"/>
              </w:rPr>
              <w:t>33.3 对采购小组成员的纪律要求</w:t>
            </w:r>
          </w:p>
          <w:p w14:paraId="5FF7D0BF" w14:textId="77777777" w:rsidR="00F377DD" w:rsidRDefault="00000000">
            <w:pPr>
              <w:snapToGrid w:val="0"/>
              <w:spacing w:line="300" w:lineRule="exact"/>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shd w:val="clear" w:color="auto" w:fill="FFFFFF"/>
              </w:rPr>
              <w:t>采购小组成员不得收受他人的财物或者其他好处，不得向他人透露对响应文件的评审和比较、候选成交投标人的推荐情况以及评审有关的其他情况。在采购活动中，采购小组成员应当客观、公正地履行职责，遵守职业道德，不得擅离职守、影响谈判工作正常进行，不得使用第四章“评审办法”没有规定的评审因素和标准进行评审。</w:t>
            </w:r>
          </w:p>
          <w:p w14:paraId="41101BF5" w14:textId="77777777" w:rsidR="00F377DD" w:rsidRDefault="00000000">
            <w:pPr>
              <w:snapToGrid w:val="0"/>
              <w:spacing w:line="300" w:lineRule="exact"/>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shd w:val="clear" w:color="auto" w:fill="FFFFFF"/>
              </w:rPr>
              <w:t>33.4 对与采购活动有关的工作人员的纪律要求</w:t>
            </w:r>
          </w:p>
          <w:p w14:paraId="220D676A" w14:textId="77777777" w:rsidR="00F377DD" w:rsidRDefault="00000000">
            <w:pPr>
              <w:snapToGrid w:val="0"/>
              <w:spacing w:line="300" w:lineRule="exact"/>
              <w:jc w:val="left"/>
              <w:rPr>
                <w:rFonts w:asciiTheme="minorEastAsia" w:eastAsiaTheme="minorEastAsia" w:hAnsiTheme="minorEastAsia" w:hint="eastAsia"/>
                <w:sz w:val="24"/>
                <w:shd w:val="clear" w:color="auto" w:fill="FFFFFF"/>
              </w:rPr>
            </w:pPr>
            <w:r>
              <w:rPr>
                <w:rFonts w:asciiTheme="minorEastAsia" w:eastAsiaTheme="minorEastAsia" w:hAnsiTheme="minorEastAsia" w:hint="eastAsia"/>
                <w:sz w:val="24"/>
                <w:shd w:val="clear" w:color="auto" w:fill="FFFFFF"/>
              </w:rPr>
              <w:t>与采购活动有关的工作人员不得收受他人的财物或者其他好处，不得向他人透露对响应文件的评审和比较、候选成交投标人的推荐情况以及谈判有</w:t>
            </w:r>
            <w:r>
              <w:rPr>
                <w:rFonts w:asciiTheme="minorEastAsia" w:eastAsiaTheme="minorEastAsia" w:hAnsiTheme="minorEastAsia" w:hint="eastAsia"/>
                <w:sz w:val="24"/>
                <w:shd w:val="clear" w:color="auto" w:fill="FFFFFF"/>
              </w:rPr>
              <w:lastRenderedPageBreak/>
              <w:t>关的其他情况。在采购活动中，与采购活动有关的工作人员不得擅离职守，影响谈判工作正常进行。</w:t>
            </w:r>
          </w:p>
        </w:tc>
      </w:tr>
    </w:tbl>
    <w:p w14:paraId="2E070C6D" w14:textId="77777777" w:rsidR="00F377DD" w:rsidRDefault="00F377DD">
      <w:pPr>
        <w:rPr>
          <w:rFonts w:ascii="宋体" w:hAnsi="宋体" w:hint="eastAsia"/>
        </w:rPr>
        <w:sectPr w:rsidR="00F377DD">
          <w:pgSz w:w="11906" w:h="16838"/>
          <w:pgMar w:top="1418" w:right="1418" w:bottom="1418" w:left="1418" w:header="720" w:footer="720" w:gutter="0"/>
          <w:cols w:space="720"/>
          <w:titlePg/>
          <w:docGrid w:linePitch="331"/>
        </w:sectPr>
      </w:pPr>
    </w:p>
    <w:p w14:paraId="5F747F72" w14:textId="77777777" w:rsidR="00F377DD" w:rsidRDefault="00000000">
      <w:pPr>
        <w:pageBreakBefore/>
        <w:widowControl/>
        <w:spacing w:line="560" w:lineRule="exact"/>
        <w:ind w:firstLine="641"/>
        <w:jc w:val="center"/>
        <w:rPr>
          <w:rFonts w:ascii="黑体" w:eastAsia="黑体" w:hAnsi="黑体" w:cs="方正小标宋_GBK" w:hint="eastAsia"/>
          <w:kern w:val="0"/>
          <w:sz w:val="32"/>
          <w:szCs w:val="32"/>
        </w:rPr>
      </w:pPr>
      <w:r>
        <w:rPr>
          <w:rFonts w:ascii="黑体" w:eastAsia="黑体" w:hAnsi="黑体" w:cs="方正小标宋_GBK" w:hint="eastAsia"/>
          <w:kern w:val="0"/>
          <w:sz w:val="32"/>
          <w:szCs w:val="32"/>
        </w:rPr>
        <w:lastRenderedPageBreak/>
        <w:t>第四章、评标办法</w:t>
      </w:r>
    </w:p>
    <w:p w14:paraId="134A2E0E" w14:textId="77777777" w:rsidR="00F377DD" w:rsidRDefault="00000000">
      <w:pPr>
        <w:spacing w:line="560" w:lineRule="exact"/>
        <w:ind w:firstLineChars="200" w:firstLine="640"/>
        <w:rPr>
          <w:rFonts w:ascii="仿宋_GB2312" w:eastAsia="仿宋_GB2312" w:hAnsiTheme="minorEastAsia" w:cs="仿宋_GB2312" w:hint="eastAsia"/>
          <w:bCs/>
          <w:kern w:val="0"/>
          <w:sz w:val="32"/>
          <w:szCs w:val="32"/>
        </w:rPr>
      </w:pPr>
      <w:r>
        <w:rPr>
          <w:rFonts w:ascii="仿宋_GB2312" w:eastAsia="仿宋_GB2312" w:hAnsiTheme="minorEastAsia" w:cs="仿宋_GB2312" w:hint="eastAsia"/>
          <w:bCs/>
          <w:kern w:val="0"/>
          <w:sz w:val="32"/>
          <w:szCs w:val="32"/>
        </w:rPr>
        <w:t>为保证谈判采购工作严格遵循公平、公正、公开的原则，维护采购方和投标方的合法权益，规范评标活动，根据《中华人民共和国招标投标法》等相关法律法规的要求制定本评标办法。</w:t>
      </w:r>
    </w:p>
    <w:p w14:paraId="1FD5894F" w14:textId="77777777" w:rsidR="00F377DD" w:rsidRDefault="00000000">
      <w:pPr>
        <w:spacing w:line="560" w:lineRule="exact"/>
        <w:ind w:firstLineChars="200" w:firstLine="64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1评审原则</w:t>
      </w:r>
    </w:p>
    <w:p w14:paraId="5E015458" w14:textId="77777777" w:rsidR="00F377DD" w:rsidRDefault="00000000">
      <w:pPr>
        <w:spacing w:line="560" w:lineRule="exact"/>
        <w:ind w:firstLineChars="200" w:firstLine="640"/>
        <w:rPr>
          <w:rFonts w:ascii="仿宋_GB2312" w:eastAsia="仿宋_GB2312" w:hAnsiTheme="minorEastAsia" w:cs="仿宋_GB2312" w:hint="eastAsia"/>
          <w:bCs/>
          <w:kern w:val="0"/>
          <w:sz w:val="32"/>
          <w:szCs w:val="32"/>
        </w:rPr>
      </w:pPr>
      <w:bookmarkStart w:id="3" w:name="_Toc261621668"/>
      <w:bookmarkStart w:id="4" w:name="_Toc250362514"/>
      <w:bookmarkStart w:id="5" w:name="_Toc250361787"/>
      <w:bookmarkEnd w:id="3"/>
      <w:bookmarkEnd w:id="4"/>
      <w:bookmarkEnd w:id="5"/>
      <w:r>
        <w:rPr>
          <w:rFonts w:ascii="仿宋_GB2312" w:eastAsia="仿宋_GB2312" w:hAnsiTheme="minorEastAsia" w:cs="仿宋_GB2312" w:hint="eastAsia"/>
          <w:bCs/>
          <w:kern w:val="0"/>
          <w:sz w:val="32"/>
          <w:szCs w:val="32"/>
        </w:rPr>
        <w:t>1.1评标小组构成：由采购人依法组建，人数为3人或以上单数。</w:t>
      </w:r>
    </w:p>
    <w:p w14:paraId="740D9A18" w14:textId="77777777" w:rsidR="00F377DD" w:rsidRDefault="00000000">
      <w:pPr>
        <w:spacing w:line="560" w:lineRule="exact"/>
        <w:ind w:firstLineChars="200" w:firstLine="640"/>
        <w:rPr>
          <w:rFonts w:ascii="仿宋_GB2312" w:eastAsia="仿宋_GB2312" w:hAnsiTheme="minorEastAsia" w:cs="仿宋_GB2312" w:hint="eastAsia"/>
          <w:bCs/>
          <w:kern w:val="0"/>
          <w:sz w:val="32"/>
          <w:szCs w:val="32"/>
        </w:rPr>
      </w:pPr>
      <w:r>
        <w:rPr>
          <w:rFonts w:ascii="仿宋_GB2312" w:eastAsia="仿宋_GB2312" w:hAnsiTheme="minorEastAsia" w:cs="仿宋_GB2312" w:hint="eastAsia"/>
          <w:bCs/>
          <w:kern w:val="0"/>
          <w:sz w:val="32"/>
          <w:szCs w:val="32"/>
        </w:rPr>
        <w:t>1.2评审依据：将以投标响应文件、报价为评审依据按本办法，对投标人的响应报价、商务、技术等方面内容进行综合评审。</w:t>
      </w:r>
    </w:p>
    <w:p w14:paraId="48DD7AA9" w14:textId="77777777" w:rsidR="00F377DD" w:rsidRDefault="00000000">
      <w:pPr>
        <w:spacing w:line="560" w:lineRule="exact"/>
        <w:ind w:firstLineChars="200" w:firstLine="64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2评审程序和内容</w:t>
      </w:r>
    </w:p>
    <w:p w14:paraId="73B78D9E" w14:textId="77777777" w:rsidR="00F377DD" w:rsidRDefault="00000000">
      <w:pPr>
        <w:spacing w:line="560" w:lineRule="exact"/>
        <w:ind w:firstLineChars="200" w:firstLine="640"/>
        <w:rPr>
          <w:rFonts w:ascii="仿宋_GB2312" w:eastAsia="仿宋_GB2312" w:hAnsiTheme="minorEastAsia" w:cs="宋体" w:hint="eastAsia"/>
          <w:color w:val="000000" w:themeColor="text1"/>
          <w:kern w:val="0"/>
          <w:sz w:val="32"/>
          <w:szCs w:val="32"/>
        </w:rPr>
      </w:pPr>
      <w:r>
        <w:rPr>
          <w:rFonts w:ascii="仿宋_GB2312" w:eastAsia="仿宋_GB2312" w:hAnsiTheme="minorEastAsia" w:cs="宋体" w:hint="eastAsia"/>
          <w:color w:val="000000" w:themeColor="text1"/>
          <w:kern w:val="0"/>
          <w:sz w:val="32"/>
          <w:szCs w:val="32"/>
        </w:rPr>
        <w:t>2.1初步评审</w:t>
      </w:r>
    </w:p>
    <w:p w14:paraId="63C0D9A3" w14:textId="77777777" w:rsidR="00F377DD" w:rsidRDefault="00000000">
      <w:pPr>
        <w:tabs>
          <w:tab w:val="left" w:pos="851"/>
        </w:tabs>
        <w:spacing w:line="560" w:lineRule="exact"/>
        <w:ind w:firstLineChars="200" w:firstLine="640"/>
        <w:rPr>
          <w:rFonts w:ascii="仿宋_GB2312" w:eastAsia="仿宋_GB2312" w:hAnsiTheme="minorEastAsia" w:cs="宋体" w:hint="eastAsia"/>
          <w:color w:val="000000" w:themeColor="text1"/>
          <w:kern w:val="0"/>
          <w:sz w:val="32"/>
          <w:szCs w:val="32"/>
        </w:rPr>
      </w:pPr>
      <w:r>
        <w:rPr>
          <w:rFonts w:ascii="仿宋_GB2312" w:eastAsia="仿宋_GB2312" w:hAnsiTheme="minorEastAsia" w:cs="宋体" w:hint="eastAsia"/>
          <w:color w:val="000000" w:themeColor="text1"/>
          <w:kern w:val="0"/>
          <w:sz w:val="32"/>
          <w:szCs w:val="32"/>
        </w:rPr>
        <w:t>投标人出现下列情形之一的，其响应将有否决响应处理的风险：</w:t>
      </w:r>
    </w:p>
    <w:p w14:paraId="786A2A23" w14:textId="77777777" w:rsidR="00F377DD" w:rsidRDefault="00000000">
      <w:pPr>
        <w:tabs>
          <w:tab w:val="left" w:pos="851"/>
        </w:tabs>
        <w:spacing w:line="560" w:lineRule="exact"/>
        <w:ind w:firstLineChars="200" w:firstLine="640"/>
        <w:rPr>
          <w:rFonts w:ascii="仿宋_GB2312" w:eastAsia="仿宋_GB2312" w:hAnsiTheme="minorEastAsia" w:cs="宋体" w:hint="eastAsia"/>
          <w:color w:val="000000" w:themeColor="text1"/>
          <w:kern w:val="0"/>
          <w:sz w:val="32"/>
          <w:szCs w:val="32"/>
        </w:rPr>
      </w:pPr>
      <w:r>
        <w:rPr>
          <w:rFonts w:ascii="仿宋_GB2312" w:eastAsia="仿宋_GB2312" w:hAnsiTheme="minorEastAsia" w:cs="宋体" w:hint="eastAsia"/>
          <w:color w:val="000000" w:themeColor="text1"/>
          <w:kern w:val="0"/>
          <w:sz w:val="32"/>
          <w:szCs w:val="32"/>
        </w:rPr>
        <w:t>2.1.1单位负责人为同一人或者存在控股、管理关系的不同单位，参加同一标段（包件）或者未划分标段（包件）的同一采购项目响应；</w:t>
      </w:r>
    </w:p>
    <w:p w14:paraId="1BDF7E72" w14:textId="77777777" w:rsidR="00F377DD" w:rsidRDefault="00000000">
      <w:pPr>
        <w:tabs>
          <w:tab w:val="left" w:pos="851"/>
        </w:tabs>
        <w:spacing w:line="560" w:lineRule="exact"/>
        <w:ind w:firstLineChars="200" w:firstLine="640"/>
        <w:rPr>
          <w:rFonts w:ascii="仿宋_GB2312" w:eastAsia="仿宋_GB2312" w:hAnsiTheme="minorEastAsia" w:cs="宋体" w:hint="eastAsia"/>
          <w:color w:val="000000" w:themeColor="text1"/>
          <w:kern w:val="0"/>
          <w:sz w:val="32"/>
          <w:szCs w:val="32"/>
        </w:rPr>
      </w:pPr>
      <w:r>
        <w:rPr>
          <w:rFonts w:ascii="仿宋_GB2312" w:eastAsia="仿宋_GB2312" w:hAnsiTheme="minorEastAsia" w:cs="宋体" w:hint="eastAsia"/>
          <w:color w:val="000000" w:themeColor="text1"/>
          <w:kern w:val="0"/>
          <w:sz w:val="32"/>
          <w:szCs w:val="32"/>
        </w:rPr>
        <w:t>2.1.2投标响应保证金（如有）：投标人未提交投标响应保证金或投标响应保证金金额不足、投标响应保证金的形式、投标响应保证金的有效期不符合谈判采购文件要求；</w:t>
      </w:r>
    </w:p>
    <w:p w14:paraId="6802AD75" w14:textId="77777777" w:rsidR="00F377DD" w:rsidRDefault="00000000">
      <w:pPr>
        <w:tabs>
          <w:tab w:val="left" w:pos="851"/>
        </w:tabs>
        <w:spacing w:line="560" w:lineRule="exact"/>
        <w:ind w:firstLineChars="200" w:firstLine="640"/>
        <w:rPr>
          <w:rFonts w:ascii="仿宋_GB2312" w:eastAsia="仿宋_GB2312" w:hAnsiTheme="minorEastAsia" w:cs="宋体" w:hint="eastAsia"/>
          <w:color w:val="000000" w:themeColor="text1"/>
          <w:kern w:val="0"/>
          <w:sz w:val="32"/>
          <w:szCs w:val="32"/>
        </w:rPr>
      </w:pPr>
      <w:r>
        <w:rPr>
          <w:rFonts w:ascii="仿宋_GB2312" w:eastAsia="仿宋_GB2312" w:hAnsiTheme="minorEastAsia" w:cs="宋体" w:hint="eastAsia"/>
          <w:color w:val="000000" w:themeColor="text1"/>
          <w:kern w:val="0"/>
          <w:sz w:val="32"/>
          <w:szCs w:val="32"/>
        </w:rPr>
        <w:t xml:space="preserve">2.1.3在本项目最终投标结束前投标响应文件中未按采购文件要求加盖单位公章或法定代表人或法定代表人授权委托人签字或盖章的（谈判采购文件规定的签字或盖章之处）、或代理签字人无法定代表人有效授权的； </w:t>
      </w:r>
    </w:p>
    <w:p w14:paraId="49C55DBC" w14:textId="77777777" w:rsidR="00F377DD" w:rsidRDefault="00000000">
      <w:pPr>
        <w:tabs>
          <w:tab w:val="left" w:pos="851"/>
        </w:tabs>
        <w:spacing w:line="560" w:lineRule="exact"/>
        <w:ind w:firstLineChars="200" w:firstLine="640"/>
        <w:rPr>
          <w:rFonts w:ascii="仿宋_GB2312" w:eastAsia="仿宋_GB2312" w:hAnsiTheme="minorEastAsia" w:cs="宋体" w:hint="eastAsia"/>
          <w:color w:val="000000" w:themeColor="text1"/>
          <w:kern w:val="0"/>
          <w:sz w:val="32"/>
          <w:szCs w:val="32"/>
        </w:rPr>
      </w:pPr>
      <w:r>
        <w:rPr>
          <w:rFonts w:ascii="仿宋_GB2312" w:eastAsia="仿宋_GB2312" w:hAnsiTheme="minorEastAsia" w:cs="宋体" w:hint="eastAsia"/>
          <w:color w:val="000000" w:themeColor="text1"/>
          <w:kern w:val="0"/>
          <w:sz w:val="32"/>
          <w:szCs w:val="32"/>
        </w:rPr>
        <w:t>2.1.4在本项目最终投标结束前未上传响应文件、未按采购文件要求提供资格证明及承诺声明文件、提供虚假材料或不符合国家或者采购文件规定的资格证明及承诺声明文件；</w:t>
      </w:r>
    </w:p>
    <w:p w14:paraId="33A9D548" w14:textId="77777777" w:rsidR="00F377DD" w:rsidRDefault="00000000">
      <w:pPr>
        <w:tabs>
          <w:tab w:val="left" w:pos="851"/>
        </w:tabs>
        <w:spacing w:line="560" w:lineRule="exact"/>
        <w:ind w:firstLineChars="200" w:firstLine="640"/>
        <w:rPr>
          <w:rFonts w:ascii="仿宋_GB2312" w:eastAsia="仿宋_GB2312" w:hAnsiTheme="minorEastAsia" w:cs="宋体" w:hint="eastAsia"/>
          <w:color w:val="000000" w:themeColor="text1"/>
          <w:kern w:val="0"/>
          <w:sz w:val="32"/>
          <w:szCs w:val="32"/>
        </w:rPr>
      </w:pPr>
      <w:r>
        <w:rPr>
          <w:rFonts w:ascii="仿宋_GB2312" w:eastAsia="仿宋_GB2312" w:hAnsiTheme="minorEastAsia" w:cs="宋体" w:hint="eastAsia"/>
          <w:color w:val="000000" w:themeColor="text1"/>
          <w:kern w:val="0"/>
          <w:sz w:val="32"/>
          <w:szCs w:val="32"/>
        </w:rPr>
        <w:lastRenderedPageBreak/>
        <w:t>2.1.5在同一轮投标中，同一投标人递交两份或多份内容不同的投标响应文件，或在一份投标响应文件中对同一采购项目报有两个或多个报价，且未声明哪一个有效；</w:t>
      </w:r>
    </w:p>
    <w:p w14:paraId="1567F8C9" w14:textId="77777777" w:rsidR="00F377DD" w:rsidRDefault="00000000">
      <w:pPr>
        <w:tabs>
          <w:tab w:val="left" w:pos="851"/>
        </w:tabs>
        <w:spacing w:line="560" w:lineRule="exact"/>
        <w:ind w:firstLineChars="200" w:firstLine="640"/>
        <w:rPr>
          <w:rFonts w:ascii="仿宋_GB2312" w:eastAsia="仿宋_GB2312" w:hAnsiTheme="minorEastAsia" w:cs="宋体" w:hint="eastAsia"/>
          <w:color w:val="000000" w:themeColor="text1"/>
          <w:kern w:val="0"/>
          <w:sz w:val="32"/>
          <w:szCs w:val="32"/>
        </w:rPr>
      </w:pPr>
      <w:r>
        <w:rPr>
          <w:rFonts w:ascii="仿宋_GB2312" w:eastAsia="仿宋_GB2312" w:hAnsiTheme="minorEastAsia" w:cs="宋体" w:hint="eastAsia"/>
          <w:color w:val="000000" w:themeColor="text1"/>
          <w:kern w:val="0"/>
          <w:sz w:val="32"/>
          <w:szCs w:val="32"/>
        </w:rPr>
        <w:t>2.1.6响应报价高于谈判采购文件设定的最高响应限价（当谈判采购文件规定了最高响应限价或最高响应限价的计算方法）；</w:t>
      </w:r>
    </w:p>
    <w:p w14:paraId="50BFF163" w14:textId="77777777" w:rsidR="00F377DD" w:rsidRDefault="00000000">
      <w:pPr>
        <w:tabs>
          <w:tab w:val="left" w:pos="851"/>
        </w:tabs>
        <w:spacing w:line="560" w:lineRule="exact"/>
        <w:ind w:firstLineChars="200" w:firstLine="640"/>
        <w:rPr>
          <w:rFonts w:ascii="仿宋_GB2312" w:eastAsia="仿宋_GB2312" w:hAnsiTheme="minorEastAsia" w:cs="宋体" w:hint="eastAsia"/>
          <w:color w:val="000000" w:themeColor="text1"/>
          <w:kern w:val="0"/>
          <w:sz w:val="32"/>
          <w:szCs w:val="32"/>
        </w:rPr>
      </w:pPr>
      <w:r>
        <w:rPr>
          <w:rFonts w:ascii="仿宋_GB2312" w:eastAsia="仿宋_GB2312" w:hAnsiTheme="minorEastAsia" w:cs="宋体" w:hint="eastAsia"/>
          <w:color w:val="000000" w:themeColor="text1"/>
          <w:kern w:val="0"/>
          <w:sz w:val="32"/>
          <w:szCs w:val="32"/>
        </w:rPr>
        <w:t>2.1.7投标响应文件没有对谈判采购文件的实质性要求和条件</w:t>
      </w:r>
      <w:proofErr w:type="gramStart"/>
      <w:r>
        <w:rPr>
          <w:rFonts w:ascii="仿宋_GB2312" w:eastAsia="仿宋_GB2312" w:hAnsiTheme="minorEastAsia" w:cs="宋体" w:hint="eastAsia"/>
          <w:color w:val="000000" w:themeColor="text1"/>
          <w:kern w:val="0"/>
          <w:sz w:val="32"/>
          <w:szCs w:val="32"/>
        </w:rPr>
        <w:t>作出</w:t>
      </w:r>
      <w:proofErr w:type="gramEnd"/>
      <w:r>
        <w:rPr>
          <w:rFonts w:ascii="仿宋_GB2312" w:eastAsia="仿宋_GB2312" w:hAnsiTheme="minorEastAsia" w:cs="宋体" w:hint="eastAsia"/>
          <w:color w:val="000000" w:themeColor="text1"/>
          <w:kern w:val="0"/>
          <w:sz w:val="32"/>
          <w:szCs w:val="32"/>
        </w:rPr>
        <w:t>响应（第三章投标须知中加注★号的项目为主要要求，必须</w:t>
      </w:r>
      <w:proofErr w:type="gramStart"/>
      <w:r>
        <w:rPr>
          <w:rFonts w:ascii="仿宋_GB2312" w:eastAsia="仿宋_GB2312" w:hAnsiTheme="minorEastAsia" w:cs="宋体" w:hint="eastAsia"/>
          <w:color w:val="000000" w:themeColor="text1"/>
          <w:kern w:val="0"/>
          <w:sz w:val="32"/>
          <w:szCs w:val="32"/>
        </w:rPr>
        <w:t>作出</w:t>
      </w:r>
      <w:proofErr w:type="gramEnd"/>
      <w:r>
        <w:rPr>
          <w:rFonts w:ascii="仿宋_GB2312" w:eastAsia="仿宋_GB2312" w:hAnsiTheme="minorEastAsia" w:cs="宋体" w:hint="eastAsia"/>
          <w:color w:val="000000" w:themeColor="text1"/>
          <w:kern w:val="0"/>
          <w:sz w:val="32"/>
          <w:szCs w:val="32"/>
        </w:rPr>
        <w:t>实质性响应）；</w:t>
      </w:r>
    </w:p>
    <w:p w14:paraId="6E9C4FE8" w14:textId="77777777" w:rsidR="00F377DD" w:rsidRDefault="00000000">
      <w:pPr>
        <w:tabs>
          <w:tab w:val="left" w:pos="851"/>
        </w:tabs>
        <w:spacing w:line="560" w:lineRule="exact"/>
        <w:ind w:firstLineChars="200" w:firstLine="640"/>
        <w:rPr>
          <w:rFonts w:ascii="仿宋_GB2312" w:eastAsia="仿宋_GB2312" w:hAnsiTheme="minorEastAsia" w:cs="宋体" w:hint="eastAsia"/>
          <w:color w:val="000000" w:themeColor="text1"/>
          <w:kern w:val="0"/>
          <w:sz w:val="32"/>
          <w:szCs w:val="32"/>
        </w:rPr>
      </w:pPr>
      <w:r>
        <w:rPr>
          <w:rFonts w:ascii="仿宋_GB2312" w:eastAsia="仿宋_GB2312" w:hAnsiTheme="minorEastAsia" w:cs="宋体" w:hint="eastAsia"/>
          <w:color w:val="000000" w:themeColor="text1"/>
          <w:kern w:val="0"/>
          <w:sz w:val="32"/>
          <w:szCs w:val="32"/>
        </w:rPr>
        <w:t>2.1.8投标文件关键条款内容不全或字迹模糊、无法辨认，导致无法判定投标人真实意愿，在本项目最终投标结束前未提交已修改正确的投标文件者；</w:t>
      </w:r>
    </w:p>
    <w:p w14:paraId="7DB27B87" w14:textId="77777777" w:rsidR="00F377DD" w:rsidRDefault="00000000">
      <w:pPr>
        <w:tabs>
          <w:tab w:val="left" w:pos="851"/>
        </w:tabs>
        <w:spacing w:line="560" w:lineRule="exact"/>
        <w:ind w:firstLineChars="200" w:firstLine="640"/>
        <w:rPr>
          <w:rFonts w:ascii="仿宋_GB2312" w:eastAsia="仿宋_GB2312" w:hAnsiTheme="minorEastAsia" w:hint="eastAsia"/>
          <w:bCs/>
          <w:color w:val="000000" w:themeColor="text1"/>
          <w:sz w:val="32"/>
          <w:szCs w:val="32"/>
        </w:rPr>
      </w:pPr>
      <w:r>
        <w:rPr>
          <w:rFonts w:ascii="仿宋_GB2312" w:eastAsia="仿宋_GB2312" w:hAnsiTheme="minorEastAsia" w:hint="eastAsia"/>
          <w:bCs/>
          <w:color w:val="000000" w:themeColor="text1"/>
          <w:sz w:val="32"/>
          <w:szCs w:val="32"/>
        </w:rPr>
        <w:t>2.1.9投标方有串通响应、弄虚作假、行贿等违法行为；</w:t>
      </w:r>
    </w:p>
    <w:p w14:paraId="4339DACF" w14:textId="77777777" w:rsidR="00F377DD" w:rsidRDefault="00000000">
      <w:pPr>
        <w:tabs>
          <w:tab w:val="left" w:pos="851"/>
        </w:tabs>
        <w:spacing w:line="560" w:lineRule="exact"/>
        <w:ind w:firstLineChars="200" w:firstLine="640"/>
        <w:rPr>
          <w:rFonts w:ascii="仿宋_GB2312" w:eastAsia="仿宋_GB2312" w:hAnsiTheme="minorEastAsia" w:hint="eastAsia"/>
          <w:bCs/>
          <w:color w:val="000000" w:themeColor="text1"/>
          <w:sz w:val="32"/>
          <w:szCs w:val="32"/>
        </w:rPr>
      </w:pPr>
      <w:r>
        <w:rPr>
          <w:rFonts w:ascii="仿宋_GB2312" w:eastAsia="仿宋_GB2312" w:hAnsiTheme="minorEastAsia" w:hint="eastAsia"/>
          <w:bCs/>
          <w:color w:val="000000" w:themeColor="text1"/>
          <w:sz w:val="32"/>
          <w:szCs w:val="32"/>
        </w:rPr>
        <w:t>有下列情形之一的，视为投标方相互串通响应：</w:t>
      </w:r>
    </w:p>
    <w:p w14:paraId="1D8C1F47" w14:textId="77777777" w:rsidR="00F377DD" w:rsidRDefault="00000000">
      <w:pPr>
        <w:tabs>
          <w:tab w:val="left" w:pos="851"/>
        </w:tabs>
        <w:spacing w:line="560" w:lineRule="exact"/>
        <w:ind w:firstLineChars="200" w:firstLine="640"/>
        <w:rPr>
          <w:rFonts w:ascii="仿宋_GB2312" w:eastAsia="仿宋_GB2312" w:hAnsiTheme="minorEastAsia" w:hint="eastAsia"/>
          <w:bCs/>
          <w:color w:val="000000" w:themeColor="text1"/>
          <w:sz w:val="32"/>
          <w:szCs w:val="32"/>
        </w:rPr>
      </w:pPr>
      <w:r>
        <w:rPr>
          <w:rFonts w:ascii="仿宋_GB2312" w:eastAsia="仿宋_GB2312" w:hAnsiTheme="minorEastAsia" w:hint="eastAsia"/>
          <w:bCs/>
          <w:color w:val="000000" w:themeColor="text1"/>
          <w:sz w:val="32"/>
          <w:szCs w:val="32"/>
        </w:rPr>
        <w:t>（a）不同投标方的投标响应文件由同一单位或者个人编制；</w:t>
      </w:r>
    </w:p>
    <w:p w14:paraId="2398A5BC" w14:textId="77777777" w:rsidR="00F377DD" w:rsidRDefault="00000000">
      <w:pPr>
        <w:tabs>
          <w:tab w:val="left" w:pos="851"/>
        </w:tabs>
        <w:spacing w:line="560" w:lineRule="exact"/>
        <w:ind w:firstLineChars="200" w:firstLine="640"/>
        <w:rPr>
          <w:rFonts w:ascii="仿宋_GB2312" w:eastAsia="仿宋_GB2312" w:hAnsiTheme="minorEastAsia" w:hint="eastAsia"/>
          <w:bCs/>
          <w:color w:val="000000" w:themeColor="text1"/>
          <w:sz w:val="32"/>
          <w:szCs w:val="32"/>
        </w:rPr>
      </w:pPr>
      <w:r>
        <w:rPr>
          <w:rFonts w:ascii="仿宋_GB2312" w:eastAsia="仿宋_GB2312" w:hAnsiTheme="minorEastAsia" w:hint="eastAsia"/>
          <w:bCs/>
          <w:color w:val="000000" w:themeColor="text1"/>
          <w:sz w:val="32"/>
          <w:szCs w:val="32"/>
        </w:rPr>
        <w:t>（b）不同投标方委托同一单位或者个人办理响应事宜；</w:t>
      </w:r>
    </w:p>
    <w:p w14:paraId="321AE6F4" w14:textId="77777777" w:rsidR="00F377DD" w:rsidRDefault="00000000">
      <w:pPr>
        <w:tabs>
          <w:tab w:val="left" w:pos="851"/>
        </w:tabs>
        <w:spacing w:line="560" w:lineRule="exact"/>
        <w:ind w:firstLineChars="200" w:firstLine="640"/>
        <w:rPr>
          <w:rFonts w:ascii="仿宋_GB2312" w:eastAsia="仿宋_GB2312" w:hAnsiTheme="minorEastAsia" w:hint="eastAsia"/>
          <w:bCs/>
          <w:color w:val="000000" w:themeColor="text1"/>
          <w:sz w:val="32"/>
          <w:szCs w:val="32"/>
        </w:rPr>
      </w:pPr>
      <w:r>
        <w:rPr>
          <w:rFonts w:ascii="仿宋_GB2312" w:eastAsia="仿宋_GB2312" w:hAnsiTheme="minorEastAsia" w:hint="eastAsia"/>
          <w:bCs/>
          <w:color w:val="000000" w:themeColor="text1"/>
          <w:sz w:val="32"/>
          <w:szCs w:val="32"/>
        </w:rPr>
        <w:t>（c）不同投标方的投标响应文件载明的项目管理成员为同一人；</w:t>
      </w:r>
    </w:p>
    <w:p w14:paraId="4D1AE752" w14:textId="77777777" w:rsidR="00F377DD" w:rsidRDefault="00000000">
      <w:pPr>
        <w:tabs>
          <w:tab w:val="left" w:pos="851"/>
        </w:tabs>
        <w:spacing w:line="560" w:lineRule="exact"/>
        <w:ind w:firstLineChars="200" w:firstLine="640"/>
        <w:rPr>
          <w:rFonts w:ascii="仿宋_GB2312" w:eastAsia="仿宋_GB2312" w:hAnsiTheme="minorEastAsia" w:hint="eastAsia"/>
          <w:bCs/>
          <w:color w:val="000000" w:themeColor="text1"/>
          <w:sz w:val="32"/>
          <w:szCs w:val="32"/>
        </w:rPr>
      </w:pPr>
      <w:r>
        <w:rPr>
          <w:rFonts w:ascii="仿宋_GB2312" w:eastAsia="仿宋_GB2312" w:hAnsiTheme="minorEastAsia" w:hint="eastAsia"/>
          <w:bCs/>
          <w:color w:val="000000" w:themeColor="text1"/>
          <w:sz w:val="32"/>
          <w:szCs w:val="32"/>
        </w:rPr>
        <w:t>（d）不同投标方的投标响应文件异常一致或者响应报价呈规律性差异；</w:t>
      </w:r>
    </w:p>
    <w:p w14:paraId="1C2915F9" w14:textId="77777777" w:rsidR="00F377DD" w:rsidRDefault="00000000">
      <w:pPr>
        <w:tabs>
          <w:tab w:val="left" w:pos="851"/>
        </w:tabs>
        <w:spacing w:line="560" w:lineRule="exact"/>
        <w:ind w:firstLineChars="200" w:firstLine="640"/>
        <w:rPr>
          <w:rFonts w:ascii="仿宋_GB2312" w:eastAsia="仿宋_GB2312" w:hAnsiTheme="minorEastAsia" w:hint="eastAsia"/>
          <w:bCs/>
          <w:color w:val="000000" w:themeColor="text1"/>
          <w:sz w:val="32"/>
          <w:szCs w:val="32"/>
        </w:rPr>
      </w:pPr>
      <w:r>
        <w:rPr>
          <w:rFonts w:ascii="仿宋_GB2312" w:eastAsia="仿宋_GB2312" w:hAnsiTheme="minorEastAsia" w:hint="eastAsia"/>
          <w:bCs/>
          <w:color w:val="000000" w:themeColor="text1"/>
          <w:sz w:val="32"/>
          <w:szCs w:val="32"/>
        </w:rPr>
        <w:t>（e）不同投标方的投标响应文件相互混合；</w:t>
      </w:r>
    </w:p>
    <w:p w14:paraId="6F3CBB7C" w14:textId="77777777" w:rsidR="00F377DD" w:rsidRDefault="00000000">
      <w:pPr>
        <w:tabs>
          <w:tab w:val="left" w:pos="851"/>
        </w:tabs>
        <w:spacing w:line="560" w:lineRule="exact"/>
        <w:ind w:firstLineChars="200" w:firstLine="640"/>
        <w:rPr>
          <w:rFonts w:ascii="仿宋_GB2312" w:eastAsia="仿宋_GB2312" w:hAnsiTheme="minorEastAsia" w:hint="eastAsia"/>
          <w:bCs/>
          <w:color w:val="000000" w:themeColor="text1"/>
          <w:sz w:val="32"/>
          <w:szCs w:val="32"/>
        </w:rPr>
      </w:pPr>
      <w:r>
        <w:rPr>
          <w:rFonts w:ascii="仿宋_GB2312" w:eastAsia="仿宋_GB2312" w:hAnsiTheme="minorEastAsia" w:hint="eastAsia"/>
          <w:bCs/>
          <w:color w:val="000000" w:themeColor="text1"/>
          <w:sz w:val="32"/>
          <w:szCs w:val="32"/>
        </w:rPr>
        <w:t>（f）不同投标方的投标响应保证金从同一单位或者个人的账户转出；</w:t>
      </w:r>
    </w:p>
    <w:p w14:paraId="07F16F93" w14:textId="77777777" w:rsidR="00F377DD" w:rsidRDefault="00000000">
      <w:pPr>
        <w:tabs>
          <w:tab w:val="left" w:pos="851"/>
        </w:tabs>
        <w:spacing w:line="560" w:lineRule="exact"/>
        <w:ind w:firstLineChars="200" w:firstLine="640"/>
        <w:rPr>
          <w:rFonts w:ascii="仿宋_GB2312" w:eastAsia="仿宋_GB2312" w:hAnsiTheme="minorEastAsia" w:hint="eastAsia"/>
          <w:bCs/>
          <w:color w:val="000000" w:themeColor="text1"/>
          <w:sz w:val="32"/>
          <w:szCs w:val="32"/>
        </w:rPr>
      </w:pPr>
      <w:r>
        <w:rPr>
          <w:rFonts w:ascii="仿宋_GB2312" w:eastAsia="仿宋_GB2312" w:hAnsiTheme="minorEastAsia" w:hint="eastAsia"/>
          <w:bCs/>
          <w:color w:val="000000" w:themeColor="text1"/>
          <w:sz w:val="32"/>
          <w:szCs w:val="32"/>
        </w:rPr>
        <w:t>（g）其他被评标小组认定为投标方相互串通响应的情形；</w:t>
      </w:r>
    </w:p>
    <w:p w14:paraId="545200B1" w14:textId="77777777" w:rsidR="00F377DD" w:rsidRDefault="00000000">
      <w:pPr>
        <w:tabs>
          <w:tab w:val="left" w:pos="851"/>
        </w:tabs>
        <w:spacing w:line="560" w:lineRule="exact"/>
        <w:ind w:firstLineChars="200" w:firstLine="640"/>
        <w:rPr>
          <w:rFonts w:ascii="仿宋_GB2312" w:eastAsia="仿宋_GB2312" w:hAnsiTheme="minorEastAsia" w:hint="eastAsia"/>
          <w:bCs/>
          <w:color w:val="000000" w:themeColor="text1"/>
          <w:sz w:val="32"/>
          <w:szCs w:val="32"/>
        </w:rPr>
      </w:pPr>
      <w:r>
        <w:rPr>
          <w:rFonts w:ascii="仿宋_GB2312" w:eastAsia="仿宋_GB2312" w:hAnsiTheme="minorEastAsia" w:hint="eastAsia"/>
          <w:bCs/>
          <w:color w:val="000000" w:themeColor="text1"/>
          <w:sz w:val="32"/>
          <w:szCs w:val="32"/>
        </w:rPr>
        <w:t>2.1.10响应有效期不足；</w:t>
      </w:r>
    </w:p>
    <w:p w14:paraId="68F1592B" w14:textId="77777777" w:rsidR="00F377DD" w:rsidRDefault="00000000">
      <w:pPr>
        <w:tabs>
          <w:tab w:val="left" w:pos="851"/>
        </w:tabs>
        <w:spacing w:line="560" w:lineRule="exact"/>
        <w:ind w:firstLineChars="200" w:firstLine="640"/>
        <w:rPr>
          <w:rFonts w:ascii="仿宋_GB2312" w:eastAsia="仿宋_GB2312" w:hAnsiTheme="minorEastAsia" w:hint="eastAsia"/>
          <w:bCs/>
          <w:color w:val="000000" w:themeColor="text1"/>
          <w:sz w:val="32"/>
          <w:szCs w:val="32"/>
        </w:rPr>
      </w:pPr>
      <w:r>
        <w:rPr>
          <w:rFonts w:ascii="仿宋_GB2312" w:eastAsia="仿宋_GB2312" w:hAnsiTheme="minorEastAsia" w:hint="eastAsia"/>
          <w:bCs/>
          <w:color w:val="000000" w:themeColor="text1"/>
          <w:sz w:val="32"/>
          <w:szCs w:val="32"/>
        </w:rPr>
        <w:t>2.1.11投标响应文件附有采购人不能接受的条件；</w:t>
      </w:r>
    </w:p>
    <w:p w14:paraId="0DF6C2C8" w14:textId="77777777" w:rsidR="00F377DD" w:rsidRDefault="00000000">
      <w:pPr>
        <w:spacing w:line="560" w:lineRule="exact"/>
        <w:ind w:firstLineChars="200" w:firstLine="640"/>
        <w:rPr>
          <w:rFonts w:ascii="仿宋_GB2312" w:eastAsia="仿宋_GB2312" w:hAnsiTheme="minorEastAsia" w:hint="eastAsia"/>
          <w:bCs/>
          <w:color w:val="000000" w:themeColor="text1"/>
          <w:sz w:val="32"/>
          <w:szCs w:val="32"/>
        </w:rPr>
      </w:pPr>
      <w:r>
        <w:rPr>
          <w:rFonts w:ascii="仿宋_GB2312" w:eastAsia="仿宋_GB2312" w:hAnsiTheme="minorEastAsia" w:hint="eastAsia"/>
          <w:bCs/>
          <w:color w:val="000000" w:themeColor="text1"/>
          <w:sz w:val="32"/>
          <w:szCs w:val="32"/>
        </w:rPr>
        <w:t>2.1.12不符合相关法律、法规和采购文件中规定的其他实质性</w:t>
      </w:r>
      <w:r>
        <w:rPr>
          <w:rFonts w:ascii="仿宋_GB2312" w:eastAsia="仿宋_GB2312" w:hAnsiTheme="minorEastAsia" w:hint="eastAsia"/>
          <w:bCs/>
          <w:color w:val="000000" w:themeColor="text1"/>
          <w:sz w:val="32"/>
          <w:szCs w:val="32"/>
        </w:rPr>
        <w:lastRenderedPageBreak/>
        <w:t>要求。</w:t>
      </w:r>
    </w:p>
    <w:p w14:paraId="4E9B254F" w14:textId="77777777" w:rsidR="00F377DD" w:rsidRDefault="00000000">
      <w:pPr>
        <w:spacing w:line="560" w:lineRule="exact"/>
        <w:ind w:firstLineChars="200" w:firstLine="640"/>
        <w:rPr>
          <w:rFonts w:ascii="仿宋_GB2312" w:eastAsia="仿宋_GB2312" w:hAnsiTheme="minorEastAsia" w:hint="eastAsia"/>
          <w:bCs/>
          <w:color w:val="000000" w:themeColor="text1"/>
          <w:sz w:val="32"/>
          <w:szCs w:val="32"/>
        </w:rPr>
      </w:pPr>
      <w:r>
        <w:rPr>
          <w:rFonts w:ascii="仿宋_GB2312" w:eastAsia="仿宋_GB2312" w:hAnsiTheme="minorEastAsia" w:hint="eastAsia"/>
          <w:bCs/>
          <w:color w:val="000000" w:themeColor="text1"/>
          <w:sz w:val="32"/>
          <w:szCs w:val="32"/>
        </w:rPr>
        <w:t>2.3谈判</w:t>
      </w:r>
    </w:p>
    <w:p w14:paraId="30F31972" w14:textId="77777777" w:rsidR="00F377DD" w:rsidRDefault="00000000">
      <w:pPr>
        <w:spacing w:line="560" w:lineRule="exact"/>
        <w:ind w:firstLineChars="200" w:firstLine="640"/>
        <w:rPr>
          <w:rFonts w:ascii="仿宋_GB2312" w:eastAsia="仿宋_GB2312" w:hAnsiTheme="minorEastAsia" w:hint="eastAsia"/>
          <w:bCs/>
          <w:color w:val="000000" w:themeColor="text1"/>
          <w:sz w:val="32"/>
          <w:szCs w:val="32"/>
        </w:rPr>
      </w:pPr>
      <w:r>
        <w:rPr>
          <w:rFonts w:ascii="仿宋_GB2312" w:eastAsia="仿宋_GB2312" w:hAnsiTheme="minorEastAsia" w:hint="eastAsia"/>
          <w:bCs/>
          <w:color w:val="000000" w:themeColor="text1"/>
          <w:sz w:val="32"/>
          <w:szCs w:val="32"/>
        </w:rPr>
        <w:t>2.3.1采购小组将对有效的投标文件进行审阅，与投标响应方逐一谈判。谈判时，由采购小组提出问题，投标响应方首先做出口头解答，然后形成书面文字，经授权代表签字后，在规定的时间内提交EPS系统。</w:t>
      </w:r>
    </w:p>
    <w:p w14:paraId="79240AC5" w14:textId="77777777" w:rsidR="00F377DD" w:rsidRDefault="00000000">
      <w:pPr>
        <w:spacing w:line="560" w:lineRule="exact"/>
        <w:ind w:firstLineChars="200" w:firstLine="640"/>
        <w:rPr>
          <w:rFonts w:ascii="仿宋_GB2312" w:eastAsia="仿宋_GB2312" w:hAnsiTheme="minorEastAsia" w:hint="eastAsia"/>
          <w:bCs/>
          <w:color w:val="000000" w:themeColor="text1"/>
          <w:sz w:val="32"/>
          <w:szCs w:val="32"/>
        </w:rPr>
      </w:pPr>
      <w:r>
        <w:rPr>
          <w:rFonts w:ascii="仿宋_GB2312" w:eastAsia="仿宋_GB2312" w:hAnsiTheme="minorEastAsia" w:hint="eastAsia"/>
          <w:bCs/>
          <w:color w:val="000000" w:themeColor="text1"/>
          <w:sz w:val="32"/>
          <w:szCs w:val="32"/>
        </w:rPr>
        <w:t>2.3.2</w:t>
      </w:r>
      <w:r>
        <w:rPr>
          <w:rFonts w:ascii="仿宋_GB2312" w:eastAsia="仿宋_GB2312" w:hAnsiTheme="minorEastAsia" w:hint="eastAsia"/>
          <w:bCs/>
          <w:sz w:val="32"/>
          <w:szCs w:val="32"/>
        </w:rPr>
        <w:t>本项目需报价；</w:t>
      </w:r>
    </w:p>
    <w:p w14:paraId="76BE1808" w14:textId="77777777" w:rsidR="00F377DD" w:rsidRDefault="00000000">
      <w:pPr>
        <w:spacing w:line="560" w:lineRule="exact"/>
        <w:ind w:firstLineChars="200" w:firstLine="640"/>
        <w:rPr>
          <w:rFonts w:ascii="仿宋_GB2312" w:eastAsia="仿宋_GB2312" w:hAnsiTheme="minorEastAsia" w:hint="eastAsia"/>
          <w:bCs/>
          <w:color w:val="000000" w:themeColor="text1"/>
          <w:sz w:val="32"/>
          <w:szCs w:val="32"/>
        </w:rPr>
      </w:pPr>
      <w:r>
        <w:rPr>
          <w:rFonts w:ascii="仿宋_GB2312" w:eastAsia="仿宋_GB2312" w:hAnsiTheme="minorEastAsia" w:hint="eastAsia"/>
          <w:bCs/>
          <w:color w:val="000000" w:themeColor="text1"/>
          <w:sz w:val="32"/>
          <w:szCs w:val="32"/>
        </w:rPr>
        <w:t>2.3.3谈判结束后，当采购小组认为必要时，仍然可以对投标响应方的响应文件或承诺中含义不明确、对同类问题表述不一致或者有明显文字和计算错误的内容做必要的澄清、说明或者补充。投标响应方应对其以书面的形式进行澄清、说明或者补充。该书面的澄清、说明或补充将作为合同的组成部分。</w:t>
      </w:r>
    </w:p>
    <w:p w14:paraId="75ACDD78" w14:textId="77777777" w:rsidR="00F377DD" w:rsidRDefault="00000000">
      <w:pPr>
        <w:spacing w:line="560" w:lineRule="exact"/>
        <w:ind w:firstLineChars="200" w:firstLine="640"/>
        <w:rPr>
          <w:rFonts w:ascii="仿宋_GB2312" w:eastAsia="仿宋_GB2312" w:hAnsiTheme="minorEastAsia" w:hint="eastAsia"/>
          <w:bCs/>
          <w:color w:val="000000" w:themeColor="text1"/>
          <w:sz w:val="32"/>
          <w:szCs w:val="32"/>
        </w:rPr>
      </w:pPr>
      <w:r>
        <w:rPr>
          <w:rFonts w:ascii="仿宋_GB2312" w:eastAsia="仿宋_GB2312" w:hAnsiTheme="minorEastAsia" w:hint="eastAsia"/>
          <w:bCs/>
          <w:color w:val="000000" w:themeColor="text1"/>
          <w:sz w:val="32"/>
          <w:szCs w:val="32"/>
        </w:rPr>
        <w:t>2.3.4谈判中，谈判的任何一方不得透露与谈判有关的其他投标方的技术资料和其他信息。采购方对谈判过程和重要谈判内容进行记录。</w:t>
      </w:r>
    </w:p>
    <w:p w14:paraId="03B93A76" w14:textId="77777777" w:rsidR="00F377DD" w:rsidRDefault="00000000">
      <w:pPr>
        <w:spacing w:line="560" w:lineRule="exact"/>
        <w:ind w:firstLineChars="200" w:firstLine="640"/>
        <w:rPr>
          <w:rFonts w:ascii="仿宋_GB2312" w:eastAsia="仿宋_GB2312" w:hAnsiTheme="minorEastAsia" w:hint="eastAsia"/>
          <w:bCs/>
          <w:color w:val="000000" w:themeColor="text1"/>
          <w:sz w:val="32"/>
          <w:szCs w:val="32"/>
        </w:rPr>
      </w:pPr>
      <w:r>
        <w:rPr>
          <w:rFonts w:ascii="仿宋_GB2312" w:eastAsia="仿宋_GB2312" w:hAnsiTheme="minorEastAsia" w:hint="eastAsia"/>
          <w:bCs/>
          <w:color w:val="000000" w:themeColor="text1"/>
          <w:sz w:val="32"/>
          <w:szCs w:val="32"/>
        </w:rPr>
        <w:t>2.4详细评审</w:t>
      </w:r>
    </w:p>
    <w:p w14:paraId="740469B3" w14:textId="77777777" w:rsidR="00F377DD" w:rsidRDefault="00000000">
      <w:pPr>
        <w:spacing w:line="560" w:lineRule="exact"/>
        <w:ind w:firstLineChars="200" w:firstLine="640"/>
        <w:rPr>
          <w:rFonts w:ascii="仿宋_GB2312" w:eastAsia="仿宋_GB2312" w:hAnsiTheme="minorEastAsia" w:hint="eastAsia"/>
          <w:bCs/>
          <w:color w:val="000000" w:themeColor="text1"/>
          <w:sz w:val="32"/>
          <w:szCs w:val="32"/>
        </w:rPr>
      </w:pPr>
      <w:r>
        <w:rPr>
          <w:rFonts w:ascii="仿宋_GB2312" w:eastAsia="仿宋_GB2312" w:hAnsiTheme="minorEastAsia" w:hint="eastAsia"/>
          <w:bCs/>
          <w:color w:val="000000" w:themeColor="text1"/>
          <w:sz w:val="32"/>
          <w:szCs w:val="32"/>
        </w:rPr>
        <w:t>2.4.1详细评审将根据符合采购需求、质量和服务等，按综合评分制对项目响应报价、综合实力、技术水平进行评审，满分100分，并将评审结果按采购人的审批流程报批。</w:t>
      </w:r>
    </w:p>
    <w:p w14:paraId="6857F801" w14:textId="77777777" w:rsidR="00F377DD" w:rsidRDefault="00000000">
      <w:pPr>
        <w:spacing w:line="560" w:lineRule="exact"/>
        <w:ind w:firstLineChars="200" w:firstLine="643"/>
        <w:rPr>
          <w:rFonts w:ascii="仿宋_GB2312" w:eastAsia="仿宋_GB2312" w:hAnsiTheme="minorEastAsia" w:hint="eastAsia"/>
          <w:b/>
          <w:bCs/>
          <w:sz w:val="32"/>
          <w:szCs w:val="32"/>
        </w:rPr>
      </w:pPr>
      <w:r>
        <w:rPr>
          <w:rFonts w:ascii="仿宋_GB2312" w:eastAsia="仿宋_GB2312" w:hAnsiTheme="minorEastAsia" w:hint="eastAsia"/>
          <w:b/>
          <w:bCs/>
          <w:sz w:val="32"/>
          <w:szCs w:val="32"/>
        </w:rPr>
        <w:t>2.4.2评分因素表中得分部分“（”、“）”表示不包含此数，“]”、“[”表示包含此数，例如：得（0-2]</w:t>
      </w:r>
      <w:proofErr w:type="gramStart"/>
      <w:r>
        <w:rPr>
          <w:rFonts w:ascii="仿宋_GB2312" w:eastAsia="仿宋_GB2312" w:hAnsiTheme="minorEastAsia" w:hint="eastAsia"/>
          <w:b/>
          <w:bCs/>
          <w:sz w:val="32"/>
          <w:szCs w:val="32"/>
        </w:rPr>
        <w:t>分表示</w:t>
      </w:r>
      <w:proofErr w:type="gramEnd"/>
      <w:r>
        <w:rPr>
          <w:rFonts w:ascii="仿宋_GB2312" w:eastAsia="仿宋_GB2312" w:hAnsiTheme="minorEastAsia" w:hint="eastAsia"/>
          <w:b/>
          <w:bCs/>
          <w:sz w:val="32"/>
          <w:szCs w:val="32"/>
        </w:rPr>
        <w:t>不包含0分，包含2分。</w:t>
      </w:r>
    </w:p>
    <w:p w14:paraId="11D2217F" w14:textId="77777777" w:rsidR="00F377DD" w:rsidRDefault="00000000">
      <w:pPr>
        <w:spacing w:line="560" w:lineRule="exact"/>
        <w:ind w:firstLineChars="200" w:firstLine="640"/>
        <w:rPr>
          <w:rFonts w:ascii="仿宋_GB2312" w:eastAsia="仿宋_GB2312" w:hAnsiTheme="minorEastAsia" w:hint="eastAsia"/>
          <w:bCs/>
          <w:color w:val="000000" w:themeColor="text1"/>
          <w:sz w:val="32"/>
          <w:szCs w:val="32"/>
        </w:rPr>
      </w:pPr>
      <w:r>
        <w:rPr>
          <w:rFonts w:ascii="仿宋_GB2312" w:eastAsia="仿宋_GB2312" w:hAnsiTheme="minorEastAsia" w:hint="eastAsia"/>
          <w:bCs/>
          <w:color w:val="000000" w:themeColor="text1"/>
          <w:sz w:val="32"/>
          <w:szCs w:val="32"/>
        </w:rPr>
        <w:t>2.4.2评分细则（按四舍五入取至小数点后两位）</w:t>
      </w:r>
    </w:p>
    <w:p w14:paraId="72839B3A" w14:textId="77777777" w:rsidR="00F377DD" w:rsidRDefault="00F377DD">
      <w:pPr>
        <w:spacing w:line="560" w:lineRule="exact"/>
        <w:ind w:firstLineChars="200" w:firstLine="640"/>
        <w:rPr>
          <w:rFonts w:ascii="仿宋_GB2312" w:eastAsia="仿宋_GB2312" w:hAnsiTheme="minorEastAsia" w:hint="eastAsia"/>
          <w:bCs/>
          <w:color w:val="000000" w:themeColor="text1"/>
          <w:sz w:val="32"/>
          <w:szCs w:val="32"/>
        </w:rPr>
      </w:pPr>
    </w:p>
    <w:p w14:paraId="455BC487" w14:textId="77777777" w:rsidR="00F377DD" w:rsidRDefault="00000000">
      <w:pPr>
        <w:spacing w:line="560" w:lineRule="exact"/>
        <w:ind w:firstLineChars="200" w:firstLine="640"/>
        <w:rPr>
          <w:rFonts w:ascii="仿宋_GB2312" w:eastAsia="仿宋_GB2312" w:hAnsiTheme="minorEastAsia" w:hint="eastAsia"/>
          <w:bCs/>
          <w:color w:val="FF0000"/>
          <w:sz w:val="32"/>
          <w:szCs w:val="32"/>
        </w:rPr>
      </w:pPr>
      <w:r>
        <w:rPr>
          <w:rFonts w:ascii="仿宋_GB2312" w:eastAsia="仿宋_GB2312" w:hAnsiTheme="minorEastAsia"/>
          <w:bCs/>
          <w:color w:val="FF0000"/>
          <w:sz w:val="32"/>
          <w:szCs w:val="32"/>
        </w:rPr>
        <w:t>（评分细则结合项目特点自行编制</w:t>
      </w:r>
      <w:r>
        <w:rPr>
          <w:rFonts w:ascii="仿宋_GB2312" w:eastAsia="仿宋_GB2312" w:hAnsiTheme="minorEastAsia" w:hint="eastAsia"/>
          <w:bCs/>
          <w:color w:val="FF0000"/>
          <w:sz w:val="32"/>
          <w:szCs w:val="32"/>
        </w:rPr>
        <w:t>,</w:t>
      </w:r>
      <w:r>
        <w:rPr>
          <w:rFonts w:ascii="仿宋_GB2312" w:eastAsia="仿宋_GB2312" w:hAnsiTheme="minorEastAsia"/>
          <w:bCs/>
          <w:color w:val="FF0000"/>
          <w:sz w:val="32"/>
          <w:szCs w:val="32"/>
        </w:rPr>
        <w:t>建议用表格方式）</w:t>
      </w:r>
    </w:p>
    <w:tbl>
      <w:tblPr>
        <w:tblW w:w="9464" w:type="dxa"/>
        <w:jc w:val="center"/>
        <w:tblLook w:val="04A0" w:firstRow="1" w:lastRow="0" w:firstColumn="1" w:lastColumn="0" w:noHBand="0" w:noVBand="1"/>
      </w:tblPr>
      <w:tblGrid>
        <w:gridCol w:w="1190"/>
        <w:gridCol w:w="1275"/>
        <w:gridCol w:w="709"/>
        <w:gridCol w:w="6290"/>
      </w:tblGrid>
      <w:tr w:rsidR="00F377DD" w14:paraId="1BF475F8" w14:textId="77777777">
        <w:trPr>
          <w:trHeight w:val="270"/>
          <w:jc w:val="center"/>
        </w:trPr>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73FEB2C4" w14:textId="77777777" w:rsidR="00F377DD" w:rsidRDefault="00000000">
            <w:pPr>
              <w:widowControl/>
              <w:spacing w:line="440" w:lineRule="exact"/>
              <w:jc w:val="center"/>
              <w:rPr>
                <w:rFonts w:ascii="仿宋_GB2312" w:eastAsia="仿宋_GB2312" w:hAnsi="仿宋" w:cs="宋体" w:hint="eastAsia"/>
                <w:bCs/>
                <w:kern w:val="0"/>
                <w:sz w:val="24"/>
              </w:rPr>
            </w:pPr>
            <w:r>
              <w:rPr>
                <w:rFonts w:ascii="仿宋_GB2312" w:eastAsia="仿宋_GB2312" w:hAnsi="仿宋" w:cs="宋体" w:hint="eastAsia"/>
                <w:bCs/>
                <w:kern w:val="0"/>
                <w:sz w:val="24"/>
              </w:rPr>
              <w:lastRenderedPageBreak/>
              <w:t>评分因素</w:t>
            </w:r>
          </w:p>
        </w:tc>
        <w:tc>
          <w:tcPr>
            <w:tcW w:w="1275" w:type="dxa"/>
            <w:tcBorders>
              <w:top w:val="single" w:sz="4" w:space="0" w:color="auto"/>
              <w:left w:val="nil"/>
              <w:bottom w:val="single" w:sz="4" w:space="0" w:color="auto"/>
              <w:right w:val="single" w:sz="4" w:space="0" w:color="auto"/>
            </w:tcBorders>
            <w:shd w:val="clear" w:color="auto" w:fill="auto"/>
            <w:vAlign w:val="center"/>
          </w:tcPr>
          <w:p w14:paraId="0D1D07AF" w14:textId="77777777" w:rsidR="00F377DD" w:rsidRDefault="00000000">
            <w:pPr>
              <w:widowControl/>
              <w:spacing w:line="440" w:lineRule="exact"/>
              <w:jc w:val="center"/>
              <w:rPr>
                <w:rFonts w:ascii="仿宋_GB2312" w:eastAsia="仿宋_GB2312" w:hAnsi="仿宋" w:cs="宋体" w:hint="eastAsia"/>
                <w:bCs/>
                <w:kern w:val="0"/>
                <w:sz w:val="24"/>
              </w:rPr>
            </w:pPr>
            <w:r>
              <w:rPr>
                <w:rFonts w:ascii="仿宋_GB2312" w:eastAsia="仿宋_GB2312" w:hAnsi="仿宋" w:cs="宋体" w:hint="eastAsia"/>
                <w:bCs/>
                <w:kern w:val="0"/>
                <w:sz w:val="24"/>
              </w:rPr>
              <w:t>项目</w:t>
            </w:r>
          </w:p>
        </w:tc>
        <w:tc>
          <w:tcPr>
            <w:tcW w:w="709" w:type="dxa"/>
            <w:tcBorders>
              <w:top w:val="single" w:sz="4" w:space="0" w:color="auto"/>
              <w:left w:val="nil"/>
              <w:bottom w:val="single" w:sz="4" w:space="0" w:color="auto"/>
              <w:right w:val="single" w:sz="4" w:space="0" w:color="auto"/>
            </w:tcBorders>
            <w:shd w:val="clear" w:color="auto" w:fill="auto"/>
            <w:vAlign w:val="center"/>
          </w:tcPr>
          <w:p w14:paraId="2DBC8F6E" w14:textId="77777777" w:rsidR="00F377DD" w:rsidRDefault="00000000">
            <w:pPr>
              <w:widowControl/>
              <w:spacing w:line="440" w:lineRule="exact"/>
              <w:jc w:val="center"/>
              <w:rPr>
                <w:rFonts w:ascii="仿宋_GB2312" w:eastAsia="仿宋_GB2312" w:hAnsi="仿宋" w:cs="宋体" w:hint="eastAsia"/>
                <w:bCs/>
                <w:kern w:val="0"/>
                <w:sz w:val="24"/>
              </w:rPr>
            </w:pPr>
            <w:r>
              <w:rPr>
                <w:rFonts w:ascii="仿宋_GB2312" w:eastAsia="仿宋_GB2312" w:hAnsi="仿宋" w:cs="宋体" w:hint="eastAsia"/>
                <w:bCs/>
                <w:kern w:val="0"/>
                <w:sz w:val="24"/>
              </w:rPr>
              <w:t>分值</w:t>
            </w:r>
          </w:p>
        </w:tc>
        <w:tc>
          <w:tcPr>
            <w:tcW w:w="6290" w:type="dxa"/>
            <w:tcBorders>
              <w:top w:val="single" w:sz="4" w:space="0" w:color="auto"/>
              <w:left w:val="nil"/>
              <w:bottom w:val="single" w:sz="4" w:space="0" w:color="auto"/>
              <w:right w:val="single" w:sz="4" w:space="0" w:color="auto"/>
            </w:tcBorders>
            <w:shd w:val="clear" w:color="auto" w:fill="auto"/>
            <w:vAlign w:val="center"/>
          </w:tcPr>
          <w:p w14:paraId="35D7340C" w14:textId="77777777" w:rsidR="00F377DD" w:rsidRDefault="00000000">
            <w:pPr>
              <w:widowControl/>
              <w:spacing w:line="440" w:lineRule="exact"/>
              <w:jc w:val="center"/>
              <w:rPr>
                <w:rFonts w:ascii="仿宋_GB2312" w:eastAsia="仿宋_GB2312" w:hAnsi="仿宋" w:cs="宋体" w:hint="eastAsia"/>
                <w:bCs/>
                <w:kern w:val="0"/>
                <w:sz w:val="24"/>
              </w:rPr>
            </w:pPr>
            <w:r>
              <w:rPr>
                <w:rFonts w:ascii="仿宋_GB2312" w:eastAsia="仿宋_GB2312" w:hAnsi="仿宋" w:cs="宋体" w:hint="eastAsia"/>
                <w:bCs/>
                <w:kern w:val="0"/>
                <w:sz w:val="24"/>
              </w:rPr>
              <w:t>评分办法</w:t>
            </w:r>
          </w:p>
        </w:tc>
      </w:tr>
      <w:tr w:rsidR="00F377DD" w14:paraId="5FE9254C" w14:textId="77777777">
        <w:trPr>
          <w:trHeight w:val="270"/>
          <w:jc w:val="center"/>
        </w:trPr>
        <w:tc>
          <w:tcPr>
            <w:tcW w:w="1190" w:type="dxa"/>
            <w:tcBorders>
              <w:top w:val="nil"/>
              <w:left w:val="single" w:sz="4" w:space="0" w:color="auto"/>
              <w:bottom w:val="single" w:sz="4" w:space="0" w:color="auto"/>
              <w:right w:val="single" w:sz="4" w:space="0" w:color="auto"/>
            </w:tcBorders>
            <w:shd w:val="clear" w:color="auto" w:fill="auto"/>
            <w:vAlign w:val="center"/>
          </w:tcPr>
          <w:p w14:paraId="0C5E7B1F" w14:textId="77777777" w:rsidR="00F377DD" w:rsidRDefault="00000000">
            <w:pPr>
              <w:widowControl/>
              <w:spacing w:line="440" w:lineRule="exact"/>
              <w:jc w:val="center"/>
              <w:rPr>
                <w:rFonts w:ascii="仿宋_GB2312" w:eastAsia="仿宋_GB2312" w:hAnsi="仿宋" w:cs="宋体" w:hint="eastAsia"/>
                <w:bCs/>
                <w:kern w:val="0"/>
                <w:sz w:val="24"/>
              </w:rPr>
            </w:pPr>
            <w:r>
              <w:rPr>
                <w:rFonts w:ascii="仿宋_GB2312" w:eastAsia="仿宋_GB2312" w:hAnsi="仿宋" w:cs="宋体" w:hint="eastAsia"/>
                <w:bCs/>
                <w:kern w:val="0"/>
                <w:sz w:val="24"/>
              </w:rPr>
              <w:t>价格部分6</w:t>
            </w:r>
            <w:r>
              <w:rPr>
                <w:rFonts w:ascii="仿宋_GB2312" w:eastAsia="仿宋_GB2312" w:hAnsi="仿宋" w:cs="宋体"/>
                <w:bCs/>
                <w:kern w:val="0"/>
                <w:sz w:val="24"/>
              </w:rPr>
              <w:t>0</w:t>
            </w:r>
            <w:r>
              <w:rPr>
                <w:rFonts w:ascii="仿宋_GB2312" w:eastAsia="仿宋_GB2312" w:hAnsi="仿宋" w:cs="宋体" w:hint="eastAsia"/>
                <w:bCs/>
                <w:kern w:val="0"/>
                <w:sz w:val="24"/>
              </w:rPr>
              <w:t>分</w:t>
            </w:r>
          </w:p>
        </w:tc>
        <w:tc>
          <w:tcPr>
            <w:tcW w:w="1275" w:type="dxa"/>
            <w:tcBorders>
              <w:top w:val="nil"/>
              <w:left w:val="nil"/>
              <w:bottom w:val="single" w:sz="4" w:space="0" w:color="auto"/>
              <w:right w:val="single" w:sz="4" w:space="0" w:color="auto"/>
            </w:tcBorders>
            <w:shd w:val="clear" w:color="auto" w:fill="auto"/>
            <w:vAlign w:val="center"/>
          </w:tcPr>
          <w:p w14:paraId="1FA60771" w14:textId="77777777" w:rsidR="00F377DD" w:rsidRDefault="00000000">
            <w:pPr>
              <w:widowControl/>
              <w:spacing w:line="440" w:lineRule="exact"/>
              <w:jc w:val="center"/>
              <w:rPr>
                <w:rFonts w:ascii="仿宋_GB2312" w:eastAsia="仿宋_GB2312" w:hAnsi="仿宋" w:cs="宋体" w:hint="eastAsia"/>
                <w:kern w:val="0"/>
                <w:sz w:val="24"/>
              </w:rPr>
            </w:pPr>
            <w:r>
              <w:rPr>
                <w:rFonts w:ascii="仿宋_GB2312" w:eastAsia="仿宋_GB2312" w:hAnsi="仿宋" w:cs="宋体" w:hint="eastAsia"/>
                <w:kern w:val="0"/>
                <w:sz w:val="24"/>
              </w:rPr>
              <w:t>响应报价</w:t>
            </w:r>
          </w:p>
        </w:tc>
        <w:tc>
          <w:tcPr>
            <w:tcW w:w="709" w:type="dxa"/>
            <w:tcBorders>
              <w:top w:val="nil"/>
              <w:left w:val="nil"/>
              <w:bottom w:val="single" w:sz="4" w:space="0" w:color="auto"/>
              <w:right w:val="single" w:sz="4" w:space="0" w:color="auto"/>
            </w:tcBorders>
            <w:shd w:val="clear" w:color="auto" w:fill="auto"/>
            <w:vAlign w:val="center"/>
          </w:tcPr>
          <w:p w14:paraId="3F782FDA" w14:textId="77777777" w:rsidR="00F377DD" w:rsidRDefault="00000000">
            <w:pPr>
              <w:widowControl/>
              <w:spacing w:line="440" w:lineRule="exact"/>
              <w:jc w:val="center"/>
              <w:rPr>
                <w:rFonts w:ascii="仿宋_GB2312" w:eastAsia="仿宋_GB2312" w:hAnsi="仿宋" w:cs="宋体" w:hint="eastAsia"/>
                <w:kern w:val="0"/>
                <w:sz w:val="24"/>
              </w:rPr>
            </w:pPr>
            <w:r>
              <w:rPr>
                <w:rFonts w:ascii="仿宋_GB2312" w:eastAsia="仿宋_GB2312" w:hAnsi="仿宋" w:cs="宋体"/>
                <w:kern w:val="0"/>
                <w:sz w:val="24"/>
              </w:rPr>
              <w:t>6</w:t>
            </w:r>
            <w:r>
              <w:rPr>
                <w:rFonts w:ascii="仿宋_GB2312" w:eastAsia="仿宋_GB2312" w:hAnsi="仿宋" w:cs="宋体" w:hint="eastAsia"/>
                <w:kern w:val="0"/>
                <w:sz w:val="24"/>
              </w:rPr>
              <w:t>0</w:t>
            </w:r>
          </w:p>
        </w:tc>
        <w:tc>
          <w:tcPr>
            <w:tcW w:w="6290" w:type="dxa"/>
            <w:tcBorders>
              <w:top w:val="nil"/>
              <w:left w:val="nil"/>
              <w:bottom w:val="single" w:sz="4" w:space="0" w:color="auto"/>
              <w:right w:val="single" w:sz="4" w:space="0" w:color="auto"/>
            </w:tcBorders>
            <w:shd w:val="clear" w:color="auto" w:fill="auto"/>
            <w:vAlign w:val="center"/>
          </w:tcPr>
          <w:p w14:paraId="00D081B6" w14:textId="77777777" w:rsidR="00F377DD" w:rsidRDefault="00000000">
            <w:pPr>
              <w:spacing w:line="440" w:lineRule="exact"/>
              <w:rPr>
                <w:rFonts w:ascii="仿宋_GB2312" w:eastAsia="仿宋_GB2312" w:hAnsi="宋体" w:cs="宋体" w:hint="eastAsia"/>
                <w:bCs/>
                <w:color w:val="000000" w:themeColor="text1"/>
                <w:sz w:val="24"/>
              </w:rPr>
            </w:pPr>
            <w:r>
              <w:rPr>
                <w:rFonts w:ascii="仿宋_GB2312" w:eastAsia="仿宋_GB2312" w:hAnsi="仿宋" w:cs="仿宋_GB2312" w:hint="eastAsia"/>
                <w:bCs/>
                <w:color w:val="000000" w:themeColor="text1"/>
                <w:kern w:val="0"/>
                <w:sz w:val="24"/>
              </w:rPr>
              <w:t>1.</w:t>
            </w:r>
            <w:r>
              <w:rPr>
                <w:rFonts w:ascii="仿宋_GB2312" w:eastAsia="仿宋_GB2312" w:hAnsi="宋体" w:cs="宋体" w:hint="eastAsia"/>
                <w:bCs/>
                <w:color w:val="000000" w:themeColor="text1"/>
                <w:sz w:val="24"/>
              </w:rPr>
              <w:t>有效报价：投标人通过资格评审、符合性评审合格，经评审小组审定不存在严重不平衡、不合理、不低于其企业成本、不高于最高限价的含税投标响应报价。响应报价评分计算按投标人所报计含税总价进行计算。</w:t>
            </w:r>
          </w:p>
          <w:p w14:paraId="5A0CC97B" w14:textId="77777777" w:rsidR="00F377DD" w:rsidRDefault="00000000">
            <w:pPr>
              <w:spacing w:line="440" w:lineRule="exact"/>
              <w:rPr>
                <w:rFonts w:ascii="仿宋_GB2312" w:eastAsia="仿宋_GB2312" w:hAnsi="仿宋" w:cs="仿宋_GB2312" w:hint="eastAsia"/>
                <w:bCs/>
                <w:color w:val="000000" w:themeColor="text1"/>
                <w:kern w:val="0"/>
                <w:sz w:val="24"/>
              </w:rPr>
            </w:pPr>
            <w:r>
              <w:rPr>
                <w:rFonts w:ascii="仿宋_GB2312" w:eastAsia="仿宋_GB2312" w:hAnsi="仿宋" w:cs="仿宋_GB2312"/>
                <w:bCs/>
                <w:color w:val="000000" w:themeColor="text1"/>
                <w:kern w:val="0"/>
                <w:sz w:val="24"/>
              </w:rPr>
              <w:t>2.</w:t>
            </w:r>
            <w:r>
              <w:rPr>
                <w:rFonts w:ascii="仿宋_GB2312" w:eastAsia="仿宋_GB2312" w:hAnsi="仿宋" w:cs="仿宋_GB2312" w:hint="eastAsia"/>
                <w:bCs/>
                <w:color w:val="000000" w:themeColor="text1"/>
                <w:kern w:val="0"/>
                <w:sz w:val="24"/>
              </w:rPr>
              <w:t>评标基准价：对所有投标人的最后一轮有效最终总价报价，</w:t>
            </w:r>
            <w:proofErr w:type="gramStart"/>
            <w:r>
              <w:rPr>
                <w:rFonts w:ascii="仿宋_GB2312" w:eastAsia="仿宋_GB2312" w:hAnsi="仿宋" w:cs="仿宋_GB2312" w:hint="eastAsia"/>
                <w:bCs/>
                <w:color w:val="000000" w:themeColor="text1"/>
                <w:kern w:val="0"/>
                <w:sz w:val="24"/>
              </w:rPr>
              <w:t>取最终</w:t>
            </w:r>
            <w:proofErr w:type="gramEnd"/>
            <w:r>
              <w:rPr>
                <w:rFonts w:ascii="仿宋_GB2312" w:eastAsia="仿宋_GB2312" w:hAnsi="仿宋" w:cs="仿宋_GB2312" w:hint="eastAsia"/>
                <w:bCs/>
                <w:color w:val="000000" w:themeColor="text1"/>
                <w:kern w:val="0"/>
                <w:sz w:val="24"/>
              </w:rPr>
              <w:t>有效报价的最低总价报价作为评标基准价。</w:t>
            </w:r>
          </w:p>
          <w:p w14:paraId="379A4D86" w14:textId="4D2B3A89" w:rsidR="00F377DD" w:rsidRDefault="00000000">
            <w:pPr>
              <w:widowControl/>
              <w:spacing w:line="440" w:lineRule="exact"/>
              <w:jc w:val="left"/>
              <w:rPr>
                <w:rFonts w:ascii="仿宋_GB2312" w:eastAsia="仿宋_GB2312" w:hAnsi="仿宋" w:cs="宋体" w:hint="eastAsia"/>
                <w:color w:val="000000" w:themeColor="text1"/>
                <w:kern w:val="0"/>
                <w:sz w:val="24"/>
              </w:rPr>
            </w:pPr>
            <w:r>
              <w:rPr>
                <w:rFonts w:ascii="仿宋_GB2312" w:eastAsia="仿宋_GB2312" w:hAnsi="仿宋" w:cs="宋体"/>
                <w:color w:val="000000" w:themeColor="text1"/>
                <w:kern w:val="0"/>
                <w:sz w:val="24"/>
              </w:rPr>
              <w:t>3.</w:t>
            </w:r>
            <w:r>
              <w:rPr>
                <w:rFonts w:ascii="仿宋_GB2312" w:eastAsia="仿宋_GB2312" w:hAnsi="仿宋" w:cs="宋体" w:hint="eastAsia"/>
                <w:color w:val="000000" w:themeColor="text1"/>
                <w:kern w:val="0"/>
                <w:sz w:val="24"/>
              </w:rPr>
              <w:t>价格评分：投标人有效总价报价比评标基准价每增1%的扣</w:t>
            </w:r>
            <w:r>
              <w:rPr>
                <w:rFonts w:ascii="仿宋_GB2312" w:eastAsia="仿宋_GB2312" w:hAnsi="仿宋" w:cs="宋体"/>
                <w:color w:val="000000" w:themeColor="text1"/>
                <w:kern w:val="0"/>
                <w:sz w:val="24"/>
              </w:rPr>
              <w:t>1</w:t>
            </w:r>
            <w:r>
              <w:rPr>
                <w:rFonts w:ascii="仿宋_GB2312" w:eastAsia="仿宋_GB2312" w:hAnsi="仿宋" w:cs="宋体" w:hint="eastAsia"/>
                <w:color w:val="000000" w:themeColor="text1"/>
                <w:kern w:val="0"/>
                <w:sz w:val="24"/>
              </w:rPr>
              <w:t>分；即：有效报价高于评标基准价时，价格评分=60-（有效报价-评标基准价）/评标基准价×100。</w:t>
            </w:r>
          </w:p>
          <w:p w14:paraId="359CEAD1" w14:textId="77777777" w:rsidR="00F377DD" w:rsidRDefault="00000000">
            <w:pPr>
              <w:widowControl/>
              <w:spacing w:line="440" w:lineRule="exact"/>
              <w:jc w:val="left"/>
              <w:rPr>
                <w:rFonts w:ascii="仿宋_GB2312" w:eastAsia="仿宋_GB2312" w:hAnsi="仿宋" w:cs="宋体" w:hint="eastAsia"/>
                <w:color w:val="000000" w:themeColor="text1"/>
                <w:kern w:val="0"/>
                <w:sz w:val="24"/>
              </w:rPr>
            </w:pPr>
            <w:r>
              <w:rPr>
                <w:rFonts w:ascii="仿宋_GB2312" w:eastAsia="仿宋_GB2312" w:hAnsi="仿宋_GB2312" w:cs="仿宋_GB2312" w:hint="eastAsia"/>
                <w:snapToGrid w:val="0"/>
                <w:color w:val="000000" w:themeColor="text1"/>
                <w:sz w:val="24"/>
              </w:rPr>
              <w:t>报价得分扣减至45分为止</w:t>
            </w:r>
            <w:r>
              <w:rPr>
                <w:rFonts w:ascii="仿宋_GB2312" w:eastAsia="仿宋_GB2312" w:hAnsi="仿宋" w:cs="宋体" w:hint="eastAsia"/>
                <w:color w:val="000000" w:themeColor="text1"/>
                <w:kern w:val="0"/>
                <w:sz w:val="24"/>
              </w:rPr>
              <w:t>。本项满分</w:t>
            </w:r>
            <w:r>
              <w:rPr>
                <w:rFonts w:ascii="仿宋_GB2312" w:eastAsia="仿宋_GB2312" w:hAnsi="仿宋" w:cs="宋体"/>
                <w:color w:val="000000" w:themeColor="text1"/>
                <w:kern w:val="0"/>
                <w:sz w:val="24"/>
              </w:rPr>
              <w:t>60分</w:t>
            </w:r>
            <w:r>
              <w:rPr>
                <w:rFonts w:ascii="仿宋_GB2312" w:eastAsia="仿宋_GB2312" w:hAnsi="仿宋" w:cs="宋体" w:hint="eastAsia"/>
                <w:color w:val="000000" w:themeColor="text1"/>
                <w:kern w:val="0"/>
                <w:sz w:val="24"/>
              </w:rPr>
              <w:t>。</w:t>
            </w:r>
          </w:p>
        </w:tc>
      </w:tr>
      <w:tr w:rsidR="00F377DD" w14:paraId="4FEBBB08" w14:textId="77777777">
        <w:trPr>
          <w:trHeight w:val="416"/>
          <w:jc w:val="center"/>
        </w:trPr>
        <w:tc>
          <w:tcPr>
            <w:tcW w:w="1190" w:type="dxa"/>
            <w:vMerge w:val="restart"/>
            <w:tcBorders>
              <w:top w:val="nil"/>
              <w:left w:val="single" w:sz="4" w:space="0" w:color="auto"/>
              <w:right w:val="single" w:sz="4" w:space="0" w:color="auto"/>
            </w:tcBorders>
            <w:shd w:val="clear" w:color="auto" w:fill="auto"/>
            <w:vAlign w:val="center"/>
          </w:tcPr>
          <w:p w14:paraId="0E48B87E" w14:textId="77777777" w:rsidR="00F377DD" w:rsidRDefault="00000000">
            <w:pPr>
              <w:widowControl/>
              <w:spacing w:line="440" w:lineRule="exact"/>
              <w:jc w:val="center"/>
              <w:rPr>
                <w:rFonts w:ascii="仿宋_GB2312" w:eastAsia="仿宋_GB2312" w:hAnsi="仿宋" w:cs="宋体" w:hint="eastAsia"/>
                <w:bCs/>
                <w:kern w:val="0"/>
                <w:sz w:val="24"/>
              </w:rPr>
            </w:pPr>
            <w:r>
              <w:rPr>
                <w:rFonts w:ascii="仿宋_GB2312" w:eastAsia="仿宋_GB2312" w:hAnsi="仿宋" w:cs="宋体" w:hint="eastAsia"/>
                <w:bCs/>
                <w:kern w:val="0"/>
                <w:sz w:val="24"/>
              </w:rPr>
              <w:t>商务、技术、安全评价部分</w:t>
            </w:r>
            <w:r>
              <w:rPr>
                <w:rFonts w:ascii="仿宋_GB2312" w:eastAsia="仿宋_GB2312" w:hAnsi="仿宋" w:cs="宋体"/>
                <w:bCs/>
                <w:kern w:val="0"/>
                <w:sz w:val="24"/>
              </w:rPr>
              <w:t>40</w:t>
            </w:r>
            <w:r>
              <w:rPr>
                <w:rFonts w:ascii="仿宋_GB2312" w:eastAsia="仿宋_GB2312" w:hAnsi="仿宋" w:cs="宋体" w:hint="eastAsia"/>
                <w:bCs/>
                <w:kern w:val="0"/>
                <w:sz w:val="24"/>
              </w:rPr>
              <w:t>分</w:t>
            </w:r>
          </w:p>
        </w:tc>
        <w:tc>
          <w:tcPr>
            <w:tcW w:w="1275" w:type="dxa"/>
            <w:tcBorders>
              <w:top w:val="nil"/>
              <w:left w:val="single" w:sz="4" w:space="0" w:color="auto"/>
              <w:bottom w:val="single" w:sz="4" w:space="0" w:color="auto"/>
              <w:right w:val="single" w:sz="4" w:space="0" w:color="auto"/>
            </w:tcBorders>
            <w:shd w:val="clear" w:color="auto" w:fill="auto"/>
            <w:vAlign w:val="center"/>
          </w:tcPr>
          <w:p w14:paraId="16DA721F" w14:textId="77777777" w:rsidR="00F377DD" w:rsidRDefault="00000000">
            <w:pPr>
              <w:widowControl/>
              <w:spacing w:line="440" w:lineRule="exact"/>
              <w:jc w:val="center"/>
              <w:rPr>
                <w:rFonts w:ascii="仿宋_GB2312" w:eastAsia="仿宋_GB2312" w:hAnsi="仿宋" w:cs="宋体" w:hint="eastAsia"/>
                <w:kern w:val="0"/>
                <w:sz w:val="24"/>
              </w:rPr>
            </w:pPr>
            <w:r>
              <w:rPr>
                <w:rFonts w:ascii="仿宋_GB2312" w:eastAsia="仿宋_GB2312" w:hAnsi="宋体" w:hint="eastAsia"/>
                <w:bCs/>
                <w:sz w:val="24"/>
              </w:rPr>
              <w:t>近三年完成的类似项目业绩情况</w:t>
            </w:r>
          </w:p>
        </w:tc>
        <w:tc>
          <w:tcPr>
            <w:tcW w:w="709" w:type="dxa"/>
            <w:tcBorders>
              <w:top w:val="nil"/>
              <w:left w:val="single" w:sz="4" w:space="0" w:color="auto"/>
              <w:bottom w:val="single" w:sz="4" w:space="0" w:color="auto"/>
              <w:right w:val="single" w:sz="4" w:space="0" w:color="auto"/>
            </w:tcBorders>
            <w:shd w:val="clear" w:color="auto" w:fill="auto"/>
            <w:vAlign w:val="center"/>
          </w:tcPr>
          <w:p w14:paraId="5558D984" w14:textId="77777777" w:rsidR="00F377DD" w:rsidRDefault="00000000">
            <w:pPr>
              <w:widowControl/>
              <w:spacing w:line="440" w:lineRule="exact"/>
              <w:jc w:val="center"/>
              <w:rPr>
                <w:rFonts w:ascii="仿宋_GB2312" w:eastAsia="仿宋_GB2312" w:hAnsi="仿宋" w:cs="宋体" w:hint="eastAsia"/>
                <w:kern w:val="0"/>
                <w:sz w:val="24"/>
              </w:rPr>
            </w:pPr>
            <w:r>
              <w:rPr>
                <w:rFonts w:ascii="仿宋_GB2312" w:eastAsia="仿宋_GB2312" w:hAnsi="仿宋" w:cs="宋体" w:hint="eastAsia"/>
                <w:kern w:val="0"/>
                <w:sz w:val="24"/>
              </w:rPr>
              <w:t>2</w:t>
            </w:r>
          </w:p>
        </w:tc>
        <w:tc>
          <w:tcPr>
            <w:tcW w:w="6290" w:type="dxa"/>
            <w:tcBorders>
              <w:top w:val="nil"/>
              <w:left w:val="nil"/>
              <w:bottom w:val="single" w:sz="4" w:space="0" w:color="auto"/>
              <w:right w:val="single" w:sz="4" w:space="0" w:color="auto"/>
            </w:tcBorders>
            <w:shd w:val="clear" w:color="auto" w:fill="auto"/>
            <w:vAlign w:val="center"/>
          </w:tcPr>
          <w:p w14:paraId="579887D4" w14:textId="77777777" w:rsidR="00F377DD" w:rsidRDefault="00000000">
            <w:pPr>
              <w:spacing w:line="440" w:lineRule="exact"/>
              <w:rPr>
                <w:rFonts w:ascii="仿宋_GB2312" w:eastAsia="仿宋_GB2312" w:hAnsi="宋体" w:hint="eastAsia"/>
                <w:bCs/>
                <w:color w:val="000000" w:themeColor="text1"/>
                <w:sz w:val="24"/>
              </w:rPr>
            </w:pPr>
            <w:r>
              <w:rPr>
                <w:rFonts w:ascii="仿宋_GB2312" w:eastAsia="仿宋_GB2312" w:hAnsi="宋体" w:hint="eastAsia"/>
                <w:bCs/>
                <w:color w:val="000000" w:themeColor="text1"/>
                <w:sz w:val="24"/>
              </w:rPr>
              <w:t>在满足资格要求的情况下，投标人提供2022年1月1日至响应文件递交截止时间止的泥沙清运</w:t>
            </w:r>
            <w:proofErr w:type="gramStart"/>
            <w:r>
              <w:rPr>
                <w:rFonts w:ascii="仿宋_GB2312" w:eastAsia="仿宋_GB2312" w:hAnsi="宋体" w:hint="eastAsia"/>
                <w:bCs/>
                <w:color w:val="000000" w:themeColor="text1"/>
                <w:sz w:val="24"/>
              </w:rPr>
              <w:t>类业绩</w:t>
            </w:r>
            <w:proofErr w:type="gramEnd"/>
            <w:r>
              <w:rPr>
                <w:rFonts w:ascii="仿宋_GB2312" w:eastAsia="仿宋_GB2312" w:hAnsi="宋体" w:hint="eastAsia"/>
                <w:bCs/>
                <w:color w:val="000000" w:themeColor="text1"/>
                <w:sz w:val="24"/>
              </w:rPr>
              <w:t>合同（</w:t>
            </w:r>
            <w:r>
              <w:rPr>
                <w:rFonts w:ascii="仿宋_GB2312" w:eastAsia="仿宋_GB2312" w:hAnsi="宋体" w:hint="eastAsia"/>
                <w:bCs/>
                <w:color w:val="000000" w:themeColor="text1"/>
                <w:sz w:val="24"/>
                <w:szCs w:val="30"/>
              </w:rPr>
              <w:t>加盖公章或合同专用章的合同为准</w:t>
            </w:r>
            <w:r>
              <w:rPr>
                <w:rFonts w:ascii="仿宋_GB2312" w:eastAsia="仿宋_GB2312" w:hAnsi="宋体" w:hint="eastAsia"/>
                <w:bCs/>
                <w:color w:val="000000" w:themeColor="text1"/>
                <w:sz w:val="24"/>
              </w:rPr>
              <w:t>）；每提供1个项目业绩加1分，本项最高得2分。（注1.业绩证明材料为中标通知书或合同或不低于合同总金额50%的发票复印件加盖单位公章等其他能证明业绩材料，提供其中一项即可；</w:t>
            </w:r>
          </w:p>
          <w:p w14:paraId="4C9D7704" w14:textId="77777777" w:rsidR="00F377DD" w:rsidRDefault="00000000">
            <w:pPr>
              <w:spacing w:line="440" w:lineRule="exact"/>
              <w:rPr>
                <w:rFonts w:ascii="宋体" w:hAnsi="宋体" w:hint="eastAsia"/>
                <w:bCs/>
                <w:color w:val="000000" w:themeColor="text1"/>
                <w:sz w:val="24"/>
              </w:rPr>
            </w:pPr>
            <w:r>
              <w:rPr>
                <w:rFonts w:ascii="仿宋_GB2312" w:eastAsia="仿宋_GB2312" w:hAnsi="宋体" w:hint="eastAsia"/>
                <w:bCs/>
                <w:color w:val="000000" w:themeColor="text1"/>
                <w:sz w:val="24"/>
              </w:rPr>
              <w:t>2.证明材料</w:t>
            </w:r>
            <w:proofErr w:type="gramStart"/>
            <w:r>
              <w:rPr>
                <w:rFonts w:ascii="仿宋_GB2312" w:eastAsia="仿宋_GB2312" w:hAnsi="宋体" w:hint="eastAsia"/>
                <w:bCs/>
                <w:color w:val="000000" w:themeColor="text1"/>
                <w:sz w:val="24"/>
              </w:rPr>
              <w:t>需体现</w:t>
            </w:r>
            <w:proofErr w:type="gramEnd"/>
            <w:r>
              <w:rPr>
                <w:rFonts w:ascii="仿宋_GB2312" w:eastAsia="仿宋_GB2312" w:hAnsi="宋体" w:hint="eastAsia"/>
                <w:bCs/>
                <w:color w:val="000000" w:themeColor="text1"/>
                <w:sz w:val="24"/>
              </w:rPr>
              <w:t>项目名称、服务内容、金额页、双方盖章页及签订时间。</w:t>
            </w:r>
          </w:p>
        </w:tc>
      </w:tr>
      <w:tr w:rsidR="00F377DD" w14:paraId="043297D5" w14:textId="77777777">
        <w:trPr>
          <w:trHeight w:val="416"/>
          <w:jc w:val="center"/>
        </w:trPr>
        <w:tc>
          <w:tcPr>
            <w:tcW w:w="1190" w:type="dxa"/>
            <w:vMerge/>
            <w:tcBorders>
              <w:left w:val="single" w:sz="4" w:space="0" w:color="auto"/>
              <w:right w:val="single" w:sz="4" w:space="0" w:color="auto"/>
            </w:tcBorders>
            <w:shd w:val="clear" w:color="auto" w:fill="auto"/>
            <w:vAlign w:val="center"/>
          </w:tcPr>
          <w:p w14:paraId="2172EEEF" w14:textId="77777777" w:rsidR="00F377DD" w:rsidRDefault="00F377DD">
            <w:pPr>
              <w:widowControl/>
              <w:spacing w:line="440" w:lineRule="exact"/>
              <w:jc w:val="center"/>
              <w:rPr>
                <w:rFonts w:ascii="仿宋_GB2312" w:eastAsia="仿宋_GB2312" w:hAnsi="仿宋" w:cs="宋体" w:hint="eastAsia"/>
                <w:bCs/>
                <w:kern w:val="0"/>
                <w:sz w:val="24"/>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5145162C" w14:textId="77777777" w:rsidR="00F377DD" w:rsidRDefault="00000000">
            <w:pPr>
              <w:widowControl/>
              <w:spacing w:line="440" w:lineRule="exact"/>
              <w:jc w:val="center"/>
              <w:rPr>
                <w:rFonts w:ascii="仿宋_GB2312" w:eastAsia="仿宋_GB2312" w:hAnsi="仿宋" w:cs="宋体" w:hint="eastAsia"/>
                <w:kern w:val="0"/>
                <w:sz w:val="24"/>
              </w:rPr>
            </w:pPr>
            <w:r>
              <w:rPr>
                <w:rFonts w:ascii="仿宋_GB2312" w:eastAsia="仿宋_GB2312" w:hAnsi="宋体" w:hint="eastAsia"/>
                <w:bCs/>
                <w:sz w:val="24"/>
              </w:rPr>
              <w:t>项目实施质量控制及保障方案的制定情况</w:t>
            </w:r>
          </w:p>
        </w:tc>
        <w:tc>
          <w:tcPr>
            <w:tcW w:w="709" w:type="dxa"/>
            <w:tcBorders>
              <w:top w:val="nil"/>
              <w:left w:val="single" w:sz="4" w:space="0" w:color="auto"/>
              <w:bottom w:val="single" w:sz="4" w:space="0" w:color="auto"/>
              <w:right w:val="single" w:sz="4" w:space="0" w:color="auto"/>
            </w:tcBorders>
            <w:shd w:val="clear" w:color="auto" w:fill="auto"/>
            <w:vAlign w:val="center"/>
          </w:tcPr>
          <w:p w14:paraId="62707D89" w14:textId="77777777" w:rsidR="00F377DD" w:rsidRDefault="00000000">
            <w:pPr>
              <w:widowControl/>
              <w:spacing w:line="440" w:lineRule="exact"/>
              <w:jc w:val="center"/>
              <w:rPr>
                <w:rFonts w:ascii="仿宋_GB2312" w:eastAsia="仿宋_GB2312" w:hAnsi="仿宋" w:cs="宋体" w:hint="eastAsia"/>
                <w:kern w:val="0"/>
                <w:sz w:val="24"/>
              </w:rPr>
            </w:pPr>
            <w:r>
              <w:rPr>
                <w:rFonts w:ascii="仿宋_GB2312" w:eastAsia="仿宋_GB2312" w:hAnsi="仿宋" w:cs="宋体" w:hint="eastAsia"/>
                <w:kern w:val="0"/>
                <w:sz w:val="24"/>
              </w:rPr>
              <w:t>18</w:t>
            </w:r>
          </w:p>
        </w:tc>
        <w:tc>
          <w:tcPr>
            <w:tcW w:w="6290" w:type="dxa"/>
            <w:tcBorders>
              <w:top w:val="nil"/>
              <w:left w:val="nil"/>
              <w:bottom w:val="single" w:sz="4" w:space="0" w:color="auto"/>
              <w:right w:val="single" w:sz="4" w:space="0" w:color="auto"/>
            </w:tcBorders>
            <w:shd w:val="clear" w:color="auto" w:fill="auto"/>
            <w:vAlign w:val="center"/>
          </w:tcPr>
          <w:p w14:paraId="108CCBA9" w14:textId="77777777" w:rsidR="00F377DD" w:rsidRDefault="00000000">
            <w:pPr>
              <w:spacing w:line="440" w:lineRule="exact"/>
              <w:rPr>
                <w:rFonts w:ascii="仿宋_GB2312" w:eastAsia="仿宋_GB2312" w:hAnsi="宋体" w:hint="eastAsia"/>
                <w:bCs/>
                <w:sz w:val="24"/>
              </w:rPr>
            </w:pPr>
            <w:r>
              <w:rPr>
                <w:rFonts w:ascii="仿宋_GB2312" w:eastAsia="仿宋_GB2312" w:hAnsi="宋体"/>
                <w:bCs/>
                <w:sz w:val="24"/>
              </w:rPr>
              <w:t>1</w:t>
            </w:r>
            <w:r>
              <w:rPr>
                <w:rFonts w:ascii="仿宋_GB2312" w:eastAsia="仿宋_GB2312" w:hAnsi="宋体" w:hint="eastAsia"/>
                <w:bCs/>
                <w:sz w:val="24"/>
              </w:rPr>
              <w:t>.</w:t>
            </w:r>
            <w:r>
              <w:rPr>
                <w:rFonts w:ascii="仿宋_GB2312" w:eastAsia="仿宋_GB2312" w:hAnsi="宋体" w:hint="eastAsia"/>
                <w:bCs/>
                <w:sz w:val="24"/>
                <w:szCs w:val="30"/>
              </w:rPr>
              <w:t xml:space="preserve"> 项目实施方案0-9分。有完善合理可行的项目施工实施方案</w:t>
            </w:r>
            <w:r>
              <w:rPr>
                <w:rFonts w:ascii="仿宋_GB2312" w:eastAsia="仿宋_GB2312" w:hAnsi="宋体" w:hint="eastAsia"/>
                <w:bCs/>
                <w:sz w:val="24"/>
              </w:rPr>
              <w:t>且方案成熟</w:t>
            </w:r>
            <w:proofErr w:type="gramStart"/>
            <w:r>
              <w:rPr>
                <w:rFonts w:ascii="仿宋_GB2312" w:eastAsia="仿宋_GB2312" w:hAnsi="宋体" w:hint="eastAsia"/>
                <w:bCs/>
                <w:sz w:val="24"/>
              </w:rPr>
              <w:t>稳定</w:t>
            </w:r>
            <w:r>
              <w:rPr>
                <w:rFonts w:ascii="仿宋_GB2312" w:eastAsia="仿宋_GB2312" w:hAnsi="宋体" w:hint="eastAsia"/>
                <w:bCs/>
                <w:sz w:val="24"/>
                <w:szCs w:val="30"/>
              </w:rPr>
              <w:t>优得</w:t>
            </w:r>
            <w:proofErr w:type="gramEnd"/>
            <w:r>
              <w:rPr>
                <w:rFonts w:ascii="仿宋_GB2312" w:eastAsia="仿宋_GB2312" w:hAnsi="宋体" w:hint="eastAsia"/>
                <w:bCs/>
                <w:sz w:val="24"/>
              </w:rPr>
              <w:t>（7</w:t>
            </w:r>
            <w:r>
              <w:rPr>
                <w:rFonts w:ascii="仿宋_GB2312" w:eastAsia="仿宋_GB2312" w:hAnsi="宋体" w:hint="eastAsia"/>
                <w:bCs/>
                <w:sz w:val="24"/>
                <w:szCs w:val="30"/>
              </w:rPr>
              <w:t>—9</w:t>
            </w:r>
            <w:r>
              <w:rPr>
                <w:rFonts w:ascii="仿宋_GB2312" w:eastAsia="仿宋_GB2312" w:hAnsi="宋体" w:hint="eastAsia"/>
                <w:bCs/>
                <w:sz w:val="24"/>
              </w:rPr>
              <w:t>]</w:t>
            </w:r>
            <w:r>
              <w:rPr>
                <w:rFonts w:ascii="仿宋_GB2312" w:eastAsia="仿宋_GB2312" w:hAnsi="宋体" w:hint="eastAsia"/>
                <w:bCs/>
                <w:sz w:val="24"/>
                <w:szCs w:val="30"/>
              </w:rPr>
              <w:t>分，良得</w:t>
            </w:r>
            <w:r>
              <w:rPr>
                <w:rFonts w:ascii="仿宋_GB2312" w:eastAsia="仿宋_GB2312" w:hAnsi="宋体" w:hint="eastAsia"/>
                <w:bCs/>
                <w:sz w:val="24"/>
              </w:rPr>
              <w:t>（</w:t>
            </w:r>
            <w:r>
              <w:rPr>
                <w:rFonts w:ascii="仿宋_GB2312" w:eastAsia="仿宋_GB2312" w:hAnsi="宋体" w:hint="eastAsia"/>
                <w:bCs/>
                <w:sz w:val="24"/>
                <w:szCs w:val="30"/>
              </w:rPr>
              <w:t>4—7</w:t>
            </w:r>
            <w:r>
              <w:rPr>
                <w:rFonts w:ascii="仿宋_GB2312" w:eastAsia="仿宋_GB2312" w:hAnsi="宋体" w:hint="eastAsia"/>
                <w:bCs/>
                <w:sz w:val="24"/>
              </w:rPr>
              <w:t>]</w:t>
            </w:r>
            <w:r>
              <w:rPr>
                <w:rFonts w:ascii="仿宋_GB2312" w:eastAsia="仿宋_GB2312" w:hAnsi="宋体" w:hint="eastAsia"/>
                <w:bCs/>
                <w:sz w:val="24"/>
                <w:szCs w:val="30"/>
              </w:rPr>
              <w:t>分，一般得</w:t>
            </w:r>
            <w:r>
              <w:rPr>
                <w:rFonts w:ascii="仿宋_GB2312" w:eastAsia="仿宋_GB2312" w:hAnsi="宋体" w:hint="eastAsia"/>
                <w:bCs/>
                <w:sz w:val="24"/>
              </w:rPr>
              <w:t>（0</w:t>
            </w:r>
            <w:r>
              <w:rPr>
                <w:rFonts w:ascii="仿宋_GB2312" w:eastAsia="仿宋_GB2312" w:hAnsi="宋体" w:hint="eastAsia"/>
                <w:bCs/>
                <w:sz w:val="24"/>
                <w:szCs w:val="30"/>
              </w:rPr>
              <w:t>-4</w:t>
            </w:r>
            <w:r>
              <w:rPr>
                <w:rFonts w:ascii="仿宋_GB2312" w:eastAsia="仿宋_GB2312" w:hAnsi="宋体" w:hint="eastAsia"/>
                <w:bCs/>
                <w:sz w:val="24"/>
              </w:rPr>
              <w:t>]</w:t>
            </w:r>
            <w:r>
              <w:rPr>
                <w:rFonts w:ascii="仿宋_GB2312" w:eastAsia="仿宋_GB2312" w:hAnsi="宋体" w:hint="eastAsia"/>
                <w:bCs/>
                <w:sz w:val="24"/>
                <w:szCs w:val="30"/>
              </w:rPr>
              <w:t>分。</w:t>
            </w:r>
          </w:p>
          <w:p w14:paraId="046DD28A" w14:textId="77777777" w:rsidR="00F377DD" w:rsidRDefault="00000000">
            <w:pPr>
              <w:spacing w:line="440" w:lineRule="exact"/>
              <w:rPr>
                <w:rFonts w:ascii="仿宋_GB2312" w:eastAsia="仿宋_GB2312" w:hAnsi="宋体" w:hint="eastAsia"/>
                <w:bCs/>
                <w:sz w:val="24"/>
              </w:rPr>
            </w:pPr>
            <w:r>
              <w:rPr>
                <w:rFonts w:ascii="仿宋_GB2312" w:eastAsia="仿宋_GB2312" w:hAnsi="宋体" w:hint="eastAsia"/>
                <w:bCs/>
                <w:sz w:val="24"/>
                <w:szCs w:val="30"/>
              </w:rPr>
              <w:t>2.项目质量控制及保障方案0-9分。有完善合理可行的项目质量控制</w:t>
            </w:r>
            <w:r>
              <w:rPr>
                <w:rFonts w:ascii="仿宋_GB2312" w:eastAsia="仿宋_GB2312" w:hAnsi="宋体" w:hint="eastAsia"/>
                <w:bCs/>
                <w:sz w:val="24"/>
              </w:rPr>
              <w:t>能力且项目实施与质量保障方案成熟</w:t>
            </w:r>
            <w:proofErr w:type="gramStart"/>
            <w:r>
              <w:rPr>
                <w:rFonts w:ascii="仿宋_GB2312" w:eastAsia="仿宋_GB2312" w:hAnsi="宋体" w:hint="eastAsia"/>
                <w:bCs/>
                <w:sz w:val="24"/>
              </w:rPr>
              <w:t>稳定</w:t>
            </w:r>
            <w:r>
              <w:rPr>
                <w:rFonts w:ascii="仿宋_GB2312" w:eastAsia="仿宋_GB2312" w:hAnsi="宋体" w:hint="eastAsia"/>
                <w:bCs/>
                <w:sz w:val="24"/>
                <w:szCs w:val="30"/>
              </w:rPr>
              <w:t>优得</w:t>
            </w:r>
            <w:proofErr w:type="gramEnd"/>
            <w:r>
              <w:rPr>
                <w:rFonts w:ascii="仿宋_GB2312" w:eastAsia="仿宋_GB2312" w:hAnsi="宋体" w:hint="eastAsia"/>
                <w:bCs/>
                <w:sz w:val="24"/>
              </w:rPr>
              <w:t>（7</w:t>
            </w:r>
            <w:r>
              <w:rPr>
                <w:rFonts w:ascii="仿宋_GB2312" w:eastAsia="仿宋_GB2312" w:hAnsi="宋体" w:hint="eastAsia"/>
                <w:bCs/>
                <w:sz w:val="24"/>
                <w:szCs w:val="30"/>
              </w:rPr>
              <w:t>—9</w:t>
            </w:r>
            <w:r>
              <w:rPr>
                <w:rFonts w:ascii="仿宋_GB2312" w:eastAsia="仿宋_GB2312" w:hAnsi="宋体" w:hint="eastAsia"/>
                <w:bCs/>
                <w:sz w:val="24"/>
              </w:rPr>
              <w:t>]</w:t>
            </w:r>
            <w:r>
              <w:rPr>
                <w:rFonts w:ascii="仿宋_GB2312" w:eastAsia="仿宋_GB2312" w:hAnsi="宋体" w:hint="eastAsia"/>
                <w:bCs/>
                <w:sz w:val="24"/>
                <w:szCs w:val="30"/>
              </w:rPr>
              <w:t>分，良得</w:t>
            </w:r>
            <w:r>
              <w:rPr>
                <w:rFonts w:ascii="仿宋_GB2312" w:eastAsia="仿宋_GB2312" w:hAnsi="宋体" w:hint="eastAsia"/>
                <w:bCs/>
                <w:sz w:val="24"/>
              </w:rPr>
              <w:t>（</w:t>
            </w:r>
            <w:r>
              <w:rPr>
                <w:rFonts w:ascii="仿宋_GB2312" w:eastAsia="仿宋_GB2312" w:hAnsi="宋体" w:hint="eastAsia"/>
                <w:bCs/>
                <w:sz w:val="24"/>
                <w:szCs w:val="30"/>
              </w:rPr>
              <w:t>4—7</w:t>
            </w:r>
            <w:r>
              <w:rPr>
                <w:rFonts w:ascii="仿宋_GB2312" w:eastAsia="仿宋_GB2312" w:hAnsi="宋体" w:hint="eastAsia"/>
                <w:bCs/>
                <w:sz w:val="24"/>
              </w:rPr>
              <w:t>]</w:t>
            </w:r>
            <w:r>
              <w:rPr>
                <w:rFonts w:ascii="仿宋_GB2312" w:eastAsia="仿宋_GB2312" w:hAnsi="宋体" w:hint="eastAsia"/>
                <w:bCs/>
                <w:sz w:val="24"/>
                <w:szCs w:val="30"/>
              </w:rPr>
              <w:t>分，一般得</w:t>
            </w:r>
            <w:r>
              <w:rPr>
                <w:rFonts w:ascii="仿宋_GB2312" w:eastAsia="仿宋_GB2312" w:hAnsi="宋体" w:hint="eastAsia"/>
                <w:bCs/>
                <w:sz w:val="24"/>
              </w:rPr>
              <w:t>（0</w:t>
            </w:r>
            <w:r>
              <w:rPr>
                <w:rFonts w:ascii="仿宋_GB2312" w:eastAsia="仿宋_GB2312" w:hAnsi="宋体" w:hint="eastAsia"/>
                <w:bCs/>
                <w:sz w:val="24"/>
                <w:szCs w:val="30"/>
              </w:rPr>
              <w:t>-4</w:t>
            </w:r>
            <w:r>
              <w:rPr>
                <w:rFonts w:ascii="仿宋_GB2312" w:eastAsia="仿宋_GB2312" w:hAnsi="宋体" w:hint="eastAsia"/>
                <w:bCs/>
                <w:sz w:val="24"/>
              </w:rPr>
              <w:t>]</w:t>
            </w:r>
            <w:r>
              <w:rPr>
                <w:rFonts w:ascii="仿宋_GB2312" w:eastAsia="仿宋_GB2312" w:hAnsi="宋体" w:hint="eastAsia"/>
                <w:bCs/>
                <w:sz w:val="24"/>
                <w:szCs w:val="30"/>
              </w:rPr>
              <w:t>分。</w:t>
            </w:r>
          </w:p>
        </w:tc>
      </w:tr>
      <w:tr w:rsidR="00F377DD" w14:paraId="0CDE6521" w14:textId="77777777">
        <w:trPr>
          <w:trHeight w:val="416"/>
          <w:jc w:val="center"/>
        </w:trPr>
        <w:tc>
          <w:tcPr>
            <w:tcW w:w="1190" w:type="dxa"/>
            <w:vMerge/>
            <w:tcBorders>
              <w:left w:val="single" w:sz="4" w:space="0" w:color="auto"/>
              <w:right w:val="single" w:sz="4" w:space="0" w:color="auto"/>
            </w:tcBorders>
            <w:shd w:val="clear" w:color="auto" w:fill="auto"/>
            <w:vAlign w:val="center"/>
          </w:tcPr>
          <w:p w14:paraId="23F7737D" w14:textId="77777777" w:rsidR="00F377DD" w:rsidRDefault="00F377DD">
            <w:pPr>
              <w:widowControl/>
              <w:spacing w:line="440" w:lineRule="exact"/>
              <w:jc w:val="center"/>
              <w:rPr>
                <w:rFonts w:ascii="仿宋_GB2312" w:eastAsia="仿宋_GB2312" w:hAnsi="仿宋" w:cs="宋体" w:hint="eastAsia"/>
                <w:bCs/>
                <w:kern w:val="0"/>
                <w:sz w:val="24"/>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67164339" w14:textId="77777777" w:rsidR="00F377DD" w:rsidRDefault="00000000">
            <w:pPr>
              <w:widowControl/>
              <w:spacing w:line="440" w:lineRule="exact"/>
              <w:jc w:val="center"/>
              <w:rPr>
                <w:rFonts w:ascii="仿宋_GB2312" w:eastAsia="仿宋_GB2312" w:hAnsi="仿宋" w:cs="宋体" w:hint="eastAsia"/>
                <w:kern w:val="0"/>
                <w:sz w:val="24"/>
              </w:rPr>
            </w:pPr>
            <w:r>
              <w:rPr>
                <w:rFonts w:ascii="仿宋_GB2312" w:eastAsia="仿宋_GB2312" w:hAnsi="仿宋" w:cs="宋体" w:hint="eastAsia"/>
                <w:color w:val="000000"/>
                <w:kern w:val="0"/>
                <w:sz w:val="24"/>
              </w:rPr>
              <w:t>项目方案保障的设备与人员配置情况</w:t>
            </w:r>
          </w:p>
        </w:tc>
        <w:tc>
          <w:tcPr>
            <w:tcW w:w="709" w:type="dxa"/>
            <w:tcBorders>
              <w:top w:val="nil"/>
              <w:left w:val="single" w:sz="4" w:space="0" w:color="auto"/>
              <w:bottom w:val="single" w:sz="4" w:space="0" w:color="auto"/>
              <w:right w:val="single" w:sz="4" w:space="0" w:color="auto"/>
            </w:tcBorders>
            <w:shd w:val="clear" w:color="auto" w:fill="auto"/>
            <w:vAlign w:val="center"/>
          </w:tcPr>
          <w:p w14:paraId="5C1DC01E" w14:textId="77777777" w:rsidR="00F377DD" w:rsidRDefault="00000000">
            <w:pPr>
              <w:widowControl/>
              <w:spacing w:line="440" w:lineRule="exact"/>
              <w:jc w:val="center"/>
              <w:rPr>
                <w:rFonts w:ascii="仿宋_GB2312" w:eastAsia="仿宋_GB2312" w:hAnsi="仿宋" w:cs="宋体" w:hint="eastAsia"/>
                <w:kern w:val="0"/>
                <w:sz w:val="24"/>
              </w:rPr>
            </w:pPr>
            <w:r>
              <w:rPr>
                <w:rFonts w:ascii="仿宋_GB2312" w:eastAsia="仿宋_GB2312" w:hAnsi="仿宋" w:cs="宋体" w:hint="eastAsia"/>
                <w:kern w:val="0"/>
                <w:sz w:val="24"/>
              </w:rPr>
              <w:t>10</w:t>
            </w:r>
          </w:p>
        </w:tc>
        <w:tc>
          <w:tcPr>
            <w:tcW w:w="6290" w:type="dxa"/>
            <w:tcBorders>
              <w:top w:val="nil"/>
              <w:left w:val="nil"/>
              <w:bottom w:val="single" w:sz="4" w:space="0" w:color="auto"/>
              <w:right w:val="single" w:sz="4" w:space="0" w:color="auto"/>
            </w:tcBorders>
            <w:shd w:val="clear" w:color="auto" w:fill="auto"/>
            <w:vAlign w:val="center"/>
          </w:tcPr>
          <w:p w14:paraId="7C6013A4" w14:textId="77777777" w:rsidR="00F377DD" w:rsidRDefault="00000000">
            <w:pPr>
              <w:widowControl/>
              <w:spacing w:line="440" w:lineRule="exact"/>
              <w:jc w:val="left"/>
              <w:rPr>
                <w:rFonts w:ascii="仿宋_GB2312" w:eastAsia="仿宋_GB2312" w:hAnsi="仿宋" w:cs="宋体" w:hint="eastAsia"/>
                <w:kern w:val="0"/>
                <w:sz w:val="24"/>
              </w:rPr>
            </w:pPr>
            <w:r>
              <w:rPr>
                <w:rFonts w:ascii="仿宋_GB2312" w:eastAsia="仿宋_GB2312" w:hAnsi="宋体" w:hint="eastAsia"/>
                <w:bCs/>
                <w:sz w:val="24"/>
              </w:rPr>
              <w:t>有足够的设备数量与人员，能够确保本项目的有序开展的得10分，其后按照名次排序，每靠后一名减1</w:t>
            </w:r>
            <w:r>
              <w:rPr>
                <w:rFonts w:ascii="仿宋_GB2312" w:eastAsia="仿宋_GB2312" w:hAnsi="宋体"/>
                <w:bCs/>
                <w:sz w:val="24"/>
              </w:rPr>
              <w:t>分</w:t>
            </w:r>
            <w:r>
              <w:rPr>
                <w:rFonts w:ascii="仿宋_GB2312" w:eastAsia="仿宋_GB2312" w:hAnsi="宋体" w:hint="eastAsia"/>
                <w:bCs/>
                <w:sz w:val="24"/>
              </w:rPr>
              <w:t>；最低得分为5分。（以设备情况明细表及设备照片作为评分依据）。</w:t>
            </w:r>
          </w:p>
        </w:tc>
      </w:tr>
      <w:tr w:rsidR="00F377DD" w14:paraId="373EA6F0" w14:textId="77777777">
        <w:trPr>
          <w:trHeight w:val="1080"/>
          <w:jc w:val="center"/>
        </w:trPr>
        <w:tc>
          <w:tcPr>
            <w:tcW w:w="1190" w:type="dxa"/>
            <w:vMerge/>
            <w:tcBorders>
              <w:left w:val="single" w:sz="4" w:space="0" w:color="auto"/>
              <w:right w:val="single" w:sz="4" w:space="0" w:color="auto"/>
            </w:tcBorders>
            <w:shd w:val="clear" w:color="auto" w:fill="auto"/>
            <w:vAlign w:val="center"/>
          </w:tcPr>
          <w:p w14:paraId="4ADA61DA" w14:textId="77777777" w:rsidR="00F377DD" w:rsidRDefault="00F377DD">
            <w:pPr>
              <w:widowControl/>
              <w:spacing w:line="440" w:lineRule="exact"/>
              <w:jc w:val="center"/>
              <w:rPr>
                <w:rFonts w:ascii="仿宋_GB2312" w:eastAsia="仿宋_GB2312" w:hAnsi="仿宋" w:cs="宋体" w:hint="eastAsia"/>
                <w:bCs/>
                <w:kern w:val="0"/>
                <w:sz w:val="24"/>
              </w:rPr>
            </w:pPr>
          </w:p>
        </w:tc>
        <w:tc>
          <w:tcPr>
            <w:tcW w:w="1275" w:type="dxa"/>
            <w:tcBorders>
              <w:top w:val="nil"/>
              <w:left w:val="nil"/>
              <w:bottom w:val="single" w:sz="4" w:space="0" w:color="auto"/>
              <w:right w:val="single" w:sz="4" w:space="0" w:color="auto"/>
            </w:tcBorders>
            <w:shd w:val="clear" w:color="auto" w:fill="auto"/>
            <w:vAlign w:val="center"/>
          </w:tcPr>
          <w:p w14:paraId="36E8D13F" w14:textId="77777777" w:rsidR="00F377DD" w:rsidRDefault="00000000">
            <w:pPr>
              <w:widowControl/>
              <w:spacing w:line="440" w:lineRule="exact"/>
              <w:jc w:val="left"/>
              <w:rPr>
                <w:rFonts w:ascii="仿宋_GB2312" w:eastAsia="仿宋_GB2312" w:hAnsi="仿宋" w:cs="宋体" w:hint="eastAsia"/>
                <w:kern w:val="0"/>
                <w:sz w:val="24"/>
              </w:rPr>
            </w:pPr>
            <w:r>
              <w:rPr>
                <w:rFonts w:ascii="仿宋_GB2312" w:eastAsia="仿宋_GB2312" w:hAnsi="仿宋" w:cs="宋体" w:hint="eastAsia"/>
                <w:color w:val="000000"/>
                <w:kern w:val="0"/>
                <w:sz w:val="24"/>
              </w:rPr>
              <w:t>项目安全措施情况</w:t>
            </w:r>
          </w:p>
        </w:tc>
        <w:tc>
          <w:tcPr>
            <w:tcW w:w="709" w:type="dxa"/>
            <w:tcBorders>
              <w:top w:val="nil"/>
              <w:left w:val="nil"/>
              <w:bottom w:val="single" w:sz="4" w:space="0" w:color="auto"/>
              <w:right w:val="single" w:sz="4" w:space="0" w:color="auto"/>
            </w:tcBorders>
            <w:shd w:val="clear" w:color="auto" w:fill="auto"/>
            <w:vAlign w:val="center"/>
          </w:tcPr>
          <w:p w14:paraId="1CB02AB1" w14:textId="77777777" w:rsidR="00F377DD" w:rsidRDefault="00000000">
            <w:pPr>
              <w:widowControl/>
              <w:spacing w:line="440" w:lineRule="exact"/>
              <w:jc w:val="center"/>
              <w:rPr>
                <w:rFonts w:ascii="仿宋_GB2312" w:eastAsia="仿宋_GB2312" w:hAnsi="仿宋" w:cs="宋体" w:hint="eastAsia"/>
                <w:kern w:val="0"/>
                <w:sz w:val="24"/>
              </w:rPr>
            </w:pPr>
            <w:r>
              <w:rPr>
                <w:rFonts w:ascii="仿宋_GB2312" w:eastAsia="仿宋_GB2312" w:hAnsi="仿宋" w:cs="宋体" w:hint="eastAsia"/>
                <w:kern w:val="0"/>
                <w:sz w:val="24"/>
              </w:rPr>
              <w:t>10</w:t>
            </w:r>
          </w:p>
        </w:tc>
        <w:tc>
          <w:tcPr>
            <w:tcW w:w="6290" w:type="dxa"/>
            <w:tcBorders>
              <w:top w:val="nil"/>
              <w:left w:val="nil"/>
              <w:bottom w:val="single" w:sz="4" w:space="0" w:color="auto"/>
              <w:right w:val="single" w:sz="4" w:space="0" w:color="auto"/>
            </w:tcBorders>
            <w:shd w:val="clear" w:color="auto" w:fill="auto"/>
            <w:vAlign w:val="center"/>
          </w:tcPr>
          <w:p w14:paraId="2D6282BF" w14:textId="77777777" w:rsidR="00F377DD" w:rsidRDefault="00000000">
            <w:pPr>
              <w:widowControl/>
              <w:spacing w:line="440" w:lineRule="exact"/>
              <w:jc w:val="left"/>
              <w:rPr>
                <w:rFonts w:ascii="仿宋_GB2312" w:eastAsia="仿宋_GB2312" w:hAnsi="仿宋" w:cs="宋体" w:hint="eastAsia"/>
                <w:color w:val="000000"/>
                <w:kern w:val="0"/>
                <w:sz w:val="24"/>
              </w:rPr>
            </w:pPr>
            <w:r>
              <w:rPr>
                <w:rFonts w:ascii="仿宋_GB2312" w:eastAsia="仿宋_GB2312" w:hAnsi="宋体" w:hint="eastAsia"/>
                <w:bCs/>
                <w:sz w:val="24"/>
                <w:szCs w:val="30"/>
              </w:rPr>
              <w:t>有完善合理可行的</w:t>
            </w:r>
            <w:r>
              <w:rPr>
                <w:rFonts w:ascii="仿宋_GB2312" w:eastAsia="仿宋_GB2312" w:hAnsi="宋体" w:hint="eastAsia"/>
                <w:bCs/>
                <w:sz w:val="24"/>
              </w:rPr>
              <w:t>项目施工安全保证能力与措施，且符合中粮安全管理要求0-10分。优得（7—10]分，良得（3—7]分，一般得（0-3]分。</w:t>
            </w:r>
          </w:p>
        </w:tc>
      </w:tr>
    </w:tbl>
    <w:p w14:paraId="6C8F3C24" w14:textId="77777777" w:rsidR="00F377DD" w:rsidRDefault="00000000">
      <w:pPr>
        <w:spacing w:line="560" w:lineRule="exact"/>
        <w:rPr>
          <w:rFonts w:ascii="仿宋_GB2312" w:eastAsia="仿宋_GB2312" w:hAnsiTheme="minorEastAsia" w:hint="eastAsia"/>
          <w:bCs/>
          <w:color w:val="FF0000"/>
          <w:sz w:val="32"/>
          <w:szCs w:val="32"/>
        </w:rPr>
      </w:pPr>
      <w:r>
        <w:rPr>
          <w:rFonts w:ascii="仿宋_GB2312" w:eastAsia="仿宋_GB2312" w:hAnsiTheme="minorEastAsia" w:hint="eastAsia"/>
          <w:b/>
          <w:bCs/>
          <w:color w:val="000000" w:themeColor="text1"/>
          <w:sz w:val="32"/>
          <w:szCs w:val="32"/>
        </w:rPr>
        <w:lastRenderedPageBreak/>
        <w:t>总得分＝投标价格分值+商务、技术（综合实力）分值</w:t>
      </w:r>
    </w:p>
    <w:p w14:paraId="6AFF4EE7" w14:textId="77777777" w:rsidR="00F377DD" w:rsidRDefault="00000000">
      <w:pPr>
        <w:spacing w:line="560" w:lineRule="exact"/>
        <w:ind w:firstLineChars="200" w:firstLine="643"/>
        <w:rPr>
          <w:rFonts w:ascii="仿宋_GB2312" w:eastAsia="仿宋_GB2312" w:hAnsiTheme="majorEastAsia" w:cs="仿宋_GB2312" w:hint="eastAsia"/>
          <w:b/>
          <w:bCs/>
          <w:kern w:val="0"/>
          <w:sz w:val="32"/>
          <w:szCs w:val="32"/>
        </w:rPr>
      </w:pPr>
      <w:r>
        <w:rPr>
          <w:rFonts w:ascii="仿宋_GB2312" w:eastAsia="仿宋_GB2312" w:hAnsiTheme="majorEastAsia" w:cs="仿宋_GB2312" w:hint="eastAsia"/>
          <w:b/>
          <w:bCs/>
          <w:kern w:val="0"/>
          <w:sz w:val="32"/>
          <w:szCs w:val="32"/>
        </w:rPr>
        <w:t>2.5评标结果</w:t>
      </w:r>
    </w:p>
    <w:p w14:paraId="5F82F58B" w14:textId="77777777" w:rsidR="00F377DD" w:rsidRDefault="00000000">
      <w:pPr>
        <w:spacing w:line="560" w:lineRule="exact"/>
        <w:ind w:firstLineChars="200" w:firstLine="640"/>
        <w:rPr>
          <w:rFonts w:ascii="仿宋_GB2312" w:eastAsia="仿宋_GB2312" w:hAnsiTheme="majorEastAsia" w:cs="仿宋_GB2312" w:hint="eastAsia"/>
          <w:bCs/>
          <w:kern w:val="0"/>
          <w:sz w:val="32"/>
          <w:szCs w:val="32"/>
        </w:rPr>
      </w:pPr>
      <w:r>
        <w:rPr>
          <w:rFonts w:ascii="仿宋_GB2312" w:eastAsia="仿宋_GB2312" w:hAnsiTheme="majorEastAsia" w:cs="仿宋_GB2312" w:hint="eastAsia"/>
          <w:bCs/>
          <w:kern w:val="0"/>
          <w:sz w:val="32"/>
          <w:szCs w:val="32"/>
        </w:rPr>
        <w:t>采购小组在EPS系统审核确认。</w:t>
      </w:r>
    </w:p>
    <w:p w14:paraId="3E12B8A0" w14:textId="77777777" w:rsidR="00F377DD" w:rsidRDefault="00000000">
      <w:pPr>
        <w:spacing w:line="560" w:lineRule="exact"/>
        <w:ind w:firstLineChars="200" w:firstLine="643"/>
        <w:rPr>
          <w:rFonts w:ascii="仿宋_GB2312" w:eastAsia="仿宋_GB2312" w:hAnsiTheme="majorEastAsia" w:cs="仿宋_GB2312" w:hint="eastAsia"/>
          <w:b/>
          <w:bCs/>
          <w:kern w:val="0"/>
          <w:sz w:val="32"/>
          <w:szCs w:val="32"/>
        </w:rPr>
      </w:pPr>
      <w:r>
        <w:rPr>
          <w:rFonts w:ascii="仿宋_GB2312" w:eastAsia="仿宋_GB2312" w:hAnsiTheme="majorEastAsia" w:cs="仿宋_GB2312" w:hint="eastAsia"/>
          <w:b/>
          <w:bCs/>
          <w:kern w:val="0"/>
          <w:sz w:val="32"/>
          <w:szCs w:val="32"/>
        </w:rPr>
        <w:t>2.6确定中标人</w:t>
      </w:r>
    </w:p>
    <w:p w14:paraId="6F41B7E0" w14:textId="77777777" w:rsidR="00F377DD" w:rsidRDefault="00000000">
      <w:pPr>
        <w:spacing w:line="580" w:lineRule="exact"/>
        <w:ind w:firstLineChars="200" w:firstLine="640"/>
        <w:rPr>
          <w:rFonts w:eastAsia="仿宋_GB2312" w:cs="宋体"/>
          <w:color w:val="000000" w:themeColor="text1"/>
          <w:sz w:val="32"/>
          <w:szCs w:val="32"/>
        </w:rPr>
      </w:pPr>
      <w:r>
        <w:rPr>
          <w:rFonts w:eastAsia="仿宋_GB2312" w:cs="宋体" w:hint="eastAsia"/>
          <w:color w:val="000000" w:themeColor="text1"/>
          <w:sz w:val="32"/>
          <w:szCs w:val="32"/>
        </w:rPr>
        <w:t>本次谈判</w:t>
      </w:r>
      <w:proofErr w:type="gramStart"/>
      <w:r>
        <w:rPr>
          <w:rFonts w:eastAsia="仿宋_GB2312" w:cs="宋体" w:hint="eastAsia"/>
          <w:color w:val="000000" w:themeColor="text1"/>
          <w:sz w:val="32"/>
          <w:szCs w:val="32"/>
        </w:rPr>
        <w:t>采购按</w:t>
      </w:r>
      <w:proofErr w:type="gramEnd"/>
      <w:r>
        <w:rPr>
          <w:rFonts w:eastAsia="仿宋_GB2312" w:cs="宋体" w:hint="eastAsia"/>
          <w:color w:val="000000" w:themeColor="text1"/>
          <w:sz w:val="32"/>
          <w:szCs w:val="32"/>
        </w:rPr>
        <w:t>综合评标法评审，满分</w:t>
      </w:r>
      <w:r>
        <w:rPr>
          <w:rFonts w:eastAsia="仿宋_GB2312" w:cs="宋体" w:hint="eastAsia"/>
          <w:color w:val="000000" w:themeColor="text1"/>
          <w:sz w:val="32"/>
          <w:szCs w:val="32"/>
        </w:rPr>
        <w:t>100</w:t>
      </w:r>
      <w:r>
        <w:rPr>
          <w:rFonts w:eastAsia="仿宋_GB2312" w:cs="宋体" w:hint="eastAsia"/>
          <w:color w:val="000000" w:themeColor="text1"/>
          <w:sz w:val="32"/>
          <w:szCs w:val="32"/>
        </w:rPr>
        <w:t>分，其中项目响应报价部分</w:t>
      </w:r>
      <w:r>
        <w:rPr>
          <w:rFonts w:eastAsia="仿宋_GB2312" w:cs="宋体" w:hint="eastAsia"/>
          <w:color w:val="000000" w:themeColor="text1"/>
          <w:sz w:val="32"/>
          <w:szCs w:val="32"/>
        </w:rPr>
        <w:t>60</w:t>
      </w:r>
      <w:r>
        <w:rPr>
          <w:rFonts w:eastAsia="仿宋_GB2312" w:cs="宋体" w:hint="eastAsia"/>
          <w:color w:val="000000" w:themeColor="text1"/>
          <w:sz w:val="32"/>
          <w:szCs w:val="32"/>
        </w:rPr>
        <w:t>分、技术、商务及安全评价部分</w:t>
      </w:r>
      <w:r>
        <w:rPr>
          <w:rFonts w:eastAsia="仿宋_GB2312" w:cs="宋体" w:hint="eastAsia"/>
          <w:color w:val="000000" w:themeColor="text1"/>
          <w:sz w:val="32"/>
          <w:szCs w:val="32"/>
        </w:rPr>
        <w:t>40</w:t>
      </w:r>
      <w:r>
        <w:rPr>
          <w:rFonts w:eastAsia="仿宋_GB2312" w:cs="宋体" w:hint="eastAsia"/>
          <w:color w:val="000000" w:themeColor="text1"/>
          <w:sz w:val="32"/>
          <w:szCs w:val="32"/>
        </w:rPr>
        <w:t>分。采购人依据综合评分总得分由高到低排名（得分相同时，以响应报价得分由高到低顺序排列；得分相同且响应报价得分相同的，依次按技术评价、商务评价得分顺序排列）推荐入围中标人，中标人唯一。按得分排名依次选取</w:t>
      </w:r>
      <w:r>
        <w:rPr>
          <w:rFonts w:eastAsia="仿宋_GB2312" w:cs="宋体" w:hint="eastAsia"/>
          <w:color w:val="000000" w:themeColor="text1"/>
          <w:sz w:val="32"/>
          <w:szCs w:val="32"/>
        </w:rPr>
        <w:t>1</w:t>
      </w:r>
      <w:r>
        <w:rPr>
          <w:rFonts w:eastAsia="仿宋_GB2312" w:cs="宋体" w:hint="eastAsia"/>
          <w:color w:val="000000" w:themeColor="text1"/>
          <w:sz w:val="32"/>
          <w:szCs w:val="32"/>
        </w:rPr>
        <w:t>家投标人作为中标成交人；如因中标成交人违法、违规、</w:t>
      </w:r>
      <w:proofErr w:type="gramStart"/>
      <w:r>
        <w:rPr>
          <w:rFonts w:eastAsia="仿宋_GB2312" w:cs="宋体" w:hint="eastAsia"/>
          <w:color w:val="000000" w:themeColor="text1"/>
          <w:sz w:val="32"/>
          <w:szCs w:val="32"/>
        </w:rPr>
        <w:t>弃标或</w:t>
      </w:r>
      <w:proofErr w:type="gramEnd"/>
      <w:r>
        <w:rPr>
          <w:rFonts w:eastAsia="仿宋_GB2312" w:cs="宋体" w:hint="eastAsia"/>
          <w:color w:val="000000" w:themeColor="text1"/>
          <w:sz w:val="32"/>
          <w:szCs w:val="32"/>
        </w:rPr>
        <w:t>无法履约等原因不能签订采购合同，在入围投标人中按评分高低顺序重新选择中标成交人重新授标，签订合同。已授标审批无法更改的重新实施采购。</w:t>
      </w:r>
    </w:p>
    <w:p w14:paraId="354EE488" w14:textId="77777777" w:rsidR="00F377DD" w:rsidRDefault="00000000">
      <w:pPr>
        <w:spacing w:line="360" w:lineRule="auto"/>
        <w:ind w:firstLineChars="200" w:firstLine="640"/>
        <w:rPr>
          <w:rFonts w:ascii="黑体" w:eastAsia="黑体" w:hAnsi="黑体" w:hint="eastAsia"/>
          <w:color w:val="000000" w:themeColor="text1"/>
          <w:sz w:val="32"/>
          <w:szCs w:val="32"/>
        </w:rPr>
      </w:pPr>
      <w:r>
        <w:rPr>
          <w:rFonts w:ascii="黑体" w:eastAsia="黑体" w:hAnsi="黑体"/>
          <w:color w:val="000000" w:themeColor="text1"/>
          <w:sz w:val="32"/>
          <w:szCs w:val="32"/>
        </w:rPr>
        <w:t>三、</w:t>
      </w:r>
      <w:r>
        <w:rPr>
          <w:rFonts w:ascii="黑体" w:eastAsia="黑体" w:hAnsi="黑体" w:hint="eastAsia"/>
          <w:color w:val="000000" w:themeColor="text1"/>
          <w:sz w:val="32"/>
          <w:szCs w:val="32"/>
        </w:rPr>
        <w:t>项目投标响应文件及实施方案编制</w:t>
      </w:r>
    </w:p>
    <w:p w14:paraId="4DDA4E2C" w14:textId="77777777" w:rsidR="00F377DD" w:rsidRDefault="00000000">
      <w:pPr>
        <w:adjustRightInd w:val="0"/>
        <w:snapToGrid w:val="0"/>
        <w:spacing w:line="360" w:lineRule="auto"/>
        <w:ind w:firstLineChars="201" w:firstLine="643"/>
        <w:rPr>
          <w:rFonts w:eastAsia="仿宋_GB2312" w:cs="宋体"/>
          <w:color w:val="000000" w:themeColor="text1"/>
          <w:sz w:val="32"/>
          <w:szCs w:val="32"/>
        </w:rPr>
      </w:pPr>
      <w:r>
        <w:rPr>
          <w:rFonts w:eastAsia="仿宋_GB2312" w:cs="宋体" w:hint="eastAsia"/>
          <w:color w:val="000000" w:themeColor="text1"/>
          <w:sz w:val="32"/>
          <w:szCs w:val="32"/>
        </w:rPr>
        <w:t>项目投标响应文件及实施方案由投标方自行编制，以书面形式一并做到文件当中，最终以</w:t>
      </w:r>
      <w:r>
        <w:rPr>
          <w:rFonts w:eastAsia="仿宋_GB2312" w:cs="宋体" w:hint="eastAsia"/>
          <w:color w:val="000000" w:themeColor="text1"/>
          <w:sz w:val="32"/>
          <w:szCs w:val="32"/>
        </w:rPr>
        <w:t>p</w:t>
      </w:r>
      <w:r>
        <w:rPr>
          <w:rFonts w:eastAsia="仿宋_GB2312" w:cs="宋体"/>
          <w:color w:val="000000" w:themeColor="text1"/>
          <w:sz w:val="32"/>
          <w:szCs w:val="32"/>
        </w:rPr>
        <w:t>df</w:t>
      </w:r>
      <w:r>
        <w:rPr>
          <w:rFonts w:eastAsia="仿宋_GB2312" w:cs="宋体"/>
          <w:color w:val="000000" w:themeColor="text1"/>
          <w:sz w:val="32"/>
          <w:szCs w:val="32"/>
        </w:rPr>
        <w:t>文件格式上传</w:t>
      </w:r>
      <w:r>
        <w:rPr>
          <w:rFonts w:eastAsia="仿宋_GB2312" w:cs="宋体" w:hint="eastAsia"/>
          <w:color w:val="000000" w:themeColor="text1"/>
          <w:sz w:val="32"/>
          <w:szCs w:val="32"/>
        </w:rPr>
        <w:t>E</w:t>
      </w:r>
      <w:r>
        <w:rPr>
          <w:rFonts w:eastAsia="仿宋_GB2312" w:cs="宋体"/>
          <w:color w:val="000000" w:themeColor="text1"/>
          <w:sz w:val="32"/>
          <w:szCs w:val="32"/>
        </w:rPr>
        <w:t>PS</w:t>
      </w:r>
      <w:r>
        <w:rPr>
          <w:rFonts w:eastAsia="仿宋_GB2312" w:cs="宋体"/>
          <w:color w:val="000000" w:themeColor="text1"/>
          <w:sz w:val="32"/>
          <w:szCs w:val="32"/>
        </w:rPr>
        <w:t>系统</w:t>
      </w:r>
      <w:r>
        <w:rPr>
          <w:rFonts w:eastAsia="仿宋_GB2312" w:cs="宋体" w:hint="eastAsia"/>
          <w:color w:val="000000" w:themeColor="text1"/>
          <w:sz w:val="32"/>
          <w:szCs w:val="32"/>
        </w:rPr>
        <w:t>。响应文件中也</w:t>
      </w:r>
      <w:proofErr w:type="gramStart"/>
      <w:r>
        <w:rPr>
          <w:rFonts w:eastAsia="仿宋_GB2312" w:cs="宋体" w:hint="eastAsia"/>
          <w:color w:val="000000" w:themeColor="text1"/>
          <w:sz w:val="32"/>
          <w:szCs w:val="32"/>
        </w:rPr>
        <w:t>需体现</w:t>
      </w:r>
      <w:proofErr w:type="gramEnd"/>
      <w:r>
        <w:rPr>
          <w:rFonts w:eastAsia="仿宋_GB2312" w:cs="宋体" w:hint="eastAsia"/>
          <w:color w:val="000000" w:themeColor="text1"/>
          <w:sz w:val="32"/>
          <w:szCs w:val="32"/>
        </w:rPr>
        <w:t>相应内容，包括以下内容：</w:t>
      </w:r>
    </w:p>
    <w:p w14:paraId="7C529EBC" w14:textId="77777777" w:rsidR="00F377DD" w:rsidRDefault="00000000">
      <w:pPr>
        <w:spacing w:after="160" w:line="278" w:lineRule="auto"/>
        <w:ind w:firstLineChars="200" w:firstLine="640"/>
        <w:jc w:val="left"/>
        <w:rPr>
          <w:rFonts w:ascii="仿宋_GB2312" w:eastAsia="仿宋_GB2312" w:hAnsiTheme="majorEastAsia" w:cs="仿宋_GB2312" w:hint="eastAsia"/>
          <w:bCs/>
          <w:kern w:val="0"/>
          <w:sz w:val="32"/>
          <w:szCs w:val="32"/>
        </w:rPr>
      </w:pPr>
      <w:r>
        <w:rPr>
          <w:rFonts w:ascii="仿宋_GB2312" w:eastAsia="仿宋_GB2312" w:hAnsiTheme="majorEastAsia" w:cs="仿宋_GB2312" w:hint="eastAsia"/>
          <w:bCs/>
          <w:kern w:val="0"/>
          <w:sz w:val="32"/>
          <w:szCs w:val="32"/>
        </w:rPr>
        <w:t>1.报价文件（带☆为必须提供项，不带☆为根据项目实际需要选择提供）</w:t>
      </w:r>
    </w:p>
    <w:p w14:paraId="08A09EA4" w14:textId="77777777" w:rsidR="00F377DD" w:rsidRDefault="00000000">
      <w:pPr>
        <w:spacing w:after="160" w:line="278" w:lineRule="auto"/>
        <w:jc w:val="left"/>
        <w:rPr>
          <w:rFonts w:ascii="仿宋_GB2312" w:eastAsia="仿宋_GB2312" w:hAnsiTheme="majorEastAsia" w:cs="仿宋_GB2312" w:hint="eastAsia"/>
          <w:bCs/>
          <w:kern w:val="0"/>
          <w:sz w:val="32"/>
          <w:szCs w:val="32"/>
        </w:rPr>
      </w:pPr>
      <w:r>
        <w:rPr>
          <w:rFonts w:ascii="仿宋_GB2312" w:eastAsia="仿宋_GB2312" w:hAnsiTheme="majorEastAsia" w:cs="仿宋_GB2312" w:hint="eastAsia"/>
          <w:bCs/>
          <w:kern w:val="0"/>
          <w:sz w:val="32"/>
          <w:szCs w:val="32"/>
        </w:rPr>
        <w:t>（1）☆响应函</w:t>
      </w:r>
    </w:p>
    <w:p w14:paraId="14F2B54D" w14:textId="77777777" w:rsidR="00F377DD" w:rsidRDefault="00000000">
      <w:pPr>
        <w:spacing w:after="160" w:line="278" w:lineRule="auto"/>
        <w:jc w:val="left"/>
        <w:rPr>
          <w:rFonts w:ascii="仿宋_GB2312" w:eastAsia="仿宋_GB2312" w:hAnsiTheme="majorEastAsia" w:cs="仿宋_GB2312" w:hint="eastAsia"/>
          <w:bCs/>
          <w:kern w:val="0"/>
          <w:sz w:val="32"/>
          <w:szCs w:val="32"/>
        </w:rPr>
      </w:pPr>
      <w:r>
        <w:rPr>
          <w:rFonts w:ascii="仿宋_GB2312" w:eastAsia="仿宋_GB2312" w:hAnsiTheme="majorEastAsia" w:cs="仿宋_GB2312" w:hint="eastAsia"/>
          <w:bCs/>
          <w:kern w:val="0"/>
          <w:sz w:val="32"/>
          <w:szCs w:val="32"/>
        </w:rPr>
        <w:t>（2）响应报价单</w:t>
      </w:r>
    </w:p>
    <w:p w14:paraId="3E21F588" w14:textId="77777777" w:rsidR="00F377DD" w:rsidRDefault="00000000">
      <w:pPr>
        <w:spacing w:after="160" w:line="278" w:lineRule="auto"/>
        <w:jc w:val="left"/>
        <w:rPr>
          <w:rFonts w:ascii="仿宋_GB2312" w:eastAsia="仿宋_GB2312" w:hAnsiTheme="majorEastAsia" w:cs="仿宋_GB2312" w:hint="eastAsia"/>
          <w:bCs/>
          <w:kern w:val="0"/>
          <w:sz w:val="32"/>
          <w:szCs w:val="32"/>
        </w:rPr>
      </w:pPr>
      <w:r>
        <w:rPr>
          <w:rFonts w:ascii="仿宋_GB2312" w:eastAsia="仿宋_GB2312" w:hAnsiTheme="majorEastAsia" w:cs="仿宋_GB2312" w:hint="eastAsia"/>
          <w:bCs/>
          <w:kern w:val="0"/>
          <w:sz w:val="32"/>
          <w:szCs w:val="32"/>
        </w:rPr>
        <w:t>（3）☆报价明细表</w:t>
      </w:r>
    </w:p>
    <w:p w14:paraId="37D542D7" w14:textId="77777777" w:rsidR="00F377DD" w:rsidRDefault="00000000">
      <w:pPr>
        <w:spacing w:after="160" w:line="278" w:lineRule="auto"/>
        <w:jc w:val="left"/>
        <w:rPr>
          <w:rFonts w:ascii="仿宋_GB2312" w:eastAsia="仿宋_GB2312" w:hAnsiTheme="majorEastAsia" w:cs="仿宋_GB2312" w:hint="eastAsia"/>
          <w:bCs/>
          <w:kern w:val="0"/>
          <w:sz w:val="32"/>
          <w:szCs w:val="32"/>
        </w:rPr>
      </w:pPr>
      <w:r>
        <w:rPr>
          <w:rFonts w:ascii="仿宋_GB2312" w:eastAsia="仿宋_GB2312" w:hAnsiTheme="majorEastAsia" w:cs="仿宋_GB2312" w:hint="eastAsia"/>
          <w:bCs/>
          <w:kern w:val="0"/>
          <w:sz w:val="32"/>
          <w:szCs w:val="32"/>
        </w:rPr>
        <w:t>（4）付款方式响应</w:t>
      </w:r>
    </w:p>
    <w:p w14:paraId="0B72032E" w14:textId="77777777" w:rsidR="00F377DD" w:rsidRDefault="00000000">
      <w:pPr>
        <w:spacing w:after="160" w:line="278" w:lineRule="auto"/>
        <w:jc w:val="left"/>
        <w:rPr>
          <w:rFonts w:ascii="仿宋_GB2312" w:eastAsia="仿宋_GB2312" w:hAnsiTheme="majorEastAsia" w:cs="仿宋_GB2312" w:hint="eastAsia"/>
          <w:bCs/>
          <w:kern w:val="0"/>
          <w:sz w:val="32"/>
          <w:szCs w:val="32"/>
        </w:rPr>
      </w:pPr>
      <w:r>
        <w:rPr>
          <w:rFonts w:ascii="仿宋_GB2312" w:eastAsia="仿宋_GB2312" w:hAnsiTheme="majorEastAsia" w:cs="仿宋_GB2312" w:hint="eastAsia"/>
          <w:bCs/>
          <w:kern w:val="0"/>
          <w:sz w:val="32"/>
          <w:szCs w:val="32"/>
        </w:rPr>
        <w:t>（5）工程量清单</w:t>
      </w:r>
    </w:p>
    <w:p w14:paraId="2FF0C3B8" w14:textId="77777777" w:rsidR="00F377DD" w:rsidRDefault="00000000">
      <w:pPr>
        <w:spacing w:after="160" w:line="278" w:lineRule="auto"/>
        <w:ind w:firstLineChars="200" w:firstLine="640"/>
        <w:jc w:val="left"/>
        <w:rPr>
          <w:rFonts w:ascii="仿宋_GB2312" w:eastAsia="仿宋_GB2312" w:hAnsiTheme="majorEastAsia" w:cs="仿宋_GB2312" w:hint="eastAsia"/>
          <w:bCs/>
          <w:kern w:val="0"/>
          <w:sz w:val="32"/>
          <w:szCs w:val="32"/>
        </w:rPr>
      </w:pPr>
      <w:r>
        <w:rPr>
          <w:rFonts w:ascii="仿宋_GB2312" w:eastAsia="仿宋_GB2312" w:hAnsiTheme="majorEastAsia" w:cs="仿宋_GB2312" w:hint="eastAsia"/>
          <w:bCs/>
          <w:kern w:val="0"/>
          <w:sz w:val="32"/>
          <w:szCs w:val="32"/>
        </w:rPr>
        <w:lastRenderedPageBreak/>
        <w:t>2.资信/商务文件格式</w:t>
      </w:r>
    </w:p>
    <w:p w14:paraId="5751DF9A" w14:textId="77777777" w:rsidR="00F377DD" w:rsidRDefault="00000000">
      <w:pPr>
        <w:spacing w:after="160" w:line="278" w:lineRule="auto"/>
        <w:jc w:val="left"/>
        <w:rPr>
          <w:rFonts w:ascii="仿宋_GB2312" w:eastAsia="仿宋_GB2312" w:hAnsiTheme="majorEastAsia" w:cs="仿宋_GB2312" w:hint="eastAsia"/>
          <w:bCs/>
          <w:kern w:val="0"/>
          <w:sz w:val="32"/>
          <w:szCs w:val="32"/>
        </w:rPr>
      </w:pPr>
      <w:r>
        <w:rPr>
          <w:rFonts w:ascii="仿宋_GB2312" w:eastAsia="仿宋_GB2312" w:hAnsiTheme="majorEastAsia" w:cs="仿宋_GB2312" w:hint="eastAsia"/>
          <w:bCs/>
          <w:kern w:val="0"/>
          <w:sz w:val="32"/>
          <w:szCs w:val="32"/>
        </w:rPr>
        <w:t>（1）☆投标人的营业执照（自然人递交身份证明）</w:t>
      </w:r>
    </w:p>
    <w:p w14:paraId="7AFBFF18" w14:textId="77777777" w:rsidR="00F377DD" w:rsidRDefault="00000000">
      <w:pPr>
        <w:spacing w:after="160" w:line="278" w:lineRule="auto"/>
        <w:jc w:val="left"/>
        <w:rPr>
          <w:rFonts w:ascii="仿宋_GB2312" w:eastAsia="仿宋_GB2312" w:hAnsiTheme="majorEastAsia" w:cs="仿宋_GB2312" w:hint="eastAsia"/>
          <w:bCs/>
          <w:kern w:val="0"/>
          <w:sz w:val="32"/>
          <w:szCs w:val="32"/>
        </w:rPr>
      </w:pPr>
      <w:r>
        <w:rPr>
          <w:rFonts w:ascii="仿宋_GB2312" w:eastAsia="仿宋_GB2312" w:hAnsiTheme="majorEastAsia" w:cs="仿宋_GB2312" w:hint="eastAsia"/>
          <w:bCs/>
          <w:kern w:val="0"/>
          <w:sz w:val="32"/>
          <w:szCs w:val="32"/>
        </w:rPr>
        <w:t>（2）与该项目相关专业资质文件复印件</w:t>
      </w:r>
    </w:p>
    <w:p w14:paraId="307627FE" w14:textId="77777777" w:rsidR="00F377DD" w:rsidRDefault="00000000">
      <w:pPr>
        <w:spacing w:after="160" w:line="278" w:lineRule="auto"/>
        <w:jc w:val="left"/>
        <w:rPr>
          <w:rFonts w:ascii="仿宋_GB2312" w:eastAsia="仿宋_GB2312" w:hAnsiTheme="majorEastAsia" w:cs="仿宋_GB2312" w:hint="eastAsia"/>
          <w:bCs/>
          <w:kern w:val="0"/>
          <w:sz w:val="32"/>
          <w:szCs w:val="32"/>
        </w:rPr>
      </w:pPr>
      <w:r>
        <w:rPr>
          <w:rFonts w:ascii="仿宋_GB2312" w:eastAsia="仿宋_GB2312" w:hAnsiTheme="majorEastAsia" w:cs="仿宋_GB2312" w:hint="eastAsia"/>
          <w:bCs/>
          <w:kern w:val="0"/>
          <w:sz w:val="32"/>
          <w:szCs w:val="32"/>
        </w:rPr>
        <w:t>（3）☆法定代表人身份证明书（自然人递交身份证明）</w:t>
      </w:r>
    </w:p>
    <w:p w14:paraId="3FE900E2" w14:textId="77777777" w:rsidR="00F377DD" w:rsidRDefault="00000000">
      <w:pPr>
        <w:spacing w:after="160" w:line="278" w:lineRule="auto"/>
        <w:jc w:val="left"/>
        <w:rPr>
          <w:rFonts w:ascii="仿宋_GB2312" w:eastAsia="仿宋_GB2312" w:hAnsiTheme="majorEastAsia" w:cs="仿宋_GB2312" w:hint="eastAsia"/>
          <w:bCs/>
          <w:kern w:val="0"/>
          <w:sz w:val="32"/>
          <w:szCs w:val="32"/>
        </w:rPr>
      </w:pPr>
      <w:r>
        <w:rPr>
          <w:rFonts w:ascii="仿宋_GB2312" w:eastAsia="仿宋_GB2312" w:hAnsiTheme="majorEastAsia" w:cs="仿宋_GB2312" w:hint="eastAsia"/>
          <w:bCs/>
          <w:kern w:val="0"/>
          <w:sz w:val="32"/>
          <w:szCs w:val="32"/>
        </w:rPr>
        <w:t>（4）☆法定代表人授权委托书（法人参与投标的本项不提交，自然人不涉及）</w:t>
      </w:r>
    </w:p>
    <w:p w14:paraId="1BCBDB2B" w14:textId="77777777" w:rsidR="00F377DD" w:rsidRDefault="00000000">
      <w:pPr>
        <w:spacing w:after="160" w:line="278" w:lineRule="auto"/>
        <w:jc w:val="left"/>
        <w:rPr>
          <w:rFonts w:ascii="仿宋_GB2312" w:eastAsia="仿宋_GB2312" w:hAnsiTheme="majorEastAsia" w:cs="仿宋_GB2312" w:hint="eastAsia"/>
          <w:bCs/>
          <w:kern w:val="0"/>
          <w:sz w:val="32"/>
          <w:szCs w:val="32"/>
        </w:rPr>
      </w:pPr>
      <w:r>
        <w:rPr>
          <w:rFonts w:ascii="仿宋_GB2312" w:eastAsia="仿宋_GB2312" w:hAnsiTheme="majorEastAsia" w:cs="仿宋_GB2312" w:hint="eastAsia"/>
          <w:bCs/>
          <w:kern w:val="0"/>
          <w:sz w:val="32"/>
          <w:szCs w:val="32"/>
        </w:rPr>
        <w:t>（5）</w:t>
      </w:r>
      <w:proofErr w:type="gramStart"/>
      <w:r>
        <w:rPr>
          <w:rFonts w:ascii="仿宋_GB2312" w:eastAsia="仿宋_GB2312" w:hAnsiTheme="majorEastAsia" w:cs="仿宋_GB2312" w:hint="eastAsia"/>
          <w:bCs/>
          <w:kern w:val="0"/>
          <w:sz w:val="32"/>
          <w:szCs w:val="32"/>
        </w:rPr>
        <w:t>☆廉洁</w:t>
      </w:r>
      <w:proofErr w:type="gramEnd"/>
      <w:r>
        <w:rPr>
          <w:rFonts w:ascii="仿宋_GB2312" w:eastAsia="仿宋_GB2312" w:hAnsiTheme="majorEastAsia" w:cs="仿宋_GB2312" w:hint="eastAsia"/>
          <w:bCs/>
          <w:kern w:val="0"/>
          <w:sz w:val="32"/>
          <w:szCs w:val="32"/>
        </w:rPr>
        <w:t>承诺书</w:t>
      </w:r>
    </w:p>
    <w:p w14:paraId="76A3B66B" w14:textId="77777777" w:rsidR="00F377DD" w:rsidRDefault="00000000">
      <w:pPr>
        <w:spacing w:after="160" w:line="278" w:lineRule="auto"/>
        <w:jc w:val="left"/>
        <w:rPr>
          <w:rFonts w:ascii="仿宋_GB2312" w:eastAsia="仿宋_GB2312" w:hAnsiTheme="majorEastAsia" w:cs="仿宋_GB2312" w:hint="eastAsia"/>
          <w:bCs/>
          <w:kern w:val="0"/>
          <w:sz w:val="32"/>
          <w:szCs w:val="32"/>
        </w:rPr>
      </w:pPr>
      <w:r>
        <w:rPr>
          <w:rFonts w:ascii="仿宋_GB2312" w:eastAsia="仿宋_GB2312" w:hAnsiTheme="majorEastAsia" w:cs="仿宋_GB2312" w:hint="eastAsia"/>
          <w:bCs/>
          <w:kern w:val="0"/>
          <w:sz w:val="32"/>
          <w:szCs w:val="32"/>
        </w:rPr>
        <w:t>（6）☆质量承诺书</w:t>
      </w:r>
    </w:p>
    <w:p w14:paraId="0EEEDE40" w14:textId="77777777" w:rsidR="00F377DD" w:rsidRDefault="00000000">
      <w:pPr>
        <w:spacing w:after="160" w:line="278" w:lineRule="auto"/>
        <w:jc w:val="left"/>
        <w:rPr>
          <w:rFonts w:ascii="仿宋_GB2312" w:eastAsia="仿宋_GB2312" w:hAnsiTheme="majorEastAsia" w:cs="仿宋_GB2312" w:hint="eastAsia"/>
          <w:bCs/>
          <w:kern w:val="0"/>
          <w:sz w:val="32"/>
          <w:szCs w:val="32"/>
        </w:rPr>
      </w:pPr>
      <w:r>
        <w:rPr>
          <w:rFonts w:ascii="仿宋_GB2312" w:eastAsia="仿宋_GB2312" w:hAnsiTheme="majorEastAsia" w:cs="仿宋_GB2312" w:hint="eastAsia"/>
          <w:bCs/>
          <w:kern w:val="0"/>
          <w:sz w:val="32"/>
          <w:szCs w:val="32"/>
        </w:rPr>
        <w:t>（7）☆近3年未发生亡人生产安全责任事故承诺书</w:t>
      </w:r>
    </w:p>
    <w:p w14:paraId="7CD0EFF0" w14:textId="77777777" w:rsidR="00F377DD" w:rsidRDefault="00000000">
      <w:pPr>
        <w:spacing w:after="160" w:line="278" w:lineRule="auto"/>
        <w:jc w:val="left"/>
        <w:rPr>
          <w:rFonts w:ascii="仿宋_GB2312" w:eastAsia="仿宋_GB2312" w:hAnsiTheme="majorEastAsia" w:cs="仿宋_GB2312" w:hint="eastAsia"/>
          <w:bCs/>
          <w:kern w:val="0"/>
          <w:sz w:val="32"/>
          <w:szCs w:val="32"/>
        </w:rPr>
      </w:pPr>
      <w:r>
        <w:rPr>
          <w:rFonts w:ascii="仿宋_GB2312" w:eastAsia="仿宋_GB2312" w:hAnsiTheme="majorEastAsia" w:cs="仿宋_GB2312" w:hint="eastAsia"/>
          <w:bCs/>
          <w:kern w:val="0"/>
          <w:sz w:val="32"/>
          <w:szCs w:val="32"/>
        </w:rPr>
        <w:t>（8）业绩证明材料（须提供项目合同或发票或成交通知书等复印件）</w:t>
      </w:r>
    </w:p>
    <w:p w14:paraId="7691B299" w14:textId="77777777" w:rsidR="00F377DD" w:rsidRDefault="00000000">
      <w:pPr>
        <w:spacing w:after="160" w:line="278" w:lineRule="auto"/>
        <w:jc w:val="left"/>
        <w:rPr>
          <w:rFonts w:ascii="仿宋_GB2312" w:eastAsia="仿宋_GB2312" w:hAnsiTheme="majorEastAsia" w:cs="仿宋_GB2312" w:hint="eastAsia"/>
          <w:bCs/>
          <w:kern w:val="0"/>
          <w:sz w:val="32"/>
          <w:szCs w:val="32"/>
        </w:rPr>
      </w:pPr>
      <w:r>
        <w:rPr>
          <w:rFonts w:ascii="仿宋_GB2312" w:eastAsia="仿宋_GB2312" w:hAnsiTheme="majorEastAsia" w:cs="仿宋_GB2312" w:hint="eastAsia"/>
          <w:bCs/>
          <w:kern w:val="0"/>
          <w:sz w:val="32"/>
          <w:szCs w:val="32"/>
        </w:rPr>
        <w:t>（9）法律、行政法规规定的其他条件的证明材料</w:t>
      </w:r>
    </w:p>
    <w:p w14:paraId="4E7D8919" w14:textId="77777777" w:rsidR="00F377DD" w:rsidRDefault="00000000">
      <w:pPr>
        <w:spacing w:after="160" w:line="278" w:lineRule="auto"/>
        <w:ind w:firstLineChars="200" w:firstLine="640"/>
        <w:jc w:val="left"/>
        <w:rPr>
          <w:rFonts w:ascii="仿宋_GB2312" w:eastAsia="仿宋_GB2312" w:hAnsiTheme="majorEastAsia" w:cs="仿宋_GB2312" w:hint="eastAsia"/>
          <w:bCs/>
          <w:kern w:val="0"/>
          <w:sz w:val="32"/>
          <w:szCs w:val="32"/>
        </w:rPr>
      </w:pPr>
      <w:r>
        <w:rPr>
          <w:rFonts w:ascii="仿宋_GB2312" w:eastAsia="仿宋_GB2312" w:hAnsiTheme="majorEastAsia" w:cs="仿宋_GB2312" w:hint="eastAsia"/>
          <w:bCs/>
          <w:kern w:val="0"/>
          <w:sz w:val="32"/>
          <w:szCs w:val="32"/>
        </w:rPr>
        <w:t>3.技术文件格式</w:t>
      </w:r>
    </w:p>
    <w:p w14:paraId="4101651D" w14:textId="77777777" w:rsidR="00F377DD" w:rsidRDefault="00000000">
      <w:pPr>
        <w:spacing w:after="160" w:line="278" w:lineRule="auto"/>
        <w:jc w:val="left"/>
        <w:rPr>
          <w:rFonts w:ascii="仿宋_GB2312" w:eastAsia="仿宋_GB2312" w:hAnsiTheme="majorEastAsia" w:cs="仿宋_GB2312" w:hint="eastAsia"/>
          <w:bCs/>
          <w:kern w:val="0"/>
          <w:sz w:val="32"/>
          <w:szCs w:val="32"/>
        </w:rPr>
      </w:pPr>
      <w:r>
        <w:rPr>
          <w:rFonts w:ascii="仿宋_GB2312" w:eastAsia="仿宋_GB2312" w:hAnsiTheme="majorEastAsia" w:cs="仿宋_GB2312" w:hint="eastAsia"/>
          <w:bCs/>
          <w:kern w:val="0"/>
          <w:sz w:val="32"/>
          <w:szCs w:val="32"/>
        </w:rPr>
        <w:t>（1）项目施工/实施方案</w:t>
      </w:r>
    </w:p>
    <w:p w14:paraId="6D90EBFD" w14:textId="77777777" w:rsidR="00F377DD" w:rsidRDefault="00000000">
      <w:pPr>
        <w:spacing w:after="160" w:line="278" w:lineRule="auto"/>
        <w:jc w:val="left"/>
        <w:rPr>
          <w:rFonts w:ascii="仿宋_GB2312" w:eastAsia="仿宋_GB2312" w:hAnsiTheme="majorEastAsia" w:cs="仿宋_GB2312" w:hint="eastAsia"/>
          <w:bCs/>
          <w:kern w:val="0"/>
          <w:sz w:val="32"/>
          <w:szCs w:val="32"/>
        </w:rPr>
      </w:pPr>
      <w:r>
        <w:rPr>
          <w:rFonts w:ascii="仿宋_GB2312" w:eastAsia="仿宋_GB2312" w:hAnsiTheme="majorEastAsia" w:cs="仿宋_GB2312" w:hint="eastAsia"/>
          <w:bCs/>
          <w:kern w:val="0"/>
          <w:sz w:val="32"/>
          <w:szCs w:val="32"/>
        </w:rPr>
        <w:t>（2）项目安全措施/方案</w:t>
      </w:r>
    </w:p>
    <w:p w14:paraId="6BBA3CAC" w14:textId="77777777" w:rsidR="00F377DD" w:rsidRDefault="00000000">
      <w:pPr>
        <w:spacing w:after="160" w:line="278" w:lineRule="auto"/>
        <w:jc w:val="left"/>
        <w:rPr>
          <w:rFonts w:ascii="仿宋_GB2312" w:eastAsia="仿宋_GB2312" w:hAnsiTheme="majorEastAsia" w:cs="仿宋_GB2312" w:hint="eastAsia"/>
          <w:bCs/>
          <w:kern w:val="0"/>
          <w:sz w:val="32"/>
          <w:szCs w:val="32"/>
        </w:rPr>
      </w:pPr>
      <w:r>
        <w:rPr>
          <w:rFonts w:ascii="仿宋_GB2312" w:eastAsia="仿宋_GB2312" w:hAnsiTheme="majorEastAsia" w:cs="仿宋_GB2312" w:hint="eastAsia"/>
          <w:bCs/>
          <w:kern w:val="0"/>
          <w:sz w:val="32"/>
          <w:szCs w:val="32"/>
        </w:rPr>
        <w:t>（3）设备配置情况：</w:t>
      </w:r>
      <w:r>
        <w:rPr>
          <w:rFonts w:ascii="仿宋_GB2312" w:eastAsia="仿宋_GB2312" w:hAnsi="宋体" w:cs="宋体" w:hint="eastAsia"/>
          <w:color w:val="000000" w:themeColor="text1"/>
          <w:sz w:val="32"/>
          <w:szCs w:val="32"/>
        </w:rPr>
        <w:t>提供厂房租赁合同或产权证明及各车间（场地）、设备等照片；</w:t>
      </w:r>
    </w:p>
    <w:p w14:paraId="62B684C0" w14:textId="77777777" w:rsidR="00F377DD" w:rsidRDefault="00000000">
      <w:pPr>
        <w:spacing w:after="160" w:line="278" w:lineRule="auto"/>
        <w:jc w:val="left"/>
        <w:rPr>
          <w:rFonts w:ascii="仿宋_GB2312" w:eastAsia="仿宋_GB2312" w:hAnsiTheme="majorEastAsia" w:cs="仿宋_GB2312" w:hint="eastAsia"/>
          <w:bCs/>
          <w:kern w:val="0"/>
          <w:sz w:val="32"/>
          <w:szCs w:val="32"/>
        </w:rPr>
      </w:pPr>
      <w:r>
        <w:rPr>
          <w:rFonts w:ascii="仿宋_GB2312" w:eastAsia="仿宋_GB2312" w:hAnsiTheme="majorEastAsia" w:cs="仿宋_GB2312" w:hint="eastAsia"/>
          <w:bCs/>
          <w:kern w:val="0"/>
          <w:sz w:val="32"/>
          <w:szCs w:val="32"/>
        </w:rPr>
        <w:t>（4）项目人员配置</w:t>
      </w:r>
    </w:p>
    <w:p w14:paraId="0F0F93BE" w14:textId="77777777" w:rsidR="00F377DD" w:rsidRDefault="00000000">
      <w:pPr>
        <w:spacing w:after="160" w:line="278" w:lineRule="auto"/>
        <w:jc w:val="left"/>
        <w:rPr>
          <w:rFonts w:ascii="仿宋_GB2312" w:eastAsia="仿宋_GB2312" w:hAnsiTheme="majorEastAsia" w:cs="仿宋_GB2312" w:hint="eastAsia"/>
          <w:bCs/>
          <w:kern w:val="0"/>
          <w:sz w:val="32"/>
          <w:szCs w:val="32"/>
        </w:rPr>
      </w:pPr>
      <w:r>
        <w:rPr>
          <w:rFonts w:ascii="仿宋_GB2312" w:eastAsia="仿宋_GB2312" w:hAnsiTheme="majorEastAsia" w:cs="仿宋_GB2312" w:hint="eastAsia"/>
          <w:bCs/>
          <w:kern w:val="0"/>
          <w:sz w:val="32"/>
          <w:szCs w:val="32"/>
        </w:rPr>
        <w:t>（5）售后服务方案及质量控制方案</w:t>
      </w:r>
    </w:p>
    <w:p w14:paraId="63A39944" w14:textId="77777777" w:rsidR="00F377DD" w:rsidRDefault="00000000">
      <w:pPr>
        <w:spacing w:after="160" w:line="278" w:lineRule="auto"/>
        <w:jc w:val="left"/>
        <w:rPr>
          <w:rFonts w:ascii="仿宋_GB2312" w:eastAsia="仿宋_GB2312" w:hAnsiTheme="majorEastAsia" w:cs="仿宋_GB2312" w:hint="eastAsia"/>
          <w:bCs/>
          <w:kern w:val="0"/>
          <w:sz w:val="32"/>
          <w:szCs w:val="32"/>
        </w:rPr>
      </w:pPr>
      <w:r>
        <w:rPr>
          <w:rFonts w:ascii="仿宋_GB2312" w:eastAsia="仿宋_GB2312" w:hAnsiTheme="majorEastAsia" w:cs="仿宋_GB2312" w:hint="eastAsia"/>
          <w:bCs/>
          <w:kern w:val="0"/>
          <w:sz w:val="32"/>
          <w:szCs w:val="32"/>
        </w:rPr>
        <w:t>（6）投标人需要说明的其他文件和说明</w:t>
      </w:r>
    </w:p>
    <w:p w14:paraId="4737FFD7" w14:textId="77777777" w:rsidR="00F377DD" w:rsidRDefault="00000000">
      <w:pPr>
        <w:spacing w:line="360" w:lineRule="auto"/>
        <w:rPr>
          <w:rFonts w:ascii="仿宋_GB2312" w:eastAsia="仿宋_GB2312" w:hAnsi="宋体" w:cs="宋体" w:hint="eastAsia"/>
          <w:color w:val="000000" w:themeColor="text1"/>
          <w:sz w:val="32"/>
          <w:szCs w:val="32"/>
        </w:rPr>
      </w:pPr>
      <w:r>
        <w:rPr>
          <w:rFonts w:ascii="仿宋_GB2312" w:eastAsia="仿宋_GB2312" w:hAnsi="宋体" w:cs="宋体" w:hint="eastAsia"/>
          <w:color w:val="000000" w:themeColor="text1"/>
          <w:sz w:val="32"/>
          <w:szCs w:val="32"/>
        </w:rPr>
        <w:t>（7）投标人认为需要提供的其他有关资料</w:t>
      </w:r>
    </w:p>
    <w:p w14:paraId="4A5EB17F" w14:textId="77777777" w:rsidR="00F377DD" w:rsidRDefault="00000000">
      <w:pPr>
        <w:pageBreakBefore/>
        <w:widowControl/>
        <w:ind w:firstLine="641"/>
        <w:jc w:val="center"/>
        <w:rPr>
          <w:rFonts w:ascii="黑体" w:eastAsia="黑体" w:hAnsi="黑体" w:cs="方正小标宋_GBK" w:hint="eastAsia"/>
          <w:kern w:val="0"/>
          <w:sz w:val="32"/>
          <w:szCs w:val="32"/>
        </w:rPr>
      </w:pPr>
      <w:r>
        <w:rPr>
          <w:rFonts w:ascii="黑体" w:eastAsia="黑体" w:hAnsi="黑体" w:cs="方正小标宋_GBK" w:hint="eastAsia"/>
          <w:kern w:val="0"/>
          <w:sz w:val="32"/>
          <w:szCs w:val="32"/>
        </w:rPr>
        <w:lastRenderedPageBreak/>
        <w:t>第五章、合同模板</w:t>
      </w:r>
    </w:p>
    <w:p w14:paraId="16803E55" w14:textId="77777777" w:rsidR="00F377DD" w:rsidRDefault="00000000">
      <w:pPr>
        <w:spacing w:line="600" w:lineRule="exact"/>
        <w:outlineLvl w:val="0"/>
        <w:rPr>
          <w:rFonts w:ascii="方正小标宋_GBK" w:eastAsia="方正小标宋_GBK" w:hAnsi="宋体" w:hint="eastAsia"/>
          <w:sz w:val="38"/>
          <w:szCs w:val="38"/>
        </w:rPr>
      </w:pPr>
      <w:r>
        <w:rPr>
          <w:rFonts w:ascii="方正小标宋_GBK" w:eastAsia="方正小标宋_GBK" w:hAnsi="宋体" w:hint="eastAsia"/>
          <w:sz w:val="38"/>
          <w:szCs w:val="38"/>
        </w:rPr>
        <w:t>第五章  合同模版</w:t>
      </w:r>
    </w:p>
    <w:p w14:paraId="50E40C4F" w14:textId="77777777" w:rsidR="00F377DD" w:rsidRDefault="00000000">
      <w:pPr>
        <w:spacing w:line="460" w:lineRule="atLeast"/>
        <w:rPr>
          <w:rFonts w:ascii="黑体" w:eastAsia="黑体" w:hAnsi="黑体" w:cs="宋体" w:hint="eastAsia"/>
          <w:sz w:val="24"/>
        </w:rPr>
      </w:pPr>
      <w:r>
        <w:rPr>
          <w:rFonts w:ascii="黑体" w:eastAsia="黑体" w:hAnsi="黑体" w:cs="宋体" w:hint="eastAsia"/>
          <w:sz w:val="24"/>
        </w:rPr>
        <w:t>合同编号：                                        签订地点：乌什果蔬公司</w:t>
      </w:r>
    </w:p>
    <w:p w14:paraId="57B90CD6" w14:textId="77777777" w:rsidR="00F377DD" w:rsidRDefault="00000000">
      <w:pPr>
        <w:spacing w:line="460" w:lineRule="atLeast"/>
        <w:rPr>
          <w:rFonts w:ascii="黑体" w:eastAsia="黑体" w:hAnsi="黑体" w:cs="宋体" w:hint="eastAsia"/>
          <w:sz w:val="24"/>
        </w:rPr>
      </w:pPr>
      <w:r>
        <w:rPr>
          <w:rFonts w:ascii="黑体" w:eastAsia="黑体" w:hAnsi="黑体" w:cs="宋体" w:hint="eastAsia"/>
          <w:sz w:val="24"/>
        </w:rPr>
        <w:t xml:space="preserve">需方：中粮屯河乌什果蔬制品有限公司  供方： </w:t>
      </w:r>
    </w:p>
    <w:p w14:paraId="712E5B49" w14:textId="45926E91" w:rsidR="00F377DD" w:rsidRDefault="00000000">
      <w:pPr>
        <w:spacing w:line="460" w:lineRule="atLeast"/>
        <w:ind w:firstLineChars="200" w:firstLine="480"/>
        <w:rPr>
          <w:rFonts w:ascii="仿宋_GB2312" w:eastAsia="仿宋_GB2312" w:hAnsi="黑体" w:cs="宋体" w:hint="eastAsia"/>
          <w:sz w:val="24"/>
        </w:rPr>
      </w:pPr>
      <w:r>
        <w:rPr>
          <w:rFonts w:ascii="仿宋_GB2312" w:eastAsia="仿宋_GB2312" w:hAnsi="黑体" w:cs="宋体" w:hint="eastAsia"/>
          <w:sz w:val="24"/>
        </w:rPr>
        <w:t>经供需双方协商一致，依据中华人民共和国相关法律与相关规定，本着平等、诚实信用，互惠互利原则，结合双方实际，特签订本合同，以求共同恪守</w:t>
      </w:r>
      <w:r w:rsidR="00490436">
        <w:rPr>
          <w:rFonts w:ascii="仿宋_GB2312" w:eastAsia="仿宋_GB2312" w:hAnsi="黑体" w:cs="宋体" w:hint="eastAsia"/>
          <w:sz w:val="24"/>
        </w:rPr>
        <w:t>。</w:t>
      </w:r>
      <w:r w:rsidR="00490436" w:rsidRPr="00D22C90">
        <w:rPr>
          <w:rFonts w:ascii="仿宋_GB2312" w:eastAsia="仿宋_GB2312" w:hAnsi="黑体" w:cs="宋体" w:hint="eastAsia"/>
          <w:b/>
          <w:bCs/>
          <w:sz w:val="24"/>
        </w:rPr>
        <w:t>本合同为含</w:t>
      </w:r>
      <w:proofErr w:type="gramStart"/>
      <w:r w:rsidR="00490436" w:rsidRPr="00D22C90">
        <w:rPr>
          <w:rFonts w:ascii="仿宋_GB2312" w:eastAsia="仿宋_GB2312" w:hAnsi="黑体" w:cs="宋体" w:hint="eastAsia"/>
          <w:b/>
          <w:bCs/>
          <w:sz w:val="24"/>
        </w:rPr>
        <w:t>税单价开口</w:t>
      </w:r>
      <w:proofErr w:type="gramEnd"/>
      <w:r w:rsidR="00490436" w:rsidRPr="00D22C90">
        <w:rPr>
          <w:rFonts w:ascii="仿宋_GB2312" w:eastAsia="仿宋_GB2312" w:hAnsi="黑体" w:cs="宋体" w:hint="eastAsia"/>
          <w:b/>
          <w:bCs/>
          <w:sz w:val="24"/>
        </w:rPr>
        <w:t>合同，具体合计金额按双发在实际</w:t>
      </w:r>
      <w:r w:rsidR="00D3165D" w:rsidRPr="00D22C90">
        <w:rPr>
          <w:rFonts w:ascii="仿宋_GB2312" w:eastAsia="仿宋_GB2312" w:hAnsi="黑体" w:cs="宋体" w:hint="eastAsia"/>
          <w:b/>
          <w:bCs/>
          <w:sz w:val="24"/>
        </w:rPr>
        <w:t>发生数量</w:t>
      </w:r>
      <w:r w:rsidR="008624C9" w:rsidRPr="00D22C90">
        <w:rPr>
          <w:rFonts w:ascii="仿宋_GB2312" w:eastAsia="仿宋_GB2312" w:hAnsi="黑体" w:cs="宋体" w:hint="eastAsia"/>
          <w:b/>
          <w:bCs/>
          <w:sz w:val="24"/>
        </w:rPr>
        <w:t>、单价</w:t>
      </w:r>
      <w:r w:rsidR="00D3165D" w:rsidRPr="00D22C90">
        <w:rPr>
          <w:rFonts w:ascii="仿宋_GB2312" w:eastAsia="仿宋_GB2312" w:hAnsi="黑体" w:cs="宋体" w:hint="eastAsia"/>
          <w:b/>
          <w:bCs/>
          <w:sz w:val="24"/>
        </w:rPr>
        <w:t>进行结算。</w:t>
      </w:r>
      <w:r w:rsidR="00D3165D">
        <w:rPr>
          <w:rFonts w:ascii="仿宋_GB2312" w:eastAsia="仿宋_GB2312" w:hAnsi="黑体" w:cs="宋体" w:hint="eastAsia"/>
          <w:sz w:val="24"/>
        </w:rPr>
        <w:t>但发生总</w:t>
      </w:r>
      <w:r w:rsidR="008624C9">
        <w:rPr>
          <w:rFonts w:ascii="仿宋_GB2312" w:eastAsia="仿宋_GB2312" w:hAnsi="黑体" w:cs="宋体" w:hint="eastAsia"/>
          <w:sz w:val="24"/>
        </w:rPr>
        <w:t>数量</w:t>
      </w:r>
      <w:r w:rsidR="00D3165D">
        <w:rPr>
          <w:rFonts w:ascii="仿宋_GB2312" w:eastAsia="仿宋_GB2312" w:hAnsi="黑体" w:cs="宋体" w:hint="eastAsia"/>
          <w:sz w:val="24"/>
        </w:rPr>
        <w:t>不得突破预估数量。</w:t>
      </w:r>
      <w:r w:rsidR="008E4A19">
        <w:rPr>
          <w:rFonts w:ascii="仿宋_GB2312" w:eastAsia="仿宋_GB2312" w:hAnsi="黑体" w:cs="宋体" w:hint="eastAsia"/>
          <w:sz w:val="24"/>
        </w:rPr>
        <w:t>本合同为单价包干合同。</w:t>
      </w:r>
    </w:p>
    <w:p w14:paraId="1A70EECA" w14:textId="77777777" w:rsidR="00F377DD" w:rsidRDefault="00000000">
      <w:pPr>
        <w:spacing w:line="460" w:lineRule="atLeast"/>
        <w:ind w:leftChars="100" w:left="210" w:firstLineChars="100" w:firstLine="300"/>
        <w:rPr>
          <w:rFonts w:ascii="黑体" w:eastAsia="黑体" w:hAnsi="黑体" w:cs="宋体" w:hint="eastAsia"/>
          <w:sz w:val="30"/>
          <w:szCs w:val="30"/>
        </w:rPr>
      </w:pPr>
      <w:r>
        <w:rPr>
          <w:rFonts w:ascii="黑体" w:eastAsia="黑体" w:hAnsi="黑体" w:cs="宋体" w:hint="eastAsia"/>
          <w:sz w:val="30"/>
          <w:szCs w:val="30"/>
        </w:rPr>
        <w:t>一、标的名称、内容、数量、金额</w:t>
      </w:r>
    </w:p>
    <w:tbl>
      <w:tblPr>
        <w:tblStyle w:val="2fb"/>
        <w:tblW w:w="9288" w:type="dxa"/>
        <w:tblLayout w:type="fixed"/>
        <w:tblLook w:val="04A0" w:firstRow="1" w:lastRow="0" w:firstColumn="1" w:lastColumn="0" w:noHBand="0" w:noVBand="1"/>
      </w:tblPr>
      <w:tblGrid>
        <w:gridCol w:w="675"/>
        <w:gridCol w:w="1871"/>
        <w:gridCol w:w="849"/>
        <w:gridCol w:w="824"/>
        <w:gridCol w:w="709"/>
        <w:gridCol w:w="709"/>
        <w:gridCol w:w="1417"/>
        <w:gridCol w:w="1157"/>
        <w:gridCol w:w="1077"/>
      </w:tblGrid>
      <w:tr w:rsidR="00F377DD" w14:paraId="662903D5" w14:textId="77777777">
        <w:tc>
          <w:tcPr>
            <w:tcW w:w="675" w:type="dxa"/>
            <w:vAlign w:val="center"/>
          </w:tcPr>
          <w:p w14:paraId="79858B2E"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序号</w:t>
            </w:r>
          </w:p>
        </w:tc>
        <w:tc>
          <w:tcPr>
            <w:tcW w:w="1871" w:type="dxa"/>
            <w:vAlign w:val="center"/>
          </w:tcPr>
          <w:p w14:paraId="13394EB6"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名称</w:t>
            </w:r>
          </w:p>
        </w:tc>
        <w:tc>
          <w:tcPr>
            <w:tcW w:w="849" w:type="dxa"/>
            <w:vAlign w:val="center"/>
          </w:tcPr>
          <w:p w14:paraId="188D5E48"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单位</w:t>
            </w:r>
          </w:p>
        </w:tc>
        <w:tc>
          <w:tcPr>
            <w:tcW w:w="824" w:type="dxa"/>
            <w:vAlign w:val="center"/>
          </w:tcPr>
          <w:p w14:paraId="0266B28C"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数量</w:t>
            </w:r>
          </w:p>
        </w:tc>
        <w:tc>
          <w:tcPr>
            <w:tcW w:w="709" w:type="dxa"/>
            <w:vAlign w:val="center"/>
          </w:tcPr>
          <w:p w14:paraId="38DC55CA"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单价</w:t>
            </w:r>
          </w:p>
        </w:tc>
        <w:tc>
          <w:tcPr>
            <w:tcW w:w="709" w:type="dxa"/>
            <w:vAlign w:val="center"/>
          </w:tcPr>
          <w:p w14:paraId="77D3F14F"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税率</w:t>
            </w:r>
          </w:p>
        </w:tc>
        <w:tc>
          <w:tcPr>
            <w:tcW w:w="1417" w:type="dxa"/>
            <w:vAlign w:val="center"/>
          </w:tcPr>
          <w:p w14:paraId="18DD6D1F"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无税金额</w:t>
            </w:r>
          </w:p>
        </w:tc>
        <w:tc>
          <w:tcPr>
            <w:tcW w:w="1157" w:type="dxa"/>
            <w:vAlign w:val="center"/>
          </w:tcPr>
          <w:p w14:paraId="01AFF6D6"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税额</w:t>
            </w:r>
          </w:p>
        </w:tc>
        <w:tc>
          <w:tcPr>
            <w:tcW w:w="1077" w:type="dxa"/>
            <w:vAlign w:val="center"/>
          </w:tcPr>
          <w:p w14:paraId="569D2889"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含税金额</w:t>
            </w:r>
          </w:p>
        </w:tc>
      </w:tr>
      <w:tr w:rsidR="00F377DD" w14:paraId="1CD5A518" w14:textId="77777777">
        <w:tc>
          <w:tcPr>
            <w:tcW w:w="675" w:type="dxa"/>
            <w:vAlign w:val="center"/>
          </w:tcPr>
          <w:p w14:paraId="3425346E"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1</w:t>
            </w:r>
          </w:p>
        </w:tc>
        <w:tc>
          <w:tcPr>
            <w:tcW w:w="1871" w:type="dxa"/>
            <w:vAlign w:val="center"/>
          </w:tcPr>
          <w:p w14:paraId="12592E7D"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建筑服务</w:t>
            </w:r>
            <w:r>
              <w:rPr>
                <w:rFonts w:ascii="黑体" w:eastAsia="黑体" w:hAnsi="仿宋_GB2312" w:cs="宋体" w:hint="eastAsia"/>
                <w:szCs w:val="21"/>
              </w:rPr>
              <w:t>*</w:t>
            </w:r>
            <w:r>
              <w:rPr>
                <w:rFonts w:ascii="黑体" w:eastAsia="黑体" w:hAnsi="黑体" w:cs="宋体" w:hint="eastAsia"/>
                <w:szCs w:val="21"/>
              </w:rPr>
              <w:t>泥沙清运</w:t>
            </w:r>
          </w:p>
        </w:tc>
        <w:tc>
          <w:tcPr>
            <w:tcW w:w="849" w:type="dxa"/>
            <w:vAlign w:val="center"/>
          </w:tcPr>
          <w:p w14:paraId="025932AD"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立方米</w:t>
            </w:r>
          </w:p>
        </w:tc>
        <w:tc>
          <w:tcPr>
            <w:tcW w:w="824" w:type="dxa"/>
            <w:vAlign w:val="center"/>
          </w:tcPr>
          <w:p w14:paraId="32F9D258" w14:textId="5935B5E0" w:rsidR="00F377DD" w:rsidRDefault="002B4F0A">
            <w:pPr>
              <w:spacing w:line="460" w:lineRule="atLeast"/>
              <w:rPr>
                <w:rFonts w:ascii="黑体" w:eastAsia="黑体" w:hAnsi="黑体" w:cs="宋体" w:hint="eastAsia"/>
                <w:szCs w:val="21"/>
              </w:rPr>
            </w:pPr>
            <w:r>
              <w:rPr>
                <w:rFonts w:ascii="黑体" w:eastAsia="黑体" w:hAnsi="黑体" w:cs="宋体" w:hint="eastAsia"/>
                <w:szCs w:val="21"/>
              </w:rPr>
              <w:t>1</w:t>
            </w:r>
          </w:p>
        </w:tc>
        <w:tc>
          <w:tcPr>
            <w:tcW w:w="709" w:type="dxa"/>
            <w:vAlign w:val="center"/>
          </w:tcPr>
          <w:p w14:paraId="350735FD" w14:textId="77777777" w:rsidR="00F377DD" w:rsidRDefault="00F377DD">
            <w:pPr>
              <w:spacing w:line="460" w:lineRule="atLeast"/>
              <w:rPr>
                <w:rFonts w:ascii="黑体" w:eastAsia="黑体" w:hAnsi="黑体" w:cs="宋体" w:hint="eastAsia"/>
                <w:szCs w:val="21"/>
              </w:rPr>
            </w:pPr>
          </w:p>
        </w:tc>
        <w:tc>
          <w:tcPr>
            <w:tcW w:w="709" w:type="dxa"/>
            <w:vAlign w:val="center"/>
          </w:tcPr>
          <w:p w14:paraId="70AF0858" w14:textId="77777777" w:rsidR="00F377DD" w:rsidRDefault="00F377DD">
            <w:pPr>
              <w:spacing w:line="460" w:lineRule="atLeast"/>
              <w:ind w:firstLineChars="200" w:firstLine="420"/>
              <w:rPr>
                <w:rFonts w:ascii="黑体" w:eastAsia="黑体" w:hAnsi="黑体" w:cs="宋体" w:hint="eastAsia"/>
                <w:szCs w:val="21"/>
              </w:rPr>
            </w:pPr>
          </w:p>
        </w:tc>
        <w:tc>
          <w:tcPr>
            <w:tcW w:w="1417" w:type="dxa"/>
            <w:vAlign w:val="center"/>
          </w:tcPr>
          <w:p w14:paraId="05E00538" w14:textId="77777777" w:rsidR="00F377DD" w:rsidRDefault="00F377DD">
            <w:pPr>
              <w:spacing w:line="460" w:lineRule="atLeast"/>
              <w:rPr>
                <w:rFonts w:ascii="黑体" w:eastAsia="黑体" w:hAnsi="黑体" w:cs="宋体" w:hint="eastAsia"/>
                <w:szCs w:val="21"/>
              </w:rPr>
            </w:pPr>
          </w:p>
        </w:tc>
        <w:tc>
          <w:tcPr>
            <w:tcW w:w="1157" w:type="dxa"/>
            <w:vAlign w:val="center"/>
          </w:tcPr>
          <w:p w14:paraId="7E34E286" w14:textId="77777777" w:rsidR="00F377DD" w:rsidRDefault="00F377DD">
            <w:pPr>
              <w:spacing w:line="460" w:lineRule="atLeast"/>
              <w:rPr>
                <w:rFonts w:ascii="黑体" w:eastAsia="黑体" w:hAnsi="黑体" w:cs="宋体" w:hint="eastAsia"/>
                <w:szCs w:val="21"/>
              </w:rPr>
            </w:pPr>
          </w:p>
        </w:tc>
        <w:tc>
          <w:tcPr>
            <w:tcW w:w="1077" w:type="dxa"/>
            <w:vAlign w:val="center"/>
          </w:tcPr>
          <w:p w14:paraId="4DE31CD3" w14:textId="77777777" w:rsidR="00F377DD" w:rsidRDefault="00F377DD">
            <w:pPr>
              <w:spacing w:line="460" w:lineRule="atLeast"/>
              <w:rPr>
                <w:rFonts w:ascii="黑体" w:eastAsia="黑体" w:hAnsi="黑体" w:cs="宋体" w:hint="eastAsia"/>
                <w:szCs w:val="21"/>
              </w:rPr>
            </w:pPr>
          </w:p>
        </w:tc>
      </w:tr>
      <w:tr w:rsidR="00F377DD" w14:paraId="6A9415EB" w14:textId="77777777">
        <w:tc>
          <w:tcPr>
            <w:tcW w:w="675" w:type="dxa"/>
            <w:vAlign w:val="center"/>
          </w:tcPr>
          <w:p w14:paraId="4E850115"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2</w:t>
            </w:r>
          </w:p>
        </w:tc>
        <w:tc>
          <w:tcPr>
            <w:tcW w:w="1871" w:type="dxa"/>
            <w:vAlign w:val="center"/>
          </w:tcPr>
          <w:p w14:paraId="5F876263"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建筑服务</w:t>
            </w:r>
            <w:r>
              <w:rPr>
                <w:rFonts w:ascii="黑体" w:eastAsia="黑体" w:hAnsi="仿宋_GB2312" w:cs="宋体" w:hint="eastAsia"/>
                <w:szCs w:val="21"/>
              </w:rPr>
              <w:t>*</w:t>
            </w:r>
            <w:r>
              <w:rPr>
                <w:rFonts w:ascii="黑体" w:eastAsia="黑体" w:hAnsi="黑体" w:cs="宋体" w:hint="eastAsia"/>
                <w:szCs w:val="21"/>
              </w:rPr>
              <w:t>泥沙清运</w:t>
            </w:r>
          </w:p>
        </w:tc>
        <w:tc>
          <w:tcPr>
            <w:tcW w:w="849" w:type="dxa"/>
            <w:vAlign w:val="center"/>
          </w:tcPr>
          <w:p w14:paraId="67D64F0C"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立方米</w:t>
            </w:r>
          </w:p>
        </w:tc>
        <w:tc>
          <w:tcPr>
            <w:tcW w:w="824" w:type="dxa"/>
            <w:vAlign w:val="center"/>
          </w:tcPr>
          <w:p w14:paraId="23A36C75" w14:textId="1D0A3B5C" w:rsidR="00F377DD" w:rsidRDefault="002B4F0A">
            <w:pPr>
              <w:spacing w:line="460" w:lineRule="atLeast"/>
              <w:rPr>
                <w:rFonts w:ascii="黑体" w:eastAsia="黑体" w:hAnsi="黑体" w:cs="宋体" w:hint="eastAsia"/>
                <w:szCs w:val="21"/>
              </w:rPr>
            </w:pPr>
            <w:r>
              <w:rPr>
                <w:rFonts w:ascii="黑体" w:eastAsia="黑体" w:hAnsi="黑体" w:cs="宋体" w:hint="eastAsia"/>
                <w:szCs w:val="21"/>
              </w:rPr>
              <w:t>1</w:t>
            </w:r>
          </w:p>
        </w:tc>
        <w:tc>
          <w:tcPr>
            <w:tcW w:w="709" w:type="dxa"/>
            <w:vAlign w:val="center"/>
          </w:tcPr>
          <w:p w14:paraId="4F8489F6" w14:textId="77777777" w:rsidR="00F377DD" w:rsidRDefault="00F377DD">
            <w:pPr>
              <w:spacing w:line="460" w:lineRule="atLeast"/>
              <w:rPr>
                <w:rFonts w:ascii="黑体" w:eastAsia="黑体" w:hAnsi="黑体" w:cs="宋体" w:hint="eastAsia"/>
                <w:szCs w:val="21"/>
              </w:rPr>
            </w:pPr>
          </w:p>
        </w:tc>
        <w:tc>
          <w:tcPr>
            <w:tcW w:w="709" w:type="dxa"/>
            <w:vAlign w:val="center"/>
          </w:tcPr>
          <w:p w14:paraId="2AAD8AD2" w14:textId="77777777" w:rsidR="00F377DD" w:rsidRDefault="00000000">
            <w:pPr>
              <w:spacing w:line="460" w:lineRule="atLeast"/>
              <w:ind w:firstLineChars="200" w:firstLine="420"/>
              <w:rPr>
                <w:rFonts w:ascii="黑体" w:eastAsia="黑体" w:hAnsi="黑体" w:cs="宋体" w:hint="eastAsia"/>
                <w:szCs w:val="21"/>
              </w:rPr>
            </w:pPr>
            <w:r>
              <w:rPr>
                <w:rFonts w:ascii="黑体" w:eastAsia="黑体" w:hAnsi="黑体" w:cs="宋体" w:hint="eastAsia"/>
                <w:szCs w:val="21"/>
              </w:rPr>
              <w:t>%</w:t>
            </w:r>
          </w:p>
        </w:tc>
        <w:tc>
          <w:tcPr>
            <w:tcW w:w="1417" w:type="dxa"/>
            <w:vAlign w:val="center"/>
          </w:tcPr>
          <w:p w14:paraId="5EB355B5" w14:textId="77777777" w:rsidR="00F377DD" w:rsidRDefault="00F377DD">
            <w:pPr>
              <w:spacing w:line="460" w:lineRule="atLeast"/>
              <w:rPr>
                <w:rFonts w:ascii="黑体" w:eastAsia="黑体" w:hAnsi="黑体" w:cs="宋体" w:hint="eastAsia"/>
                <w:szCs w:val="21"/>
              </w:rPr>
            </w:pPr>
          </w:p>
        </w:tc>
        <w:tc>
          <w:tcPr>
            <w:tcW w:w="1157" w:type="dxa"/>
            <w:vAlign w:val="center"/>
          </w:tcPr>
          <w:p w14:paraId="20EBDC2B" w14:textId="77777777" w:rsidR="00F377DD" w:rsidRDefault="00F377DD">
            <w:pPr>
              <w:spacing w:line="460" w:lineRule="atLeast"/>
              <w:rPr>
                <w:rFonts w:ascii="黑体" w:eastAsia="黑体" w:hAnsi="黑体" w:cs="宋体" w:hint="eastAsia"/>
                <w:szCs w:val="21"/>
              </w:rPr>
            </w:pPr>
          </w:p>
        </w:tc>
        <w:tc>
          <w:tcPr>
            <w:tcW w:w="1077" w:type="dxa"/>
            <w:vAlign w:val="center"/>
          </w:tcPr>
          <w:p w14:paraId="136A282E" w14:textId="77777777" w:rsidR="00F377DD" w:rsidRDefault="00F377DD">
            <w:pPr>
              <w:spacing w:line="460" w:lineRule="atLeast"/>
              <w:rPr>
                <w:rFonts w:ascii="黑体" w:eastAsia="黑体" w:hAnsi="黑体" w:cs="宋体" w:hint="eastAsia"/>
                <w:szCs w:val="21"/>
              </w:rPr>
            </w:pPr>
          </w:p>
        </w:tc>
      </w:tr>
      <w:tr w:rsidR="00F377DD" w14:paraId="30FE1EFC" w14:textId="77777777">
        <w:tc>
          <w:tcPr>
            <w:tcW w:w="2546" w:type="dxa"/>
            <w:gridSpan w:val="2"/>
            <w:vAlign w:val="center"/>
          </w:tcPr>
          <w:p w14:paraId="4E19D4D4"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合计</w:t>
            </w:r>
          </w:p>
        </w:tc>
        <w:tc>
          <w:tcPr>
            <w:tcW w:w="849" w:type="dxa"/>
            <w:vAlign w:val="center"/>
          </w:tcPr>
          <w:p w14:paraId="5006978A" w14:textId="77777777" w:rsidR="00F377DD" w:rsidRDefault="00F377DD">
            <w:pPr>
              <w:spacing w:line="460" w:lineRule="atLeast"/>
              <w:rPr>
                <w:rFonts w:ascii="黑体" w:eastAsia="黑体" w:hAnsi="黑体" w:cs="宋体" w:hint="eastAsia"/>
                <w:szCs w:val="21"/>
              </w:rPr>
            </w:pPr>
          </w:p>
        </w:tc>
        <w:tc>
          <w:tcPr>
            <w:tcW w:w="824" w:type="dxa"/>
            <w:vAlign w:val="center"/>
          </w:tcPr>
          <w:p w14:paraId="27F070C3" w14:textId="77777777" w:rsidR="00F377DD" w:rsidRDefault="00F377DD">
            <w:pPr>
              <w:spacing w:line="460" w:lineRule="atLeast"/>
              <w:rPr>
                <w:rFonts w:ascii="黑体" w:eastAsia="黑体" w:hAnsi="黑体" w:cs="宋体" w:hint="eastAsia"/>
                <w:szCs w:val="21"/>
              </w:rPr>
            </w:pPr>
          </w:p>
        </w:tc>
        <w:tc>
          <w:tcPr>
            <w:tcW w:w="709" w:type="dxa"/>
            <w:vAlign w:val="center"/>
          </w:tcPr>
          <w:p w14:paraId="4E22A455" w14:textId="77777777" w:rsidR="00F377DD" w:rsidRDefault="00F377DD">
            <w:pPr>
              <w:spacing w:line="460" w:lineRule="atLeast"/>
              <w:rPr>
                <w:rFonts w:ascii="黑体" w:eastAsia="黑体" w:hAnsi="黑体" w:cs="宋体" w:hint="eastAsia"/>
                <w:szCs w:val="21"/>
              </w:rPr>
            </w:pPr>
          </w:p>
        </w:tc>
        <w:tc>
          <w:tcPr>
            <w:tcW w:w="709" w:type="dxa"/>
            <w:vAlign w:val="center"/>
          </w:tcPr>
          <w:p w14:paraId="22073343" w14:textId="77777777" w:rsidR="00F377DD" w:rsidRDefault="00F377DD">
            <w:pPr>
              <w:spacing w:line="460" w:lineRule="atLeast"/>
              <w:rPr>
                <w:rFonts w:ascii="黑体" w:eastAsia="黑体" w:hAnsi="黑体" w:cs="宋体" w:hint="eastAsia"/>
                <w:szCs w:val="21"/>
              </w:rPr>
            </w:pPr>
          </w:p>
        </w:tc>
        <w:tc>
          <w:tcPr>
            <w:tcW w:w="1417" w:type="dxa"/>
            <w:vAlign w:val="center"/>
          </w:tcPr>
          <w:p w14:paraId="094657C7" w14:textId="77777777" w:rsidR="00F377DD" w:rsidRDefault="00F377DD">
            <w:pPr>
              <w:spacing w:line="460" w:lineRule="atLeast"/>
              <w:rPr>
                <w:rFonts w:ascii="黑体" w:eastAsia="黑体" w:hAnsi="黑体" w:cs="宋体" w:hint="eastAsia"/>
                <w:szCs w:val="21"/>
              </w:rPr>
            </w:pPr>
          </w:p>
        </w:tc>
        <w:tc>
          <w:tcPr>
            <w:tcW w:w="1157" w:type="dxa"/>
            <w:vAlign w:val="center"/>
          </w:tcPr>
          <w:p w14:paraId="6AA216E0" w14:textId="77777777" w:rsidR="00F377DD" w:rsidRDefault="00F377DD">
            <w:pPr>
              <w:spacing w:line="460" w:lineRule="atLeast"/>
              <w:rPr>
                <w:rFonts w:ascii="黑体" w:eastAsia="黑体" w:hAnsi="黑体" w:cs="宋体" w:hint="eastAsia"/>
                <w:szCs w:val="21"/>
              </w:rPr>
            </w:pPr>
          </w:p>
        </w:tc>
        <w:tc>
          <w:tcPr>
            <w:tcW w:w="1077" w:type="dxa"/>
            <w:vAlign w:val="center"/>
          </w:tcPr>
          <w:p w14:paraId="6754884F" w14:textId="77777777" w:rsidR="00F377DD" w:rsidRDefault="00F377DD">
            <w:pPr>
              <w:spacing w:line="460" w:lineRule="atLeast"/>
              <w:rPr>
                <w:rFonts w:ascii="黑体" w:eastAsia="黑体" w:hAnsi="黑体" w:cs="宋体" w:hint="eastAsia"/>
                <w:szCs w:val="21"/>
              </w:rPr>
            </w:pPr>
          </w:p>
        </w:tc>
      </w:tr>
      <w:tr w:rsidR="00F377DD" w14:paraId="5BEE373E" w14:textId="77777777">
        <w:tc>
          <w:tcPr>
            <w:tcW w:w="9288" w:type="dxa"/>
            <w:gridSpan w:val="9"/>
            <w:vAlign w:val="center"/>
          </w:tcPr>
          <w:p w14:paraId="1FF76CAF"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合计人民币元 含税金额（大写）：     元整（含  %增值税专用发票）；</w:t>
            </w:r>
          </w:p>
          <w:p w14:paraId="721145D2"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无税金额大写：       。</w:t>
            </w:r>
          </w:p>
          <w:p w14:paraId="1BB077BC"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 xml:space="preserve">税额大写： </w:t>
            </w:r>
          </w:p>
        </w:tc>
      </w:tr>
    </w:tbl>
    <w:p w14:paraId="112CBCCC" w14:textId="77777777" w:rsidR="00AE2606" w:rsidRDefault="00AE2606" w:rsidP="00AE2606">
      <w:pPr>
        <w:tabs>
          <w:tab w:val="left" w:pos="851"/>
        </w:tabs>
        <w:spacing w:line="500" w:lineRule="exact"/>
        <w:rPr>
          <w:rFonts w:ascii="仿宋_GB2312" w:eastAsia="仿宋_GB2312" w:hAnsiTheme="majorEastAsia" w:hint="eastAsia"/>
          <w:b/>
          <w:bCs/>
          <w:sz w:val="32"/>
          <w:szCs w:val="32"/>
        </w:rPr>
      </w:pPr>
      <w:r>
        <w:rPr>
          <w:rFonts w:ascii="仿宋_GB2312" w:eastAsia="仿宋_GB2312" w:hAnsiTheme="majorEastAsia" w:hint="eastAsia"/>
          <w:b/>
          <w:bCs/>
          <w:sz w:val="32"/>
          <w:szCs w:val="32"/>
        </w:rPr>
        <w:t>2.质量、技术要求：</w:t>
      </w:r>
    </w:p>
    <w:p w14:paraId="7C538704" w14:textId="77777777" w:rsidR="00AE2606" w:rsidRDefault="00AE2606" w:rsidP="00AE2606">
      <w:pPr>
        <w:spacing w:line="560" w:lineRule="exact"/>
        <w:ind w:firstLine="480"/>
        <w:rPr>
          <w:rFonts w:ascii="仿宋_GB2312" w:eastAsia="仿宋_GB2312" w:hAnsi="黑体" w:cs="宋体" w:hint="eastAsia"/>
          <w:bCs/>
          <w:sz w:val="24"/>
        </w:rPr>
      </w:pPr>
      <w:r>
        <w:rPr>
          <w:rFonts w:ascii="仿宋_GB2312" w:eastAsia="仿宋_GB2312" w:hAnsi="黑体" w:cs="宋体" w:hint="eastAsia"/>
          <w:bCs/>
          <w:sz w:val="24"/>
        </w:rPr>
        <w:t>1、供方按照约定将需方各蓄水池泥沙在2025年6月23日前进行清理运输完毕。并经项目验收小组的验收。</w:t>
      </w:r>
    </w:p>
    <w:p w14:paraId="2B6FAB67" w14:textId="762BFF7C" w:rsidR="00AE2606" w:rsidRDefault="00AE2606" w:rsidP="00AE2606">
      <w:pPr>
        <w:spacing w:line="560" w:lineRule="exact"/>
        <w:ind w:firstLine="480"/>
        <w:rPr>
          <w:rFonts w:ascii="仿宋_GB2312" w:eastAsia="仿宋_GB2312" w:hAnsi="黑体" w:cs="宋体" w:hint="eastAsia"/>
          <w:bCs/>
          <w:sz w:val="24"/>
        </w:rPr>
      </w:pPr>
      <w:r>
        <w:rPr>
          <w:rFonts w:ascii="仿宋_GB2312" w:eastAsia="仿宋_GB2312" w:hAnsi="黑体" w:cs="宋体" w:hint="eastAsia"/>
          <w:bCs/>
          <w:sz w:val="24"/>
        </w:rPr>
        <w:t>2、把需方在2025年产季每日清理拉运从辐流沉淀池内</w:t>
      </w:r>
      <w:proofErr w:type="gramStart"/>
      <w:r>
        <w:rPr>
          <w:rFonts w:ascii="仿宋_GB2312" w:eastAsia="仿宋_GB2312" w:hAnsi="黑体" w:cs="宋体" w:hint="eastAsia"/>
          <w:bCs/>
          <w:sz w:val="24"/>
        </w:rPr>
        <w:t>经过深锥浓缩</w:t>
      </w:r>
      <w:proofErr w:type="gramEnd"/>
      <w:r>
        <w:rPr>
          <w:rFonts w:ascii="仿宋_GB2312" w:eastAsia="仿宋_GB2312" w:hAnsi="黑体" w:cs="宋体" w:hint="eastAsia"/>
          <w:bCs/>
          <w:sz w:val="24"/>
        </w:rPr>
        <w:t>仓带式压滤机压滤的泥沙、压滤机周围、皮带机掉落的泥沙、</w:t>
      </w:r>
      <w:proofErr w:type="gramStart"/>
      <w:r>
        <w:rPr>
          <w:rFonts w:ascii="仿宋_GB2312" w:eastAsia="仿宋_GB2312" w:hAnsi="黑体" w:cs="宋体" w:hint="eastAsia"/>
          <w:bCs/>
          <w:sz w:val="24"/>
        </w:rPr>
        <w:t>二沉池叠螺机</w:t>
      </w:r>
      <w:proofErr w:type="gramEnd"/>
      <w:r>
        <w:rPr>
          <w:rFonts w:ascii="仿宋_GB2312" w:eastAsia="仿宋_GB2312" w:hAnsi="黑体" w:cs="宋体" w:hint="eastAsia"/>
          <w:bCs/>
          <w:sz w:val="24"/>
        </w:rPr>
        <w:t>压滤泥沙等，并保持现场的干净整洁。按相关要求在需方相关记录人处登记后清运出厂处置（作为结算的依据），拉运车辆应做好密封，不得有渗漏、抛洒，符合城管及乌什生态环境局管理要求；</w:t>
      </w:r>
    </w:p>
    <w:p w14:paraId="760F4723" w14:textId="77777777" w:rsidR="00AE2606" w:rsidRDefault="00AE2606" w:rsidP="00AE2606">
      <w:pPr>
        <w:spacing w:line="560" w:lineRule="exact"/>
        <w:ind w:firstLine="480"/>
        <w:rPr>
          <w:rFonts w:ascii="仿宋_GB2312" w:eastAsia="仿宋_GB2312" w:hAnsi="黑体" w:cs="宋体" w:hint="eastAsia"/>
          <w:bCs/>
          <w:sz w:val="24"/>
        </w:rPr>
      </w:pPr>
      <w:r>
        <w:rPr>
          <w:rFonts w:ascii="仿宋_GB2312" w:eastAsia="仿宋_GB2312" w:hAnsi="黑体" w:cs="宋体" w:hint="eastAsia"/>
          <w:bCs/>
          <w:sz w:val="24"/>
        </w:rPr>
        <w:t>3、每次清理时及时将厂区沿路掉落的泥沙、及现场清理干净，以保持现场的卫生整洁；</w:t>
      </w:r>
    </w:p>
    <w:p w14:paraId="4328F6D0" w14:textId="77777777" w:rsidR="00AE2606" w:rsidRDefault="00AE2606" w:rsidP="00AE2606">
      <w:pPr>
        <w:spacing w:line="560" w:lineRule="exact"/>
        <w:ind w:firstLine="480"/>
        <w:rPr>
          <w:rFonts w:ascii="仿宋_GB2312" w:eastAsia="仿宋_GB2312" w:hAnsi="黑体" w:cs="宋体" w:hint="eastAsia"/>
          <w:bCs/>
          <w:sz w:val="24"/>
        </w:rPr>
      </w:pPr>
      <w:r>
        <w:rPr>
          <w:rFonts w:ascii="仿宋_GB2312" w:eastAsia="仿宋_GB2312" w:hAnsi="黑体" w:cs="宋体" w:hint="eastAsia"/>
          <w:bCs/>
          <w:sz w:val="24"/>
        </w:rPr>
        <w:t>4、拉运过程中应符合环卫及乌什生态环境局要求，污泥清运处置点及方式应告知我</w:t>
      </w:r>
      <w:r>
        <w:rPr>
          <w:rFonts w:ascii="仿宋_GB2312" w:eastAsia="仿宋_GB2312" w:hAnsi="黑体" w:cs="宋体" w:hint="eastAsia"/>
          <w:bCs/>
          <w:sz w:val="24"/>
        </w:rPr>
        <w:lastRenderedPageBreak/>
        <w:t>公司，以便于我公司抽查。如因供方原因采取了不当的处理方式，导致社会事件或环保处罚，由供方自行解决并承担一切费用，我公司有权解除协议并追究供方相关责任。</w:t>
      </w:r>
    </w:p>
    <w:p w14:paraId="15914F06" w14:textId="77777777" w:rsidR="00AE2606" w:rsidRDefault="00AE2606" w:rsidP="00EF4380">
      <w:pPr>
        <w:spacing w:line="500" w:lineRule="exact"/>
        <w:ind w:firstLineChars="200" w:firstLine="480"/>
        <w:rPr>
          <w:rFonts w:ascii="仿宋_GB2312" w:eastAsia="仿宋_GB2312" w:hAnsiTheme="majorEastAsia" w:hint="eastAsia"/>
          <w:bCs/>
          <w:sz w:val="32"/>
          <w:szCs w:val="32"/>
        </w:rPr>
      </w:pPr>
      <w:r>
        <w:rPr>
          <w:rFonts w:ascii="仿宋_GB2312" w:eastAsia="仿宋_GB2312" w:hAnsi="黑体" w:cs="宋体" w:hint="eastAsia"/>
          <w:bCs/>
          <w:sz w:val="24"/>
        </w:rPr>
        <w:t>5、供方在处理泥沙过程中，应保证运输车辆充足、人员到位。压滤机排出</w:t>
      </w:r>
      <w:r w:rsidRPr="00A75332">
        <w:rPr>
          <w:rFonts w:ascii="仿宋_GB2312" w:eastAsia="仿宋_GB2312" w:hAnsi="黑体" w:cs="宋体" w:hint="eastAsia"/>
          <w:b/>
          <w:sz w:val="24"/>
        </w:rPr>
        <w:t>泥沙应采用不落地装车运输方式拉运</w:t>
      </w:r>
      <w:r>
        <w:rPr>
          <w:rFonts w:ascii="仿宋_GB2312" w:eastAsia="仿宋_GB2312" w:hAnsi="黑体" w:cs="宋体" w:hint="eastAsia"/>
          <w:bCs/>
          <w:sz w:val="24"/>
        </w:rPr>
        <w:t>。不得因供方原因造成需方泥沙落地堆积，影响需方生产，违者每次需缴纳2000元违约金。</w:t>
      </w:r>
    </w:p>
    <w:p w14:paraId="02915B45" w14:textId="77777777" w:rsidR="00AE2606" w:rsidRDefault="00AE2606" w:rsidP="00AE2606">
      <w:pPr>
        <w:tabs>
          <w:tab w:val="left" w:pos="851"/>
        </w:tabs>
        <w:spacing w:line="500" w:lineRule="exact"/>
        <w:rPr>
          <w:rFonts w:ascii="仿宋_GB2312" w:eastAsia="仿宋_GB2312" w:hAnsiTheme="majorEastAsia" w:hint="eastAsia"/>
          <w:b/>
          <w:bCs/>
          <w:sz w:val="32"/>
          <w:szCs w:val="32"/>
        </w:rPr>
      </w:pPr>
      <w:r>
        <w:rPr>
          <w:rFonts w:ascii="仿宋_GB2312" w:eastAsia="仿宋_GB2312" w:hAnsiTheme="majorEastAsia" w:hint="eastAsia"/>
          <w:b/>
          <w:bCs/>
          <w:sz w:val="32"/>
          <w:szCs w:val="32"/>
        </w:rPr>
        <w:t>3.验收：</w:t>
      </w:r>
    </w:p>
    <w:p w14:paraId="1D67217D" w14:textId="77777777" w:rsidR="00AE2606" w:rsidRDefault="00AE2606" w:rsidP="00AE2606">
      <w:pPr>
        <w:spacing w:line="360" w:lineRule="auto"/>
        <w:rPr>
          <w:rFonts w:ascii="仿宋_GB2312" w:eastAsia="仿宋_GB2312" w:hAnsi="黑体" w:cs="宋体" w:hint="eastAsia"/>
          <w:sz w:val="24"/>
        </w:rPr>
      </w:pPr>
      <w:r w:rsidRPr="005F30E7">
        <w:rPr>
          <w:rFonts w:ascii="仿宋_GB2312" w:eastAsia="仿宋_GB2312" w:hAnsi="黑体" w:cs="宋体" w:hint="eastAsia"/>
          <w:sz w:val="24"/>
        </w:rPr>
        <w:t>1.</w:t>
      </w:r>
      <w:r>
        <w:rPr>
          <w:rFonts w:ascii="仿宋_GB2312" w:eastAsia="仿宋_GB2312" w:hAnsi="黑体" w:cs="宋体" w:hint="eastAsia"/>
          <w:sz w:val="24"/>
        </w:rPr>
        <w:t>本项目采用阶段与过程验收方式进行验收：</w:t>
      </w:r>
    </w:p>
    <w:p w14:paraId="187C6D77" w14:textId="77777777" w:rsidR="00AE2606" w:rsidRDefault="00AE2606" w:rsidP="00AE2606">
      <w:pPr>
        <w:spacing w:line="360" w:lineRule="auto"/>
        <w:ind w:firstLineChars="200" w:firstLine="480"/>
        <w:rPr>
          <w:rFonts w:ascii="仿宋_GB2312" w:eastAsia="仿宋_GB2312" w:hAnsi="黑体" w:cs="宋体" w:hint="eastAsia"/>
          <w:sz w:val="24"/>
        </w:rPr>
      </w:pPr>
      <w:r>
        <w:rPr>
          <w:rFonts w:ascii="仿宋_GB2312" w:eastAsia="仿宋_GB2312" w:hAnsi="黑体" w:cs="宋体" w:hint="eastAsia"/>
          <w:sz w:val="24"/>
        </w:rPr>
        <w:t>一、供方在2025产季前需方按照合同约定交工验收时间对合同内蓄水池泥沙清运进行验收；</w:t>
      </w:r>
    </w:p>
    <w:p w14:paraId="7880296C" w14:textId="58698E9B" w:rsidR="00AE2606" w:rsidRDefault="00AE2606" w:rsidP="00AE2606">
      <w:pPr>
        <w:spacing w:line="360" w:lineRule="auto"/>
        <w:ind w:firstLineChars="200" w:firstLine="480"/>
        <w:rPr>
          <w:rFonts w:ascii="仿宋_GB2312" w:eastAsia="仿宋_GB2312" w:hAnsi="黑体" w:cs="宋体" w:hint="eastAsia"/>
          <w:sz w:val="24"/>
        </w:rPr>
      </w:pPr>
      <w:r>
        <w:rPr>
          <w:rFonts w:ascii="仿宋_GB2312" w:eastAsia="仿宋_GB2312" w:hAnsi="黑体" w:cs="宋体" w:hint="eastAsia"/>
          <w:sz w:val="24"/>
        </w:rPr>
        <w:t>二、在2025产季按照合同约定交货时间</w:t>
      </w:r>
      <w:r w:rsidR="00EF4380">
        <w:rPr>
          <w:rFonts w:ascii="仿宋_GB2312" w:eastAsia="仿宋_GB2312" w:hAnsi="黑体" w:cs="宋体" w:hint="eastAsia"/>
          <w:sz w:val="24"/>
        </w:rPr>
        <w:t>、地点、流程</w:t>
      </w:r>
      <w:r>
        <w:rPr>
          <w:rFonts w:ascii="仿宋_GB2312" w:eastAsia="仿宋_GB2312" w:hAnsi="黑体" w:cs="宋体" w:hint="eastAsia"/>
          <w:sz w:val="24"/>
        </w:rPr>
        <w:t>对脱泥机及周边泥沙清运工作进行验收。</w:t>
      </w:r>
    </w:p>
    <w:p w14:paraId="67C2011A" w14:textId="77777777" w:rsidR="00AE2606" w:rsidRDefault="00AE2606" w:rsidP="00AE2606">
      <w:pPr>
        <w:tabs>
          <w:tab w:val="left" w:pos="851"/>
        </w:tabs>
        <w:spacing w:line="500" w:lineRule="exact"/>
        <w:rPr>
          <w:rFonts w:ascii="仿宋_GB2312" w:eastAsia="仿宋_GB2312" w:hAnsi="黑体" w:cs="宋体" w:hint="eastAsia"/>
          <w:sz w:val="24"/>
        </w:rPr>
      </w:pPr>
      <w:r>
        <w:rPr>
          <w:rFonts w:ascii="仿宋_GB2312" w:eastAsia="仿宋_GB2312" w:hAnsi="黑体" w:cs="宋体" w:hint="eastAsia"/>
          <w:sz w:val="24"/>
        </w:rPr>
        <w:t>2.到货/完工验收：</w:t>
      </w:r>
    </w:p>
    <w:p w14:paraId="18B13FCE" w14:textId="77777777" w:rsidR="00AE2606" w:rsidRDefault="00AE2606" w:rsidP="00AE2606">
      <w:pPr>
        <w:tabs>
          <w:tab w:val="left" w:pos="851"/>
        </w:tabs>
        <w:spacing w:line="500" w:lineRule="exact"/>
        <w:ind w:firstLineChars="200" w:firstLine="480"/>
        <w:rPr>
          <w:rFonts w:ascii="仿宋_GB2312" w:eastAsia="仿宋_GB2312" w:hAnsi="黑体" w:cs="宋体" w:hint="eastAsia"/>
          <w:sz w:val="24"/>
        </w:rPr>
      </w:pPr>
      <w:r>
        <w:rPr>
          <w:rFonts w:ascii="仿宋_GB2312" w:eastAsia="仿宋_GB2312" w:hAnsi="黑体" w:cs="宋体" w:hint="eastAsia"/>
          <w:sz w:val="24"/>
        </w:rPr>
        <w:t>按照合同约定交付日期，供需双方分别对合同要求的泥沙清运</w:t>
      </w:r>
      <w:proofErr w:type="gramStart"/>
      <w:r>
        <w:rPr>
          <w:rFonts w:ascii="仿宋_GB2312" w:eastAsia="仿宋_GB2312" w:hAnsi="黑体" w:cs="宋体" w:hint="eastAsia"/>
          <w:sz w:val="24"/>
        </w:rPr>
        <w:t>作业按</w:t>
      </w:r>
      <w:proofErr w:type="gramEnd"/>
      <w:r>
        <w:rPr>
          <w:rFonts w:ascii="仿宋_GB2312" w:eastAsia="仿宋_GB2312" w:hAnsi="黑体" w:cs="宋体" w:hint="eastAsia"/>
          <w:sz w:val="24"/>
        </w:rPr>
        <w:t>合同要求进行无投诉、现场清洁无泥沙作业进行验收，经双方现场验收签字认可。</w:t>
      </w:r>
    </w:p>
    <w:p w14:paraId="62E970E4" w14:textId="19FEA7C9" w:rsidR="00AE2606" w:rsidRDefault="00AE2606" w:rsidP="00AE2606">
      <w:pPr>
        <w:tabs>
          <w:tab w:val="left" w:pos="851"/>
        </w:tabs>
        <w:spacing w:line="500" w:lineRule="exact"/>
        <w:ind w:firstLineChars="200" w:firstLine="480"/>
        <w:rPr>
          <w:rFonts w:ascii="仿宋_GB2312" w:eastAsia="仿宋_GB2312" w:hAnsiTheme="majorEastAsia" w:hint="eastAsia"/>
          <w:b/>
          <w:bCs/>
          <w:sz w:val="32"/>
          <w:szCs w:val="32"/>
        </w:rPr>
      </w:pPr>
      <w:r>
        <w:rPr>
          <w:rFonts w:ascii="仿宋_GB2312" w:eastAsia="仿宋_GB2312" w:hAnsi="黑体" w:cs="宋体" w:hint="eastAsia"/>
          <w:bCs/>
          <w:sz w:val="24"/>
        </w:rPr>
        <w:t>产季内压滤机排出</w:t>
      </w:r>
      <w:r w:rsidRPr="00A75332">
        <w:rPr>
          <w:rFonts w:ascii="仿宋_GB2312" w:eastAsia="仿宋_GB2312" w:hAnsi="黑体" w:cs="宋体" w:hint="eastAsia"/>
          <w:b/>
          <w:sz w:val="24"/>
        </w:rPr>
        <w:t>泥沙应采用不落地装车运输方式拉运</w:t>
      </w:r>
      <w:r>
        <w:rPr>
          <w:rFonts w:ascii="仿宋_GB2312" w:eastAsia="仿宋_GB2312" w:hAnsi="黑体" w:cs="宋体" w:hint="eastAsia"/>
          <w:bCs/>
          <w:sz w:val="24"/>
        </w:rPr>
        <w:t>。不得因供方原因造成需方泥沙落地堆积，影响需方生产。最终实际泥沙拉运量按实际发生数量进行验收结算。</w:t>
      </w:r>
      <w:r w:rsidR="00631EAA">
        <w:rPr>
          <w:rFonts w:ascii="仿宋_GB2312" w:eastAsia="仿宋_GB2312" w:hAnsi="黑体" w:cs="宋体" w:hint="eastAsia"/>
          <w:sz w:val="24"/>
        </w:rPr>
        <w:t>但发生总数量不得突破</w:t>
      </w:r>
      <w:r w:rsidR="002B4F0A">
        <w:rPr>
          <w:rFonts w:ascii="仿宋_GB2312" w:eastAsia="仿宋_GB2312" w:hAnsi="黑体" w:cs="宋体" w:hint="eastAsia"/>
          <w:sz w:val="24"/>
        </w:rPr>
        <w:t>招标</w:t>
      </w:r>
      <w:r w:rsidR="00631EAA">
        <w:rPr>
          <w:rFonts w:ascii="仿宋_GB2312" w:eastAsia="仿宋_GB2312" w:hAnsi="黑体" w:cs="宋体" w:hint="eastAsia"/>
          <w:sz w:val="24"/>
        </w:rPr>
        <w:t>数量。</w:t>
      </w:r>
    </w:p>
    <w:p w14:paraId="0099C6D1" w14:textId="77777777" w:rsidR="00AE2606" w:rsidRPr="00AE2606" w:rsidRDefault="00AE2606" w:rsidP="00AE2606">
      <w:pPr>
        <w:spacing w:line="460" w:lineRule="atLeast"/>
        <w:rPr>
          <w:rFonts w:ascii="仿宋_GB2312" w:eastAsia="仿宋_GB2312" w:hAnsi="黑体" w:cs="宋体" w:hint="eastAsia"/>
          <w:bCs/>
          <w:sz w:val="24"/>
        </w:rPr>
      </w:pPr>
    </w:p>
    <w:p w14:paraId="6300286D" w14:textId="77777777" w:rsidR="00F377DD" w:rsidRDefault="00000000">
      <w:pPr>
        <w:spacing w:line="560" w:lineRule="exact"/>
        <w:ind w:firstLine="602"/>
        <w:rPr>
          <w:rFonts w:ascii="黑体" w:eastAsia="黑体" w:hAnsi="黑体" w:cs="宋体" w:hint="eastAsia"/>
          <w:b/>
          <w:sz w:val="30"/>
          <w:szCs w:val="30"/>
        </w:rPr>
      </w:pPr>
      <w:r>
        <w:rPr>
          <w:rFonts w:ascii="黑体" w:eastAsia="黑体" w:hAnsi="黑体" w:cs="宋体" w:hint="eastAsia"/>
          <w:b/>
          <w:sz w:val="30"/>
          <w:szCs w:val="30"/>
        </w:rPr>
        <w:t>三、交付时间、地点：</w:t>
      </w:r>
    </w:p>
    <w:p w14:paraId="181BC620" w14:textId="77777777" w:rsidR="00F377DD" w:rsidRDefault="00000000">
      <w:pPr>
        <w:spacing w:line="460" w:lineRule="atLeast"/>
        <w:ind w:firstLineChars="200" w:firstLine="480"/>
        <w:rPr>
          <w:rFonts w:ascii="仿宋_GB2312" w:eastAsia="仿宋_GB2312" w:hAnsi="黑体" w:cs="宋体" w:hint="eastAsia"/>
          <w:bCs/>
          <w:sz w:val="24"/>
        </w:rPr>
      </w:pPr>
      <w:r>
        <w:rPr>
          <w:rFonts w:ascii="仿宋_GB2312" w:eastAsia="仿宋_GB2312" w:hAnsi="黑体" w:cs="宋体" w:hint="eastAsia"/>
          <w:bCs/>
          <w:sz w:val="24"/>
        </w:rPr>
        <w:t>1、蓄水池泥沙清运交货/完工时间：2025年6月23日前。</w:t>
      </w:r>
    </w:p>
    <w:p w14:paraId="7C8C7C02" w14:textId="77777777" w:rsidR="00F377DD" w:rsidRDefault="00000000">
      <w:pPr>
        <w:pStyle w:val="2d"/>
        <w:ind w:leftChars="0" w:left="0" w:firstLineChars="0" w:firstLine="0"/>
      </w:pPr>
      <w:r>
        <w:rPr>
          <w:rFonts w:hint="eastAsia"/>
        </w:rPr>
        <w:t xml:space="preserve">     2</w:t>
      </w:r>
      <w:r>
        <w:rPr>
          <w:rFonts w:hint="eastAsia"/>
        </w:rPr>
        <w:t>、</w:t>
      </w:r>
      <w:r>
        <w:rPr>
          <w:rFonts w:ascii="仿宋_GB2312" w:eastAsia="仿宋_GB2312" w:hAnsi="黑体" w:cs="宋体" w:hint="eastAsia"/>
          <w:bCs/>
          <w:sz w:val="24"/>
        </w:rPr>
        <w:t>脱泥机及周边泥沙清运交货/完工时间：2025年10月31日前。</w:t>
      </w:r>
    </w:p>
    <w:p w14:paraId="347E5662" w14:textId="77777777" w:rsidR="00F377DD" w:rsidRDefault="00000000">
      <w:pPr>
        <w:spacing w:line="460" w:lineRule="atLeast"/>
        <w:ind w:firstLineChars="200" w:firstLine="480"/>
        <w:rPr>
          <w:rFonts w:ascii="仿宋_GB2312" w:eastAsia="仿宋_GB2312" w:hAnsi="黑体" w:cs="宋体" w:hint="eastAsia"/>
          <w:bCs/>
          <w:sz w:val="24"/>
        </w:rPr>
      </w:pPr>
      <w:r>
        <w:rPr>
          <w:rFonts w:ascii="仿宋_GB2312" w:eastAsia="仿宋_GB2312" w:hAnsi="黑体" w:cs="宋体" w:hint="eastAsia"/>
          <w:bCs/>
          <w:sz w:val="24"/>
        </w:rPr>
        <w:t>2、交货地点：乌什果蔬制品有限公司。</w:t>
      </w:r>
    </w:p>
    <w:p w14:paraId="6DC4B89A" w14:textId="77777777" w:rsidR="00F377DD" w:rsidRDefault="00000000">
      <w:pPr>
        <w:spacing w:line="460" w:lineRule="atLeast"/>
        <w:ind w:firstLine="600"/>
        <w:rPr>
          <w:rFonts w:ascii="黑体" w:eastAsia="黑体" w:hAnsi="黑体" w:cs="宋体" w:hint="eastAsia"/>
          <w:sz w:val="30"/>
          <w:szCs w:val="30"/>
        </w:rPr>
      </w:pPr>
      <w:r>
        <w:rPr>
          <w:rFonts w:ascii="黑体" w:eastAsia="黑体" w:hAnsi="黑体" w:cs="宋体" w:hint="eastAsia"/>
          <w:sz w:val="30"/>
          <w:szCs w:val="30"/>
        </w:rPr>
        <w:t>四、费用说明：</w:t>
      </w:r>
    </w:p>
    <w:p w14:paraId="2EEAE555" w14:textId="77777777" w:rsidR="00F377DD" w:rsidRDefault="00000000">
      <w:pPr>
        <w:spacing w:line="460" w:lineRule="atLeast"/>
        <w:ind w:firstLineChars="200" w:firstLine="480"/>
        <w:rPr>
          <w:rFonts w:ascii="仿宋_GB2312" w:eastAsia="仿宋_GB2312" w:hAnsi="黑体" w:cs="宋体" w:hint="eastAsia"/>
          <w:sz w:val="24"/>
        </w:rPr>
      </w:pPr>
      <w:r>
        <w:rPr>
          <w:rFonts w:ascii="仿宋_GB2312" w:eastAsia="仿宋_GB2312" w:hAnsi="黑体" w:cs="宋体" w:hint="eastAsia"/>
          <w:sz w:val="24"/>
        </w:rPr>
        <w:t>含车辆、机械、处理泥沙产生费、人工费、税费等一切费用（包干制）。</w:t>
      </w:r>
    </w:p>
    <w:p w14:paraId="046CAB40" w14:textId="77777777" w:rsidR="00F377DD" w:rsidRDefault="00000000">
      <w:pPr>
        <w:spacing w:line="460" w:lineRule="atLeast"/>
        <w:ind w:firstLineChars="200" w:firstLine="600"/>
        <w:rPr>
          <w:rFonts w:ascii="黑体" w:eastAsia="黑体" w:hAnsi="黑体" w:cs="宋体" w:hint="eastAsia"/>
          <w:sz w:val="30"/>
          <w:szCs w:val="30"/>
        </w:rPr>
      </w:pPr>
      <w:r>
        <w:rPr>
          <w:rFonts w:ascii="黑体" w:eastAsia="黑体" w:hAnsi="黑体" w:cs="宋体" w:hint="eastAsia"/>
          <w:sz w:val="30"/>
          <w:szCs w:val="30"/>
        </w:rPr>
        <w:t>五、验收方式：</w:t>
      </w:r>
    </w:p>
    <w:p w14:paraId="57F260A9" w14:textId="77777777" w:rsidR="00F377DD" w:rsidRDefault="00000000">
      <w:pPr>
        <w:spacing w:line="360" w:lineRule="auto"/>
        <w:ind w:firstLineChars="200" w:firstLine="480"/>
        <w:rPr>
          <w:rFonts w:ascii="仿宋_GB2312" w:eastAsia="仿宋_GB2312" w:hAnsi="黑体" w:cs="宋体" w:hint="eastAsia"/>
          <w:sz w:val="24"/>
        </w:rPr>
      </w:pPr>
      <w:bookmarkStart w:id="6" w:name="_Hlk198477910"/>
      <w:r>
        <w:rPr>
          <w:rFonts w:ascii="仿宋_GB2312" w:eastAsia="仿宋_GB2312" w:hAnsi="黑体" w:cs="宋体" w:hint="eastAsia"/>
          <w:sz w:val="24"/>
        </w:rPr>
        <w:t>本项目采用阶段与过程验收方式进行验收：</w:t>
      </w:r>
    </w:p>
    <w:p w14:paraId="087305E5" w14:textId="77777777" w:rsidR="00F377DD" w:rsidRDefault="00000000">
      <w:pPr>
        <w:spacing w:line="360" w:lineRule="auto"/>
        <w:ind w:firstLineChars="200" w:firstLine="480"/>
        <w:rPr>
          <w:rFonts w:ascii="仿宋_GB2312" w:eastAsia="仿宋_GB2312" w:hAnsi="黑体" w:cs="宋体" w:hint="eastAsia"/>
          <w:sz w:val="24"/>
        </w:rPr>
      </w:pPr>
      <w:r>
        <w:rPr>
          <w:rFonts w:ascii="仿宋_GB2312" w:eastAsia="仿宋_GB2312" w:hAnsi="黑体" w:cs="宋体" w:hint="eastAsia"/>
          <w:sz w:val="24"/>
        </w:rPr>
        <w:t>一、供方在2025产季前需方按照合同约定交工验收时间对合同内蓄水池泥沙清运进行验收；</w:t>
      </w:r>
    </w:p>
    <w:p w14:paraId="3FB5D525" w14:textId="77777777" w:rsidR="00F377DD" w:rsidRDefault="00000000">
      <w:pPr>
        <w:spacing w:line="360" w:lineRule="auto"/>
        <w:ind w:firstLineChars="200" w:firstLine="480"/>
        <w:rPr>
          <w:rFonts w:ascii="仿宋_GB2312" w:eastAsia="仿宋_GB2312" w:hAnsi="黑体" w:cs="宋体" w:hint="eastAsia"/>
          <w:sz w:val="24"/>
        </w:rPr>
      </w:pPr>
      <w:r>
        <w:rPr>
          <w:rFonts w:ascii="仿宋_GB2312" w:eastAsia="仿宋_GB2312" w:hAnsi="黑体" w:cs="宋体" w:hint="eastAsia"/>
          <w:sz w:val="24"/>
        </w:rPr>
        <w:t>二、在2025产季按照合同约定交货时间对脱泥机及周边泥沙清运工作进行验收。</w:t>
      </w:r>
    </w:p>
    <w:p w14:paraId="3DBEB3B3" w14:textId="77777777" w:rsidR="00F377DD" w:rsidRDefault="00000000">
      <w:pPr>
        <w:spacing w:line="360" w:lineRule="auto"/>
        <w:ind w:firstLineChars="200" w:firstLine="480"/>
        <w:rPr>
          <w:rFonts w:ascii="仿宋_GB2312" w:eastAsia="仿宋_GB2312" w:hAnsi="黑体" w:cs="宋体" w:hint="eastAsia"/>
          <w:sz w:val="24"/>
        </w:rPr>
      </w:pPr>
      <w:r>
        <w:rPr>
          <w:rFonts w:ascii="仿宋_GB2312" w:eastAsia="仿宋_GB2312" w:hAnsi="黑体" w:cs="宋体" w:hint="eastAsia"/>
          <w:sz w:val="24"/>
        </w:rPr>
        <w:lastRenderedPageBreak/>
        <w:t>2、到货/完工验收：按照合同约定交付日期，供需双方分别对合同要求的泥沙清运作业进行无投诉、现场清洁无泥沙作业进行验收，经双方现场验收签字认可。</w:t>
      </w:r>
      <w:bookmarkEnd w:id="6"/>
    </w:p>
    <w:p w14:paraId="5800A9E6" w14:textId="77777777" w:rsidR="00F377DD" w:rsidRDefault="00000000">
      <w:pPr>
        <w:spacing w:line="460" w:lineRule="atLeast"/>
        <w:ind w:firstLine="600"/>
        <w:rPr>
          <w:rFonts w:ascii="黑体" w:eastAsia="黑体" w:hAnsi="黑体" w:cs="宋体" w:hint="eastAsia"/>
          <w:sz w:val="30"/>
          <w:szCs w:val="30"/>
        </w:rPr>
      </w:pPr>
      <w:r>
        <w:rPr>
          <w:rFonts w:ascii="黑体" w:eastAsia="黑体" w:hAnsi="黑体" w:cs="宋体" w:hint="eastAsia"/>
          <w:sz w:val="30"/>
          <w:szCs w:val="30"/>
        </w:rPr>
        <w:t>六、付款方式：</w:t>
      </w:r>
    </w:p>
    <w:p w14:paraId="2C82CE86" w14:textId="77777777" w:rsidR="00F377DD" w:rsidRDefault="00000000">
      <w:pPr>
        <w:spacing w:line="460" w:lineRule="atLeast"/>
        <w:ind w:left="124" w:right="23" w:firstLineChars="200" w:firstLine="480"/>
        <w:rPr>
          <w:rFonts w:ascii="仿宋_GB2312" w:eastAsia="仿宋_GB2312" w:hAnsi="黑体" w:cs="宋体" w:hint="eastAsia"/>
          <w:sz w:val="24"/>
        </w:rPr>
      </w:pPr>
      <w:r>
        <w:rPr>
          <w:rFonts w:ascii="仿宋_GB2312" w:eastAsia="仿宋_GB2312" w:hAnsi="黑体" w:cs="宋体" w:hint="eastAsia"/>
          <w:sz w:val="24"/>
        </w:rPr>
        <w:t>付款方式：100%人民币电汇支付。1. 供方在2025产季前需方按照合同约定交工验收时间对合同内蓄水池泥沙清运进行验收，根据需方出具的合格验收单，供方开具相应的发票后，需方支付发票全额资金；2. 需方在2025产季后按照合同约定交货时间对脱泥机及周边泥沙清运工作进行验收。根据需方出具的合格验收单，供方开具相应的发票后，需方在当年年底付清合同内剩余金额。开票期间如遇国家税率调整，自调整之日起以合同中不含税价格为基数乘以（1+调整后税率）作为开票金额。</w:t>
      </w:r>
    </w:p>
    <w:p w14:paraId="3139A8B9" w14:textId="77777777" w:rsidR="00F377DD" w:rsidRDefault="00000000">
      <w:pPr>
        <w:spacing w:line="460" w:lineRule="atLeast"/>
        <w:ind w:firstLine="600"/>
        <w:rPr>
          <w:rFonts w:ascii="黑体" w:eastAsia="黑体" w:hAnsi="黑体" w:cs="宋体" w:hint="eastAsia"/>
          <w:sz w:val="30"/>
          <w:szCs w:val="30"/>
        </w:rPr>
      </w:pPr>
      <w:r>
        <w:rPr>
          <w:rFonts w:ascii="黑体" w:eastAsia="黑体" w:hAnsi="黑体" w:cs="宋体" w:hint="eastAsia"/>
          <w:sz w:val="30"/>
          <w:szCs w:val="30"/>
        </w:rPr>
        <w:t>七、违约责任：</w:t>
      </w:r>
    </w:p>
    <w:p w14:paraId="0C0A83F9" w14:textId="77777777" w:rsidR="00F377DD" w:rsidRDefault="00000000">
      <w:pPr>
        <w:spacing w:line="460" w:lineRule="atLeast"/>
        <w:ind w:firstLineChars="200" w:firstLine="480"/>
        <w:rPr>
          <w:rFonts w:ascii="仿宋_GB2312" w:eastAsia="仿宋_GB2312" w:hAnsi="黑体" w:cs="宋体" w:hint="eastAsia"/>
          <w:bCs/>
          <w:sz w:val="24"/>
        </w:rPr>
      </w:pPr>
      <w:r>
        <w:rPr>
          <w:rFonts w:ascii="仿宋_GB2312" w:eastAsia="仿宋_GB2312" w:hAnsi="黑体" w:cs="宋体" w:hint="eastAsia"/>
          <w:sz w:val="24"/>
        </w:rPr>
        <w:t>1.供方未按约定期限交付完成，每逾期一日，供方需依照约定向需方支付合同款3%的迟延履行金，逾期交付超过</w:t>
      </w:r>
      <w:r>
        <w:rPr>
          <w:rFonts w:ascii="仿宋_GB2312" w:eastAsia="仿宋_GB2312" w:hAnsi="黑体" w:cs="宋体" w:hint="eastAsia"/>
          <w:color w:val="FF0000"/>
          <w:sz w:val="24"/>
        </w:rPr>
        <w:t>3</w:t>
      </w:r>
      <w:r>
        <w:rPr>
          <w:rFonts w:ascii="仿宋_GB2312" w:eastAsia="仿宋_GB2312" w:hAnsi="黑体" w:cs="宋体" w:hint="eastAsia"/>
          <w:bCs/>
          <w:sz w:val="24"/>
        </w:rPr>
        <w:t>日，需方有权单方解除本合同或终止合同，解除本合同并不妨碍需方主张违约责任。</w:t>
      </w:r>
    </w:p>
    <w:p w14:paraId="0A7594DE" w14:textId="77777777" w:rsidR="00F377DD" w:rsidRDefault="00000000">
      <w:pPr>
        <w:spacing w:line="460" w:lineRule="atLeast"/>
        <w:ind w:firstLineChars="200" w:firstLine="480"/>
        <w:rPr>
          <w:rFonts w:ascii="仿宋_GB2312" w:eastAsia="仿宋_GB2312" w:hAnsi="黑体" w:cs="宋体" w:hint="eastAsia"/>
          <w:sz w:val="24"/>
        </w:rPr>
      </w:pPr>
      <w:r>
        <w:rPr>
          <w:rFonts w:ascii="仿宋_GB2312" w:eastAsia="仿宋_GB2312" w:hAnsi="黑体" w:cs="宋体" w:hint="eastAsia"/>
          <w:sz w:val="24"/>
        </w:rPr>
        <w:t>2.供方交付的货物/服务不符合合同约定质量标准的情形，供方应按照不符合质量标准货物/服务价值的30%向需方支付瑕疵履行违约金；当质量存在问题的货物/服务超过合同约定货物总量的30%时，需方有权单方解除本合同或终止本合同，解除本合同并不妨碍需方主张违约责任。</w:t>
      </w:r>
    </w:p>
    <w:p w14:paraId="5BDCBEF8" w14:textId="77777777" w:rsidR="00F377DD" w:rsidRDefault="00000000">
      <w:pPr>
        <w:spacing w:line="460" w:lineRule="atLeast"/>
        <w:ind w:firstLineChars="200" w:firstLine="480"/>
        <w:rPr>
          <w:rFonts w:ascii="仿宋_GB2312" w:eastAsia="仿宋_GB2312" w:hAnsi="黑体" w:cs="宋体" w:hint="eastAsia"/>
          <w:sz w:val="24"/>
        </w:rPr>
      </w:pPr>
      <w:r>
        <w:rPr>
          <w:rFonts w:ascii="仿宋_GB2312" w:eastAsia="仿宋_GB2312" w:hAnsi="黑体" w:cs="宋体" w:hint="eastAsia"/>
          <w:sz w:val="24"/>
        </w:rPr>
        <w:t>3.供方无法按期完成交货服务或交付货物/服务不符合质量约定情形的，供方负责赔偿需方因此造成的直接和间接经济损失。</w:t>
      </w:r>
    </w:p>
    <w:p w14:paraId="3E972462" w14:textId="77777777" w:rsidR="00F377DD" w:rsidRDefault="00000000">
      <w:pPr>
        <w:spacing w:line="460" w:lineRule="atLeast"/>
        <w:ind w:firstLineChars="200" w:firstLine="480"/>
        <w:rPr>
          <w:rFonts w:ascii="仿宋_GB2312" w:eastAsia="仿宋_GB2312" w:hAnsi="黑体" w:cs="宋体" w:hint="eastAsia"/>
          <w:sz w:val="24"/>
        </w:rPr>
      </w:pPr>
      <w:r>
        <w:rPr>
          <w:rFonts w:ascii="仿宋_GB2312" w:eastAsia="仿宋_GB2312" w:hAnsi="黑体" w:cs="宋体" w:hint="eastAsia"/>
          <w:sz w:val="24"/>
        </w:rPr>
        <w:t>4.供方就本合同约定的业务向需方开具真实、合法、有效的票据（发票），如果因为供方未开具增值税供方发票或者所开具的增值税发票被税务机关或者其他国家机关认定不符合相关政策规定，致使需方被税务机关或其他国家机关补征税款、处以罚款、加收滞纳金的，供方应承担赔偿责任，包括但不限于补交税款、滞纳金及罚款等损失，同时供方应向需方支付合同总价款5%的违约金。</w:t>
      </w:r>
    </w:p>
    <w:p w14:paraId="475B99D8" w14:textId="77777777" w:rsidR="00F377DD" w:rsidRDefault="00000000">
      <w:pPr>
        <w:spacing w:line="460" w:lineRule="atLeast"/>
        <w:ind w:firstLineChars="200" w:firstLine="480"/>
        <w:rPr>
          <w:rFonts w:ascii="仿宋_GB2312" w:eastAsia="仿宋_GB2312" w:hAnsi="黑体" w:cs="宋体" w:hint="eastAsia"/>
          <w:sz w:val="24"/>
        </w:rPr>
      </w:pPr>
      <w:r>
        <w:rPr>
          <w:rFonts w:ascii="仿宋_GB2312" w:eastAsia="仿宋_GB2312" w:hAnsi="黑体" w:cs="宋体" w:hint="eastAsia"/>
          <w:sz w:val="24"/>
        </w:rPr>
        <w:t>5.需方对投标人围标、串标等</w:t>
      </w:r>
      <w:proofErr w:type="gramStart"/>
      <w:r>
        <w:rPr>
          <w:rFonts w:ascii="仿宋_GB2312" w:eastAsia="仿宋_GB2312" w:hAnsi="黑体" w:cs="宋体" w:hint="eastAsia"/>
          <w:sz w:val="24"/>
        </w:rPr>
        <w:t>不</w:t>
      </w:r>
      <w:proofErr w:type="gramEnd"/>
      <w:r>
        <w:rPr>
          <w:rFonts w:ascii="仿宋_GB2312" w:eastAsia="仿宋_GB2312" w:hAnsi="黑体" w:cs="宋体" w:hint="eastAsia"/>
          <w:sz w:val="24"/>
        </w:rPr>
        <w:t>诚信行为，将参照《中华人民共和国招投标法》规定，对于参与串通行为的投标人，其中标无效，列入供应商黑名单，并对投标人处中标项目金额千分之五以上千</w:t>
      </w:r>
      <w:proofErr w:type="gramStart"/>
      <w:r>
        <w:rPr>
          <w:rFonts w:ascii="仿宋_GB2312" w:eastAsia="仿宋_GB2312" w:hAnsi="黑体" w:cs="宋体" w:hint="eastAsia"/>
          <w:sz w:val="24"/>
        </w:rPr>
        <w:t>分之十</w:t>
      </w:r>
      <w:proofErr w:type="gramEnd"/>
      <w:r>
        <w:rPr>
          <w:rFonts w:ascii="仿宋_GB2312" w:eastAsia="仿宋_GB2312" w:hAnsi="黑体" w:cs="宋体" w:hint="eastAsia"/>
          <w:sz w:val="24"/>
        </w:rPr>
        <w:t>以下的罚款，如事后查实无法追溯的仅列入供应商黑名单，加大</w:t>
      </w:r>
      <w:proofErr w:type="gramStart"/>
      <w:r>
        <w:rPr>
          <w:rFonts w:ascii="仿宋_GB2312" w:eastAsia="仿宋_GB2312" w:hAnsi="黑体" w:cs="宋体" w:hint="eastAsia"/>
          <w:sz w:val="24"/>
        </w:rPr>
        <w:t>不</w:t>
      </w:r>
      <w:proofErr w:type="gramEnd"/>
      <w:r>
        <w:rPr>
          <w:rFonts w:ascii="仿宋_GB2312" w:eastAsia="仿宋_GB2312" w:hAnsi="黑体" w:cs="宋体" w:hint="eastAsia"/>
          <w:sz w:val="24"/>
        </w:rPr>
        <w:t>诚信供应商的违规成本。</w:t>
      </w:r>
    </w:p>
    <w:p w14:paraId="2029CFEF" w14:textId="77777777" w:rsidR="00F377DD" w:rsidRDefault="00000000">
      <w:pPr>
        <w:spacing w:line="460" w:lineRule="atLeast"/>
        <w:ind w:firstLine="600"/>
        <w:rPr>
          <w:rFonts w:ascii="黑体" w:eastAsia="黑体" w:hAnsi="黑体" w:cs="宋体" w:hint="eastAsia"/>
          <w:sz w:val="30"/>
          <w:szCs w:val="30"/>
        </w:rPr>
      </w:pPr>
      <w:r>
        <w:rPr>
          <w:rFonts w:ascii="黑体" w:eastAsia="黑体" w:hAnsi="黑体" w:cs="宋体" w:hint="eastAsia"/>
          <w:sz w:val="30"/>
          <w:szCs w:val="30"/>
        </w:rPr>
        <w:t>九、不可抗力</w:t>
      </w:r>
    </w:p>
    <w:p w14:paraId="7F1ABCD7" w14:textId="77777777" w:rsidR="00F377DD" w:rsidRDefault="00000000">
      <w:pPr>
        <w:spacing w:line="460" w:lineRule="atLeast"/>
        <w:ind w:firstLineChars="200" w:firstLine="480"/>
        <w:rPr>
          <w:rFonts w:ascii="仿宋_GB2312" w:eastAsia="仿宋_GB2312" w:hAnsi="黑体" w:cs="宋体" w:hint="eastAsia"/>
          <w:sz w:val="24"/>
        </w:rPr>
      </w:pPr>
      <w:r>
        <w:rPr>
          <w:rFonts w:ascii="仿宋_GB2312" w:eastAsia="仿宋_GB2312" w:hAnsi="黑体" w:cs="宋体" w:hint="eastAsia"/>
          <w:sz w:val="24"/>
        </w:rPr>
        <w:t>因不可抗力事件致使任何一方不能按约定的条件履行本合同书有关义务时，该方应立</w:t>
      </w:r>
      <w:r>
        <w:rPr>
          <w:rFonts w:ascii="仿宋_GB2312" w:eastAsia="仿宋_GB2312" w:hAnsi="黑体" w:cs="宋体" w:hint="eastAsia"/>
          <w:sz w:val="24"/>
        </w:rPr>
        <w:lastRenderedPageBreak/>
        <w:t>即将有关情况通知对方，并在15日内提供不能履行或部分不能履行或延期履行理由的有效证明文件，按照有关不可抗力事件对履行该义务的影响程度，由双方协商决定是否中止、或部分免除或延期履行该义务。</w:t>
      </w:r>
    </w:p>
    <w:p w14:paraId="3FCB8D13" w14:textId="77777777" w:rsidR="00F377DD" w:rsidRDefault="00000000">
      <w:pPr>
        <w:spacing w:line="460" w:lineRule="atLeast"/>
        <w:ind w:firstLine="600"/>
        <w:rPr>
          <w:rFonts w:ascii="黑体" w:eastAsia="黑体" w:hAnsi="黑体" w:cs="宋体" w:hint="eastAsia"/>
          <w:bCs/>
          <w:sz w:val="30"/>
          <w:szCs w:val="30"/>
        </w:rPr>
      </w:pPr>
      <w:r>
        <w:rPr>
          <w:rFonts w:ascii="黑体" w:eastAsia="黑体" w:hAnsi="黑体" w:cs="宋体" w:hint="eastAsia"/>
          <w:bCs/>
          <w:sz w:val="30"/>
          <w:szCs w:val="30"/>
        </w:rPr>
        <w:t>十、解决合同纠纷的方式：</w:t>
      </w:r>
    </w:p>
    <w:p w14:paraId="7EEFED3D" w14:textId="77777777" w:rsidR="00F377DD" w:rsidRDefault="00000000">
      <w:pPr>
        <w:spacing w:line="460" w:lineRule="atLeast"/>
        <w:ind w:firstLineChars="200" w:firstLine="480"/>
        <w:rPr>
          <w:rFonts w:ascii="仿宋_GB2312" w:eastAsia="仿宋_GB2312" w:hAnsi="黑体" w:cs="宋体" w:hint="eastAsia"/>
          <w:sz w:val="24"/>
        </w:rPr>
      </w:pPr>
      <w:r>
        <w:rPr>
          <w:rFonts w:ascii="仿宋_GB2312" w:eastAsia="仿宋_GB2312" w:hAnsi="黑体" w:cs="宋体" w:hint="eastAsia"/>
          <w:sz w:val="24"/>
        </w:rPr>
        <w:t>如发生合同纠纷由当事人协商解决，协商不成通过需方所在地法院诉讼解决。由此产生的律师费、住宿费等相关费用由违约方承担。</w:t>
      </w:r>
    </w:p>
    <w:p w14:paraId="556D271C" w14:textId="77777777" w:rsidR="00F377DD" w:rsidRDefault="00000000">
      <w:pPr>
        <w:spacing w:line="460" w:lineRule="atLeast"/>
        <w:ind w:firstLineChars="200" w:firstLine="600"/>
        <w:rPr>
          <w:rFonts w:ascii="黑体" w:eastAsia="黑体" w:hAnsi="黑体" w:cs="宋体" w:hint="eastAsia"/>
          <w:sz w:val="30"/>
          <w:szCs w:val="30"/>
        </w:rPr>
      </w:pPr>
      <w:r>
        <w:rPr>
          <w:rFonts w:ascii="黑体" w:eastAsia="黑体" w:hAnsi="黑体" w:cs="宋体" w:hint="eastAsia"/>
          <w:sz w:val="30"/>
          <w:szCs w:val="30"/>
        </w:rPr>
        <w:t>十一、其它约定事项：</w:t>
      </w:r>
    </w:p>
    <w:p w14:paraId="389F4A1C" w14:textId="77777777" w:rsidR="00F377DD" w:rsidRDefault="00000000">
      <w:pPr>
        <w:spacing w:line="460" w:lineRule="atLeast"/>
        <w:ind w:firstLineChars="200" w:firstLine="480"/>
        <w:rPr>
          <w:rFonts w:ascii="仿宋_GB2312" w:eastAsia="仿宋_GB2312" w:hAnsi="黑体" w:cs="宋体" w:hint="eastAsia"/>
          <w:sz w:val="24"/>
        </w:rPr>
      </w:pPr>
      <w:r>
        <w:rPr>
          <w:rFonts w:ascii="仿宋_GB2312" w:eastAsia="仿宋_GB2312" w:hAnsi="黑体" w:cs="宋体" w:hint="eastAsia"/>
          <w:sz w:val="24"/>
        </w:rPr>
        <w:t>本合同一式肆份，需方叁份，供方壹份，经供需双方自合同签字盖章之日起生效</w:t>
      </w:r>
      <w:r>
        <w:rPr>
          <w:rFonts w:ascii="仿宋_GB2312" w:eastAsia="仿宋_GB2312" w:hAnsi="黑体" w:cs="宋体" w:hint="eastAsia"/>
          <w:sz w:val="24"/>
          <w:u w:val="single"/>
        </w:rPr>
        <w:t>（加盖骑缝章）</w:t>
      </w:r>
      <w:r>
        <w:rPr>
          <w:rFonts w:ascii="仿宋_GB2312" w:eastAsia="仿宋_GB2312" w:hAnsi="黑体" w:cs="宋体" w:hint="eastAsia"/>
          <w:sz w:val="24"/>
        </w:rPr>
        <w:t>。</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6"/>
        <w:gridCol w:w="4889"/>
      </w:tblGrid>
      <w:tr w:rsidR="00F377DD" w14:paraId="701F5736" w14:textId="77777777">
        <w:trPr>
          <w:trHeight w:val="983"/>
          <w:jc w:val="center"/>
        </w:trPr>
        <w:tc>
          <w:tcPr>
            <w:tcW w:w="4476" w:type="dxa"/>
          </w:tcPr>
          <w:p w14:paraId="51EADDFA" w14:textId="77777777" w:rsidR="00F377DD" w:rsidRDefault="00000000">
            <w:pPr>
              <w:spacing w:line="460" w:lineRule="atLeast"/>
              <w:ind w:firstLine="480"/>
              <w:rPr>
                <w:rFonts w:ascii="黑体" w:eastAsia="黑体" w:hAnsi="黑体" w:cs="宋体" w:hint="eastAsia"/>
                <w:szCs w:val="21"/>
              </w:rPr>
            </w:pPr>
            <w:r>
              <w:rPr>
                <w:rFonts w:ascii="黑体" w:eastAsia="黑体" w:hAnsi="仿宋_GB2312" w:cs="仿宋_GB2312" w:hint="eastAsia"/>
                <w:sz w:val="24"/>
              </w:rPr>
              <w:t xml:space="preserve"> </w:t>
            </w:r>
            <w:r>
              <w:rPr>
                <w:rFonts w:ascii="黑体" w:eastAsia="黑体" w:hAnsi="黑体" w:cs="宋体" w:hint="eastAsia"/>
                <w:szCs w:val="21"/>
              </w:rPr>
              <w:t>需方</w:t>
            </w:r>
          </w:p>
          <w:p w14:paraId="3A529670"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需方（章）：中粮屯河乌什果蔬制品分有限公司</w:t>
            </w:r>
          </w:p>
          <w:p w14:paraId="0D621FA1"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住  所：乌什县阿克托海乡十三村          法定代表人：</w:t>
            </w:r>
          </w:p>
          <w:p w14:paraId="08642E45" w14:textId="77777777" w:rsidR="00F377DD" w:rsidRDefault="00F377DD">
            <w:pPr>
              <w:spacing w:line="460" w:lineRule="atLeast"/>
              <w:rPr>
                <w:rFonts w:ascii="黑体" w:eastAsia="黑体" w:hAnsi="黑体" w:cs="宋体" w:hint="eastAsia"/>
                <w:szCs w:val="21"/>
              </w:rPr>
            </w:pPr>
          </w:p>
          <w:p w14:paraId="064FCB30"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委托代理人：</w:t>
            </w:r>
          </w:p>
          <w:p w14:paraId="3E3293CE" w14:textId="77777777" w:rsidR="00F377DD" w:rsidRDefault="00F377DD">
            <w:pPr>
              <w:spacing w:line="460" w:lineRule="atLeast"/>
              <w:rPr>
                <w:rFonts w:ascii="黑体" w:eastAsia="黑体" w:hAnsi="黑体" w:cs="宋体" w:hint="eastAsia"/>
                <w:szCs w:val="21"/>
              </w:rPr>
            </w:pPr>
          </w:p>
          <w:p w14:paraId="355D157C"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电    话：0997-5330008</w:t>
            </w:r>
          </w:p>
          <w:p w14:paraId="4F0E131B"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传    真：0997-5330006</w:t>
            </w:r>
          </w:p>
          <w:p w14:paraId="69FFE393"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开户银行：中国农业银行乌什县支行</w:t>
            </w:r>
          </w:p>
          <w:p w14:paraId="18CA6668"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账号：30-440201040006316</w:t>
            </w:r>
          </w:p>
          <w:p w14:paraId="27C75BC1"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税号：91652927929830206P</w:t>
            </w:r>
          </w:p>
          <w:p w14:paraId="2617C8E4" w14:textId="77777777" w:rsidR="00F377DD" w:rsidRDefault="00000000">
            <w:pPr>
              <w:spacing w:line="460" w:lineRule="atLeast"/>
              <w:rPr>
                <w:rFonts w:ascii="黑体" w:eastAsia="黑体" w:hAnsi="仿宋_GB2312" w:cs="仿宋_GB2312" w:hint="eastAsia"/>
                <w:sz w:val="24"/>
              </w:rPr>
            </w:pPr>
            <w:r>
              <w:rPr>
                <w:rFonts w:ascii="黑体" w:eastAsia="黑体" w:hAnsi="黑体" w:cs="宋体" w:hint="eastAsia"/>
                <w:szCs w:val="21"/>
              </w:rPr>
              <w:t xml:space="preserve">邮政编码： 843400     </w:t>
            </w:r>
          </w:p>
        </w:tc>
        <w:tc>
          <w:tcPr>
            <w:tcW w:w="4889" w:type="dxa"/>
          </w:tcPr>
          <w:p w14:paraId="79829B21"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供方</w:t>
            </w:r>
          </w:p>
          <w:p w14:paraId="22864C0F"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 xml:space="preserve">供方（章）： </w:t>
            </w:r>
          </w:p>
          <w:p w14:paraId="152093B9"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 xml:space="preserve">住    所： </w:t>
            </w:r>
            <w:r>
              <w:rPr>
                <w:rFonts w:ascii="Calibri" w:eastAsia="黑体" w:hAnsi="Calibri" w:cs="Calibri"/>
                <w:szCs w:val="21"/>
              </w:rPr>
              <w:t> </w:t>
            </w:r>
            <w:r>
              <w:rPr>
                <w:rFonts w:ascii="黑体" w:eastAsia="黑体" w:hAnsi="黑体" w:cs="宋体" w:hint="eastAsia"/>
                <w:szCs w:val="21"/>
              </w:rPr>
              <w:t xml:space="preserve"> </w:t>
            </w:r>
          </w:p>
          <w:p w14:paraId="1DCFE37F"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法定代表人：</w:t>
            </w:r>
          </w:p>
          <w:p w14:paraId="4B5736F5" w14:textId="77777777" w:rsidR="00F377DD" w:rsidRDefault="00F377DD">
            <w:pPr>
              <w:spacing w:line="460" w:lineRule="atLeast"/>
              <w:rPr>
                <w:rFonts w:ascii="黑体" w:eastAsia="黑体" w:hAnsi="黑体" w:cs="宋体" w:hint="eastAsia"/>
                <w:szCs w:val="21"/>
              </w:rPr>
            </w:pPr>
          </w:p>
          <w:p w14:paraId="6BE43B34"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委托代理人：</w:t>
            </w:r>
          </w:p>
          <w:p w14:paraId="2DC030CE" w14:textId="77777777" w:rsidR="00F377DD" w:rsidRDefault="00F377DD">
            <w:pPr>
              <w:spacing w:line="460" w:lineRule="atLeast"/>
              <w:rPr>
                <w:rFonts w:ascii="黑体" w:eastAsia="黑体" w:hAnsi="黑体" w:cs="宋体" w:hint="eastAsia"/>
                <w:szCs w:val="21"/>
              </w:rPr>
            </w:pPr>
          </w:p>
          <w:p w14:paraId="411D0C81"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电    话：</w:t>
            </w:r>
            <w:r>
              <w:rPr>
                <w:rFonts w:ascii="黑体" w:eastAsia="黑体" w:hAnsi="黑体" w:cs="宋体"/>
                <w:szCs w:val="21"/>
              </w:rPr>
              <w:t xml:space="preserve"> </w:t>
            </w:r>
          </w:p>
          <w:p w14:paraId="12757726"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传    真：</w:t>
            </w:r>
          </w:p>
          <w:p w14:paraId="3F68AED1"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 xml:space="preserve">开户银行： </w:t>
            </w:r>
          </w:p>
          <w:p w14:paraId="2E0762BE"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帐    号：</w:t>
            </w:r>
            <w:r>
              <w:rPr>
                <w:rFonts w:ascii="黑体" w:eastAsia="黑体" w:hAnsi="黑体" w:cs="宋体"/>
                <w:szCs w:val="21"/>
              </w:rPr>
              <w:t xml:space="preserve"> </w:t>
            </w:r>
          </w:p>
          <w:p w14:paraId="6C63CC31"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税    号：</w:t>
            </w:r>
          </w:p>
          <w:p w14:paraId="4B9D6458" w14:textId="77777777" w:rsidR="00F377DD" w:rsidRDefault="00000000">
            <w:pPr>
              <w:spacing w:line="460" w:lineRule="atLeast"/>
              <w:rPr>
                <w:rFonts w:ascii="黑体" w:eastAsia="黑体" w:hAnsi="仿宋_GB2312" w:cs="仿宋_GB2312" w:hint="eastAsia"/>
                <w:sz w:val="24"/>
              </w:rPr>
            </w:pPr>
            <w:r>
              <w:rPr>
                <w:rFonts w:ascii="黑体" w:eastAsia="黑体" w:hAnsi="黑体" w:cs="宋体" w:hint="eastAsia"/>
                <w:szCs w:val="21"/>
              </w:rPr>
              <w:t>邮政编码：</w:t>
            </w:r>
          </w:p>
        </w:tc>
      </w:tr>
    </w:tbl>
    <w:p w14:paraId="7D61AB40" w14:textId="77777777" w:rsidR="00F377DD" w:rsidRDefault="00F377DD">
      <w:pPr>
        <w:spacing w:line="460" w:lineRule="atLeast"/>
        <w:rPr>
          <w:rFonts w:ascii="黑体" w:eastAsia="黑体" w:hAnsi="黑体" w:cs="宋体" w:hint="eastAsia"/>
          <w:szCs w:val="21"/>
        </w:rPr>
      </w:pPr>
    </w:p>
    <w:p w14:paraId="26F3A12D" w14:textId="77777777" w:rsidR="00F377DD" w:rsidRDefault="00F377DD">
      <w:pPr>
        <w:spacing w:line="460" w:lineRule="atLeast"/>
        <w:rPr>
          <w:rFonts w:ascii="黑体" w:eastAsia="黑体" w:hAnsi="黑体" w:cs="宋体" w:hint="eastAsia"/>
          <w:szCs w:val="21"/>
        </w:rPr>
      </w:pPr>
    </w:p>
    <w:p w14:paraId="6B7AF69D" w14:textId="77777777" w:rsidR="00F377DD" w:rsidRDefault="00000000">
      <w:pPr>
        <w:spacing w:line="460" w:lineRule="atLeast"/>
        <w:rPr>
          <w:rFonts w:ascii="黑体" w:eastAsia="黑体" w:hAnsi="黑体" w:cs="宋体" w:hint="eastAsia"/>
          <w:szCs w:val="21"/>
        </w:rPr>
      </w:pPr>
      <w:r>
        <w:rPr>
          <w:rFonts w:ascii="黑体" w:eastAsia="黑体" w:hAnsi="黑体" w:cs="宋体" w:hint="eastAsia"/>
          <w:szCs w:val="21"/>
        </w:rPr>
        <w:t xml:space="preserve"> 合同签订时间：2025年  月  日。                     本合同自签订之日起一年内有效。</w:t>
      </w:r>
    </w:p>
    <w:p w14:paraId="0FAE41EA" w14:textId="77777777" w:rsidR="00F377DD" w:rsidRDefault="00000000">
      <w:pPr>
        <w:pageBreakBefore/>
        <w:widowControl/>
        <w:ind w:firstLine="641"/>
        <w:jc w:val="center"/>
        <w:rPr>
          <w:rFonts w:ascii="黑体" w:eastAsia="黑体" w:hAnsi="黑体" w:cs="方正小标宋_GBK" w:hint="eastAsia"/>
          <w:kern w:val="0"/>
          <w:sz w:val="36"/>
          <w:szCs w:val="36"/>
        </w:rPr>
      </w:pPr>
      <w:r>
        <w:rPr>
          <w:rFonts w:ascii="黑体" w:eastAsia="黑体" w:hAnsi="黑体" w:cs="方正小标宋_GBK" w:hint="eastAsia"/>
          <w:kern w:val="0"/>
          <w:sz w:val="36"/>
          <w:szCs w:val="36"/>
        </w:rPr>
        <w:lastRenderedPageBreak/>
        <w:t>第六章 、投标响应文件格式</w:t>
      </w:r>
    </w:p>
    <w:p w14:paraId="2B236B00" w14:textId="77777777" w:rsidR="00F377DD" w:rsidRDefault="00F377DD">
      <w:pPr>
        <w:ind w:firstLineChars="100" w:firstLine="522"/>
        <w:jc w:val="center"/>
        <w:rPr>
          <w:rFonts w:asciiTheme="majorEastAsia" w:eastAsiaTheme="majorEastAsia" w:hAnsiTheme="majorEastAsia" w:hint="eastAsia"/>
          <w:b/>
          <w:sz w:val="52"/>
          <w:szCs w:val="52"/>
        </w:rPr>
      </w:pPr>
      <w:bookmarkStart w:id="7" w:name="_Toc24196"/>
    </w:p>
    <w:p w14:paraId="08CCB34C" w14:textId="77777777" w:rsidR="00F377DD" w:rsidRDefault="00F377DD">
      <w:pPr>
        <w:ind w:firstLineChars="100" w:firstLine="522"/>
        <w:jc w:val="center"/>
        <w:rPr>
          <w:rFonts w:ascii="黑体" w:eastAsia="黑体" w:hAnsi="黑体" w:hint="eastAsia"/>
          <w:b/>
          <w:sz w:val="52"/>
          <w:szCs w:val="52"/>
        </w:rPr>
      </w:pPr>
    </w:p>
    <w:p w14:paraId="30072B59" w14:textId="77777777" w:rsidR="00F377DD" w:rsidRDefault="00F377DD">
      <w:pPr>
        <w:ind w:firstLineChars="100" w:firstLine="522"/>
        <w:jc w:val="center"/>
        <w:rPr>
          <w:rFonts w:ascii="黑体" w:eastAsia="黑体" w:hAnsi="黑体" w:hint="eastAsia"/>
          <w:b/>
          <w:sz w:val="52"/>
          <w:szCs w:val="52"/>
        </w:rPr>
      </w:pPr>
    </w:p>
    <w:p w14:paraId="1E16CCC7" w14:textId="77777777" w:rsidR="00F377DD" w:rsidRDefault="00000000">
      <w:pPr>
        <w:ind w:firstLineChars="100" w:firstLine="520"/>
        <w:jc w:val="center"/>
        <w:rPr>
          <w:rFonts w:ascii="黑体" w:eastAsia="黑体" w:hAnsi="黑体" w:hint="eastAsia"/>
          <w:sz w:val="52"/>
          <w:szCs w:val="52"/>
        </w:rPr>
      </w:pPr>
      <w:r>
        <w:rPr>
          <w:rFonts w:ascii="黑体" w:eastAsia="黑体" w:hAnsi="黑体" w:hint="eastAsia"/>
          <w:sz w:val="52"/>
          <w:szCs w:val="52"/>
        </w:rPr>
        <w:t>中粮屯河乌什果蔬制品有限公司</w:t>
      </w:r>
    </w:p>
    <w:p w14:paraId="6BBAA0CB" w14:textId="77777777" w:rsidR="00F377DD" w:rsidRDefault="00000000">
      <w:pPr>
        <w:ind w:firstLineChars="100" w:firstLine="520"/>
        <w:jc w:val="center"/>
        <w:rPr>
          <w:rFonts w:ascii="黑体" w:eastAsia="黑体" w:hAnsi="黑体" w:hint="eastAsia"/>
          <w:sz w:val="52"/>
          <w:szCs w:val="52"/>
        </w:rPr>
      </w:pPr>
      <w:r>
        <w:rPr>
          <w:rFonts w:ascii="黑体" w:eastAsia="黑体" w:hAnsi="黑体" w:hint="eastAsia"/>
          <w:sz w:val="52"/>
          <w:szCs w:val="52"/>
        </w:rPr>
        <w:t>2025年泥沙清运项目</w:t>
      </w:r>
    </w:p>
    <w:p w14:paraId="71B775EB" w14:textId="77777777" w:rsidR="00F377DD" w:rsidRDefault="00000000">
      <w:pPr>
        <w:ind w:firstLineChars="100" w:firstLine="520"/>
        <w:jc w:val="center"/>
        <w:rPr>
          <w:rFonts w:ascii="黑体" w:eastAsia="黑体" w:hAnsi="黑体" w:hint="eastAsia"/>
          <w:sz w:val="52"/>
          <w:szCs w:val="52"/>
        </w:rPr>
      </w:pPr>
      <w:r>
        <w:rPr>
          <w:rFonts w:ascii="黑体" w:eastAsia="黑体" w:hAnsi="黑体" w:hint="eastAsia"/>
          <w:sz w:val="52"/>
          <w:szCs w:val="52"/>
        </w:rPr>
        <w:t>投标响应文件</w:t>
      </w:r>
      <w:bookmarkEnd w:id="7"/>
    </w:p>
    <w:p w14:paraId="2633A10C" w14:textId="77777777" w:rsidR="00F377DD" w:rsidRDefault="00F377DD">
      <w:pPr>
        <w:spacing w:line="360" w:lineRule="auto"/>
        <w:contextualSpacing/>
        <w:jc w:val="center"/>
        <w:rPr>
          <w:rFonts w:asciiTheme="majorEastAsia" w:eastAsiaTheme="majorEastAsia" w:hAnsiTheme="majorEastAsia" w:hint="eastAsia"/>
          <w:sz w:val="24"/>
        </w:rPr>
      </w:pPr>
    </w:p>
    <w:p w14:paraId="25B619C2" w14:textId="77777777" w:rsidR="00F377DD" w:rsidRDefault="00F377DD">
      <w:pPr>
        <w:spacing w:line="360" w:lineRule="auto"/>
        <w:contextualSpacing/>
        <w:jc w:val="center"/>
        <w:rPr>
          <w:rFonts w:asciiTheme="majorEastAsia" w:eastAsiaTheme="majorEastAsia" w:hAnsiTheme="majorEastAsia" w:hint="eastAsia"/>
          <w:sz w:val="24"/>
        </w:rPr>
      </w:pPr>
    </w:p>
    <w:p w14:paraId="5606FD7E" w14:textId="77777777" w:rsidR="00F377DD" w:rsidRDefault="00F377DD">
      <w:pPr>
        <w:spacing w:line="360" w:lineRule="auto"/>
        <w:contextualSpacing/>
        <w:rPr>
          <w:rFonts w:asciiTheme="majorEastAsia" w:eastAsiaTheme="majorEastAsia" w:hAnsiTheme="majorEastAsia" w:hint="eastAsia"/>
          <w:sz w:val="24"/>
        </w:rPr>
      </w:pPr>
    </w:p>
    <w:p w14:paraId="6537B8B1" w14:textId="77777777" w:rsidR="00F377DD" w:rsidRDefault="00F377DD">
      <w:pPr>
        <w:spacing w:line="360" w:lineRule="auto"/>
        <w:contextualSpacing/>
        <w:jc w:val="center"/>
        <w:rPr>
          <w:rFonts w:asciiTheme="majorEastAsia" w:eastAsiaTheme="majorEastAsia" w:hAnsiTheme="majorEastAsia" w:hint="eastAsia"/>
          <w:b/>
          <w:sz w:val="24"/>
        </w:rPr>
      </w:pPr>
    </w:p>
    <w:p w14:paraId="25B54A0D" w14:textId="77777777" w:rsidR="00F377DD" w:rsidRDefault="00F377DD">
      <w:pPr>
        <w:spacing w:line="360" w:lineRule="auto"/>
        <w:contextualSpacing/>
        <w:jc w:val="center"/>
        <w:rPr>
          <w:rFonts w:asciiTheme="majorEastAsia" w:eastAsiaTheme="majorEastAsia" w:hAnsiTheme="majorEastAsia" w:hint="eastAsia"/>
          <w:b/>
          <w:sz w:val="24"/>
        </w:rPr>
      </w:pPr>
    </w:p>
    <w:p w14:paraId="36E68FD8" w14:textId="77777777" w:rsidR="00F377DD" w:rsidRDefault="00F377DD">
      <w:pPr>
        <w:spacing w:line="360" w:lineRule="auto"/>
        <w:contextualSpacing/>
        <w:jc w:val="center"/>
        <w:rPr>
          <w:rFonts w:asciiTheme="majorEastAsia" w:eastAsiaTheme="majorEastAsia" w:hAnsiTheme="majorEastAsia" w:hint="eastAsia"/>
          <w:b/>
          <w:sz w:val="24"/>
        </w:rPr>
      </w:pPr>
    </w:p>
    <w:p w14:paraId="46291102" w14:textId="77777777" w:rsidR="00F377DD" w:rsidRDefault="00F377DD">
      <w:pPr>
        <w:spacing w:line="360" w:lineRule="auto"/>
        <w:contextualSpacing/>
        <w:jc w:val="center"/>
        <w:rPr>
          <w:rFonts w:asciiTheme="majorEastAsia" w:eastAsiaTheme="majorEastAsia" w:hAnsiTheme="majorEastAsia" w:hint="eastAsia"/>
          <w:b/>
          <w:sz w:val="24"/>
        </w:rPr>
      </w:pPr>
    </w:p>
    <w:p w14:paraId="307E54C4" w14:textId="77777777" w:rsidR="00F377DD" w:rsidRDefault="00F377DD">
      <w:pPr>
        <w:spacing w:line="360" w:lineRule="auto"/>
        <w:contextualSpacing/>
        <w:jc w:val="center"/>
        <w:rPr>
          <w:rFonts w:asciiTheme="majorEastAsia" w:eastAsiaTheme="majorEastAsia" w:hAnsiTheme="majorEastAsia" w:hint="eastAsia"/>
          <w:b/>
          <w:sz w:val="24"/>
        </w:rPr>
      </w:pPr>
    </w:p>
    <w:p w14:paraId="7986B146" w14:textId="77777777" w:rsidR="00F377DD" w:rsidRDefault="00F377DD">
      <w:pPr>
        <w:spacing w:line="360" w:lineRule="auto"/>
        <w:contextualSpacing/>
        <w:jc w:val="center"/>
        <w:rPr>
          <w:rFonts w:asciiTheme="majorEastAsia" w:eastAsiaTheme="majorEastAsia" w:hAnsiTheme="majorEastAsia" w:hint="eastAsia"/>
          <w:b/>
          <w:sz w:val="24"/>
        </w:rPr>
      </w:pPr>
    </w:p>
    <w:p w14:paraId="3F4BD4F9" w14:textId="77777777" w:rsidR="00F377DD" w:rsidRDefault="00F377DD">
      <w:pPr>
        <w:spacing w:line="360" w:lineRule="auto"/>
        <w:contextualSpacing/>
        <w:jc w:val="center"/>
        <w:rPr>
          <w:rFonts w:asciiTheme="majorEastAsia" w:eastAsiaTheme="majorEastAsia" w:hAnsiTheme="majorEastAsia" w:hint="eastAsia"/>
          <w:b/>
          <w:sz w:val="24"/>
        </w:rPr>
      </w:pPr>
    </w:p>
    <w:p w14:paraId="5B3628C0" w14:textId="77777777" w:rsidR="00F377DD" w:rsidRDefault="00F377DD">
      <w:pPr>
        <w:spacing w:line="360" w:lineRule="auto"/>
        <w:contextualSpacing/>
        <w:jc w:val="center"/>
        <w:rPr>
          <w:rFonts w:asciiTheme="majorEastAsia" w:eastAsiaTheme="majorEastAsia" w:hAnsiTheme="majorEastAsia" w:hint="eastAsia"/>
          <w:b/>
          <w:sz w:val="24"/>
        </w:rPr>
      </w:pPr>
    </w:p>
    <w:p w14:paraId="47C634DA" w14:textId="77777777" w:rsidR="00F377DD" w:rsidRDefault="00F377DD">
      <w:pPr>
        <w:spacing w:line="360" w:lineRule="auto"/>
        <w:contextualSpacing/>
        <w:jc w:val="center"/>
        <w:rPr>
          <w:rFonts w:asciiTheme="majorEastAsia" w:eastAsiaTheme="majorEastAsia" w:hAnsiTheme="majorEastAsia" w:hint="eastAsia"/>
          <w:b/>
          <w:sz w:val="24"/>
        </w:rPr>
      </w:pPr>
    </w:p>
    <w:p w14:paraId="19E666A4" w14:textId="77777777" w:rsidR="00F377DD" w:rsidRDefault="00000000">
      <w:pPr>
        <w:spacing w:line="360" w:lineRule="auto"/>
        <w:ind w:firstLineChars="250" w:firstLine="703"/>
        <w:contextualSpacing/>
        <w:rPr>
          <w:rFonts w:asciiTheme="majorEastAsia" w:eastAsiaTheme="majorEastAsia" w:hAnsiTheme="majorEastAsia" w:hint="eastAsia"/>
          <w:b/>
          <w:sz w:val="28"/>
          <w:szCs w:val="28"/>
        </w:rPr>
      </w:pPr>
      <w:r>
        <w:rPr>
          <w:rFonts w:asciiTheme="majorEastAsia" w:eastAsiaTheme="majorEastAsia" w:hAnsiTheme="majorEastAsia" w:hint="eastAsia"/>
          <w:b/>
          <w:sz w:val="28"/>
          <w:szCs w:val="28"/>
        </w:rPr>
        <w:t>投标人：（盖章）</w:t>
      </w:r>
    </w:p>
    <w:p w14:paraId="36FC5415" w14:textId="77777777" w:rsidR="00F377DD" w:rsidRDefault="00000000">
      <w:pPr>
        <w:spacing w:line="360" w:lineRule="auto"/>
        <w:ind w:firstLineChars="250" w:firstLine="703"/>
        <w:contextualSpacing/>
        <w:rPr>
          <w:rFonts w:asciiTheme="majorEastAsia" w:eastAsiaTheme="majorEastAsia" w:hAnsiTheme="majorEastAsia" w:hint="eastAsia"/>
          <w:b/>
          <w:sz w:val="28"/>
          <w:szCs w:val="28"/>
        </w:rPr>
      </w:pPr>
      <w:r>
        <w:rPr>
          <w:rFonts w:asciiTheme="majorEastAsia" w:eastAsiaTheme="majorEastAsia" w:hAnsiTheme="majorEastAsia" w:hint="eastAsia"/>
          <w:b/>
          <w:sz w:val="28"/>
          <w:szCs w:val="28"/>
        </w:rPr>
        <w:t>法定代表人或授权委托人：（签字或盖章）</w:t>
      </w:r>
    </w:p>
    <w:p w14:paraId="09326D71" w14:textId="77777777" w:rsidR="00F377DD" w:rsidRDefault="00000000">
      <w:pPr>
        <w:spacing w:line="360" w:lineRule="auto"/>
        <w:ind w:firstLineChars="250" w:firstLine="703"/>
        <w:contextualSpacing/>
        <w:rPr>
          <w:rFonts w:asciiTheme="majorEastAsia" w:eastAsiaTheme="majorEastAsia" w:hAnsiTheme="majorEastAsia" w:hint="eastAsia"/>
          <w:b/>
          <w:sz w:val="28"/>
          <w:szCs w:val="28"/>
        </w:rPr>
      </w:pPr>
      <w:r>
        <w:rPr>
          <w:rFonts w:asciiTheme="majorEastAsia" w:eastAsiaTheme="majorEastAsia" w:hAnsiTheme="majorEastAsia" w:hint="eastAsia"/>
          <w:b/>
          <w:sz w:val="28"/>
          <w:szCs w:val="28"/>
        </w:rPr>
        <w:t xml:space="preserve">日 </w:t>
      </w:r>
      <w:r>
        <w:rPr>
          <w:rFonts w:asciiTheme="majorEastAsia" w:eastAsiaTheme="majorEastAsia" w:hAnsiTheme="majorEastAsia"/>
          <w:b/>
          <w:sz w:val="28"/>
          <w:szCs w:val="28"/>
        </w:rPr>
        <w:t xml:space="preserve"> </w:t>
      </w:r>
      <w:r>
        <w:rPr>
          <w:rFonts w:asciiTheme="majorEastAsia" w:eastAsiaTheme="majorEastAsia" w:hAnsiTheme="majorEastAsia" w:hint="eastAsia"/>
          <w:b/>
          <w:sz w:val="28"/>
          <w:szCs w:val="28"/>
        </w:rPr>
        <w:t xml:space="preserve">期： </w:t>
      </w:r>
      <w:r>
        <w:rPr>
          <w:rFonts w:asciiTheme="majorEastAsia" w:eastAsiaTheme="majorEastAsia" w:hAnsiTheme="majorEastAsia"/>
          <w:b/>
          <w:sz w:val="28"/>
          <w:szCs w:val="28"/>
        </w:rPr>
        <w:t xml:space="preserve">  </w:t>
      </w:r>
      <w:r>
        <w:rPr>
          <w:rFonts w:asciiTheme="majorEastAsia" w:eastAsiaTheme="majorEastAsia" w:hAnsiTheme="majorEastAsia" w:hint="eastAsia"/>
          <w:b/>
          <w:sz w:val="28"/>
          <w:szCs w:val="28"/>
        </w:rPr>
        <w:t xml:space="preserve">年 </w:t>
      </w:r>
      <w:r>
        <w:rPr>
          <w:rFonts w:asciiTheme="majorEastAsia" w:eastAsiaTheme="majorEastAsia" w:hAnsiTheme="majorEastAsia"/>
          <w:b/>
          <w:sz w:val="28"/>
          <w:szCs w:val="28"/>
        </w:rPr>
        <w:t xml:space="preserve">  </w:t>
      </w:r>
      <w:r>
        <w:rPr>
          <w:rFonts w:asciiTheme="majorEastAsia" w:eastAsiaTheme="majorEastAsia" w:hAnsiTheme="majorEastAsia" w:hint="eastAsia"/>
          <w:b/>
          <w:sz w:val="28"/>
          <w:szCs w:val="28"/>
        </w:rPr>
        <w:t xml:space="preserve">月 </w:t>
      </w:r>
      <w:r>
        <w:rPr>
          <w:rFonts w:asciiTheme="majorEastAsia" w:eastAsiaTheme="majorEastAsia" w:hAnsiTheme="majorEastAsia"/>
          <w:b/>
          <w:sz w:val="28"/>
          <w:szCs w:val="28"/>
        </w:rPr>
        <w:t xml:space="preserve">  </w:t>
      </w:r>
      <w:r>
        <w:rPr>
          <w:rFonts w:asciiTheme="majorEastAsia" w:eastAsiaTheme="majorEastAsia" w:hAnsiTheme="majorEastAsia" w:hint="eastAsia"/>
          <w:b/>
          <w:sz w:val="28"/>
          <w:szCs w:val="28"/>
        </w:rPr>
        <w:t>日</w:t>
      </w:r>
    </w:p>
    <w:p w14:paraId="6E9D4A49" w14:textId="77777777" w:rsidR="00F377DD" w:rsidRDefault="00F377DD">
      <w:pPr>
        <w:pStyle w:val="a7"/>
        <w:spacing w:before="39" w:line="360" w:lineRule="auto"/>
        <w:contextualSpacing/>
        <w:jc w:val="left"/>
        <w:rPr>
          <w:rFonts w:ascii="宋体" w:hAnsi="宋体" w:hint="eastAsia"/>
          <w:sz w:val="24"/>
        </w:rPr>
      </w:pPr>
    </w:p>
    <w:p w14:paraId="2337C23D" w14:textId="77777777" w:rsidR="00F377DD" w:rsidRDefault="00F377DD">
      <w:pPr>
        <w:pStyle w:val="a0"/>
        <w:ind w:left="5250" w:firstLine="480"/>
        <w:rPr>
          <w:rFonts w:ascii="宋体" w:hAnsi="宋体" w:hint="eastAsia"/>
          <w:sz w:val="24"/>
        </w:rPr>
      </w:pPr>
    </w:p>
    <w:p w14:paraId="2D237168" w14:textId="77777777" w:rsidR="00F377DD" w:rsidRDefault="00F377DD">
      <w:pPr>
        <w:spacing w:line="360" w:lineRule="auto"/>
        <w:rPr>
          <w:rFonts w:ascii="仿宋_GB2312" w:eastAsia="仿宋_GB2312" w:hAnsiTheme="minorEastAsia" w:hint="eastAsia"/>
          <w:b/>
          <w:color w:val="000000" w:themeColor="text1"/>
          <w:sz w:val="32"/>
          <w:szCs w:val="32"/>
        </w:rPr>
      </w:pPr>
    </w:p>
    <w:p w14:paraId="43C2750D" w14:textId="77777777" w:rsidR="00F377DD" w:rsidRDefault="00F377DD">
      <w:pPr>
        <w:spacing w:line="360" w:lineRule="auto"/>
        <w:rPr>
          <w:rFonts w:ascii="仿宋_GB2312" w:eastAsia="仿宋_GB2312" w:hAnsiTheme="minorEastAsia" w:hint="eastAsia"/>
          <w:b/>
          <w:color w:val="000000" w:themeColor="text1"/>
          <w:sz w:val="32"/>
          <w:szCs w:val="32"/>
        </w:rPr>
      </w:pPr>
    </w:p>
    <w:p w14:paraId="16115E80" w14:textId="77777777" w:rsidR="00F377DD" w:rsidRDefault="00000000">
      <w:pPr>
        <w:pStyle w:val="3"/>
        <w:spacing w:before="0" w:after="0"/>
        <w:rPr>
          <w:rFonts w:asciiTheme="minorEastAsia" w:eastAsiaTheme="minorEastAsia" w:hAnsiTheme="minorEastAsia" w:hint="eastAsia"/>
          <w:sz w:val="28"/>
          <w:szCs w:val="28"/>
        </w:rPr>
      </w:pPr>
      <w:bookmarkStart w:id="8" w:name="_Toc164950707"/>
      <w:bookmarkStart w:id="9" w:name="_Toc148199174"/>
      <w:bookmarkStart w:id="10" w:name="_Toc14633"/>
      <w:bookmarkStart w:id="11" w:name="_Toc14306"/>
      <w:bookmarkStart w:id="12" w:name="_Toc13700"/>
      <w:r>
        <w:rPr>
          <w:rFonts w:asciiTheme="minorEastAsia" w:eastAsiaTheme="minorEastAsia" w:hAnsiTheme="minorEastAsia" w:cs="方正小标宋简体" w:hint="eastAsia"/>
          <w:b w:val="0"/>
          <w:color w:val="FF0000"/>
          <w:sz w:val="24"/>
        </w:rPr>
        <w:lastRenderedPageBreak/>
        <w:t>☆</w:t>
      </w:r>
      <w:r>
        <w:rPr>
          <w:rFonts w:asciiTheme="minorEastAsia" w:eastAsiaTheme="minorEastAsia" w:hAnsiTheme="minorEastAsia" w:hint="eastAsia"/>
          <w:sz w:val="28"/>
          <w:szCs w:val="28"/>
        </w:rPr>
        <w:t>1</w:t>
      </w:r>
      <w:r>
        <w:rPr>
          <w:rFonts w:asciiTheme="minorEastAsia" w:eastAsiaTheme="minorEastAsia" w:hAnsiTheme="minorEastAsia"/>
          <w:sz w:val="28"/>
          <w:szCs w:val="28"/>
        </w:rPr>
        <w:t>.1响应函格式</w:t>
      </w:r>
      <w:bookmarkEnd w:id="8"/>
      <w:bookmarkEnd w:id="9"/>
      <w:bookmarkEnd w:id="10"/>
      <w:bookmarkEnd w:id="11"/>
      <w:bookmarkEnd w:id="12"/>
    </w:p>
    <w:p w14:paraId="336301C2" w14:textId="77777777" w:rsidR="00F377DD" w:rsidRDefault="00000000">
      <w:pPr>
        <w:jc w:val="center"/>
        <w:rPr>
          <w:rFonts w:ascii="黑体" w:eastAsia="黑体" w:hAnsi="黑体" w:hint="eastAsia"/>
          <w:sz w:val="32"/>
          <w:szCs w:val="32"/>
        </w:rPr>
      </w:pPr>
      <w:bookmarkStart w:id="13" w:name="_Toc18192"/>
      <w:bookmarkStart w:id="14" w:name="_Toc164950708"/>
      <w:bookmarkStart w:id="15" w:name="_Toc148199175"/>
      <w:bookmarkStart w:id="16" w:name="_Toc23928"/>
      <w:bookmarkStart w:id="17" w:name="_Toc20186"/>
      <w:r>
        <w:rPr>
          <w:rFonts w:ascii="黑体" w:eastAsia="黑体" w:hAnsi="黑体" w:hint="eastAsia"/>
          <w:sz w:val="32"/>
          <w:szCs w:val="32"/>
        </w:rPr>
        <w:t>一、投标响应书</w:t>
      </w:r>
    </w:p>
    <w:p w14:paraId="78473E39" w14:textId="77777777" w:rsidR="00F377DD" w:rsidRDefault="00F377DD">
      <w:pPr>
        <w:spacing w:line="400" w:lineRule="exact"/>
        <w:ind w:firstLineChars="200" w:firstLine="480"/>
        <w:rPr>
          <w:rFonts w:ascii="仿宋_GB2312" w:eastAsia="仿宋_GB2312" w:hAnsi="宋体" w:hint="eastAsia"/>
          <w:sz w:val="24"/>
        </w:rPr>
      </w:pPr>
    </w:p>
    <w:p w14:paraId="602B0D3C" w14:textId="77777777" w:rsidR="00F377DD" w:rsidRDefault="00000000">
      <w:pPr>
        <w:spacing w:line="360" w:lineRule="auto"/>
        <w:rPr>
          <w:rFonts w:ascii="仿宋_GB2312" w:eastAsia="仿宋_GB2312" w:hAnsi="宋体" w:hint="eastAsia"/>
          <w:color w:val="000000" w:themeColor="text1"/>
          <w:sz w:val="24"/>
        </w:rPr>
      </w:pPr>
      <w:r>
        <w:rPr>
          <w:rFonts w:ascii="仿宋_GB2312" w:eastAsia="仿宋_GB2312" w:hAnsi="宋体" w:hint="eastAsia"/>
          <w:color w:val="000000" w:themeColor="text1"/>
          <w:sz w:val="24"/>
        </w:rPr>
        <w:t xml:space="preserve">中粮屯河乌什果蔬制品有限公司： </w:t>
      </w:r>
    </w:p>
    <w:p w14:paraId="6EA7B2CD" w14:textId="77777777" w:rsidR="00F377DD" w:rsidRDefault="00000000">
      <w:pPr>
        <w:spacing w:line="360" w:lineRule="auto"/>
        <w:ind w:firstLineChars="200" w:firstLine="480"/>
        <w:rPr>
          <w:rFonts w:ascii="仿宋_GB2312" w:eastAsia="仿宋_GB2312" w:hAnsi="宋体" w:hint="eastAsia"/>
          <w:sz w:val="24"/>
        </w:rPr>
      </w:pPr>
      <w:r>
        <w:rPr>
          <w:rFonts w:ascii="仿宋_GB2312" w:eastAsia="仿宋_GB2312" w:hAnsi="宋体" w:hint="eastAsia"/>
          <w:color w:val="000000" w:themeColor="text1"/>
          <w:sz w:val="24"/>
        </w:rPr>
        <w:t>我方认真研究了贵公司2025年泥沙</w:t>
      </w:r>
      <w:r>
        <w:rPr>
          <w:rFonts w:ascii="仿宋_GB2312" w:eastAsia="仿宋_GB2312" w:hAnsi="宋体" w:hint="eastAsia"/>
          <w:sz w:val="24"/>
        </w:rPr>
        <w:t>清运项</w:t>
      </w:r>
      <w:r>
        <w:rPr>
          <w:rFonts w:ascii="仿宋_GB2312" w:eastAsia="仿宋_GB2312" w:hAnsi="宋体" w:hint="eastAsia"/>
          <w:sz w:val="24"/>
          <w:u w:val="single"/>
        </w:rPr>
        <w:t xml:space="preserve">目 </w:t>
      </w:r>
      <w:r>
        <w:rPr>
          <w:rFonts w:ascii="仿宋_GB2312" w:eastAsia="仿宋_GB2312" w:hAnsi="宋体" w:hint="eastAsia"/>
          <w:sz w:val="24"/>
        </w:rPr>
        <w:t>谈判采购文件的全部内容，愿意按规定提交投标文件，接受谈判采购文件要求及合同条款全部约定，承担谈判采购文件中规定的属投标人的全部责任义务。</w:t>
      </w:r>
    </w:p>
    <w:p w14:paraId="328353EA" w14:textId="77777777" w:rsidR="00F377DD" w:rsidRDefault="00000000">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1．我方承诺已经具备以下条件：</w:t>
      </w:r>
    </w:p>
    <w:p w14:paraId="73371225" w14:textId="77777777" w:rsidR="00F377DD" w:rsidRDefault="00000000">
      <w:pPr>
        <w:spacing w:line="360" w:lineRule="auto"/>
        <w:ind w:firstLineChars="200" w:firstLine="482"/>
        <w:rPr>
          <w:rFonts w:ascii="仿宋_GB2312" w:eastAsia="仿宋_GB2312" w:hAnsi="宋体" w:hint="eastAsia"/>
          <w:sz w:val="24"/>
        </w:rPr>
      </w:pPr>
      <w:r>
        <w:rPr>
          <w:rFonts w:ascii="仿宋_GB2312" w:eastAsia="仿宋_GB2312" w:hAnsi="宋体" w:hint="eastAsia"/>
          <w:b/>
          <w:sz w:val="24"/>
        </w:rPr>
        <w:t>（1）</w:t>
      </w:r>
      <w:r>
        <w:rPr>
          <w:rFonts w:ascii="仿宋_GB2312" w:eastAsia="仿宋_GB2312" w:hAnsi="宋体" w:hint="eastAsia"/>
          <w:sz w:val="24"/>
        </w:rPr>
        <w:t>具有独立承担民事责任的能力；</w:t>
      </w:r>
    </w:p>
    <w:p w14:paraId="22C002FD" w14:textId="77777777" w:rsidR="00F377DD" w:rsidRDefault="00000000">
      <w:pPr>
        <w:spacing w:line="360" w:lineRule="auto"/>
        <w:ind w:firstLineChars="200" w:firstLine="482"/>
        <w:rPr>
          <w:rFonts w:ascii="仿宋_GB2312" w:eastAsia="仿宋_GB2312" w:hAnsi="宋体" w:hint="eastAsia"/>
          <w:sz w:val="24"/>
        </w:rPr>
      </w:pPr>
      <w:r>
        <w:rPr>
          <w:rFonts w:ascii="仿宋_GB2312" w:eastAsia="仿宋_GB2312" w:hAnsi="宋体" w:hint="eastAsia"/>
          <w:b/>
          <w:sz w:val="24"/>
        </w:rPr>
        <w:t>（2）</w:t>
      </w:r>
      <w:r>
        <w:rPr>
          <w:rFonts w:ascii="仿宋_GB2312" w:eastAsia="仿宋_GB2312" w:hAnsi="宋体" w:hint="eastAsia"/>
          <w:sz w:val="24"/>
        </w:rPr>
        <w:t>具有良好的商业信誉；</w:t>
      </w:r>
    </w:p>
    <w:p w14:paraId="3B3F6CF7" w14:textId="77777777" w:rsidR="00F377DD" w:rsidRDefault="00000000">
      <w:pPr>
        <w:spacing w:line="360" w:lineRule="auto"/>
        <w:ind w:firstLineChars="200" w:firstLine="482"/>
        <w:rPr>
          <w:rFonts w:ascii="仿宋_GB2312" w:eastAsia="仿宋_GB2312" w:hAnsi="宋体" w:hint="eastAsia"/>
          <w:sz w:val="24"/>
        </w:rPr>
      </w:pPr>
      <w:r>
        <w:rPr>
          <w:rFonts w:ascii="仿宋_GB2312" w:eastAsia="仿宋_GB2312" w:hAnsi="宋体" w:hint="eastAsia"/>
          <w:b/>
          <w:sz w:val="24"/>
        </w:rPr>
        <w:t>（3）</w:t>
      </w:r>
      <w:r>
        <w:rPr>
          <w:rFonts w:ascii="仿宋_GB2312" w:eastAsia="仿宋_GB2312" w:hAnsi="宋体" w:hint="eastAsia"/>
          <w:sz w:val="24"/>
        </w:rPr>
        <w:t>具有履行合同所必需的能力；</w:t>
      </w:r>
    </w:p>
    <w:p w14:paraId="0B441D65" w14:textId="77777777" w:rsidR="00F377DD" w:rsidRDefault="00000000">
      <w:pPr>
        <w:spacing w:line="360" w:lineRule="auto"/>
        <w:ind w:firstLineChars="200" w:firstLine="482"/>
        <w:rPr>
          <w:rFonts w:ascii="仿宋_GB2312" w:eastAsia="仿宋_GB2312" w:hAnsi="宋体" w:hint="eastAsia"/>
          <w:sz w:val="24"/>
        </w:rPr>
      </w:pPr>
      <w:r>
        <w:rPr>
          <w:rFonts w:ascii="仿宋_GB2312" w:eastAsia="仿宋_GB2312" w:hAnsi="宋体" w:hint="eastAsia"/>
          <w:b/>
          <w:sz w:val="24"/>
        </w:rPr>
        <w:t>（4）</w:t>
      </w:r>
      <w:r>
        <w:rPr>
          <w:rFonts w:ascii="仿宋_GB2312" w:eastAsia="仿宋_GB2312" w:hAnsi="宋体" w:hint="eastAsia"/>
          <w:sz w:val="24"/>
        </w:rPr>
        <w:t>有依法缴纳税收的良好记录；</w:t>
      </w:r>
    </w:p>
    <w:p w14:paraId="4F28611D" w14:textId="77777777" w:rsidR="00F377DD" w:rsidRDefault="00000000">
      <w:pPr>
        <w:spacing w:line="360" w:lineRule="auto"/>
        <w:ind w:firstLineChars="200" w:firstLine="482"/>
        <w:rPr>
          <w:rFonts w:ascii="仿宋_GB2312" w:eastAsia="仿宋_GB2312" w:hAnsi="宋体" w:hint="eastAsia"/>
          <w:sz w:val="24"/>
        </w:rPr>
      </w:pPr>
      <w:r>
        <w:rPr>
          <w:rFonts w:ascii="仿宋_GB2312" w:eastAsia="仿宋_GB2312" w:hAnsi="宋体" w:hint="eastAsia"/>
          <w:b/>
          <w:sz w:val="24"/>
        </w:rPr>
        <w:t>（5）</w:t>
      </w:r>
      <w:r>
        <w:rPr>
          <w:rFonts w:ascii="仿宋_GB2312" w:eastAsia="仿宋_GB2312" w:hAnsi="宋体" w:hint="eastAsia"/>
          <w:sz w:val="24"/>
        </w:rPr>
        <w:t>参加此项目投标前三年内：</w:t>
      </w:r>
      <w:r>
        <w:rPr>
          <w:rFonts w:ascii="仿宋_GB2312" w:eastAsia="仿宋_GB2312" w:hAnsi="仿宋" w:cs="MS Mincho" w:hint="eastAsia"/>
          <w:sz w:val="24"/>
        </w:rPr>
        <w:t>企业信誉、财务状况良好；没有</w:t>
      </w:r>
      <w:r>
        <w:rPr>
          <w:rFonts w:ascii="仿宋_GB2312" w:eastAsia="仿宋_GB2312" w:hint="eastAsia"/>
          <w:sz w:val="24"/>
        </w:rPr>
        <w:t>处于被责令停产停业、暂扣或者吊销执照、暂扣或者吊销许可证、吊销资质证书状态；没有进入清算程序，或被宣告财产</w:t>
      </w:r>
      <w:r>
        <w:rPr>
          <w:rFonts w:ascii="仿宋_GB2312" w:eastAsia="仿宋_GB2312" w:hAnsi="仿宋" w:cs="MS Mincho" w:hint="eastAsia"/>
          <w:sz w:val="24"/>
        </w:rPr>
        <w:t>接管、冻结、</w:t>
      </w:r>
      <w:r>
        <w:rPr>
          <w:rFonts w:ascii="仿宋_GB2312" w:eastAsia="仿宋_GB2312" w:hint="eastAsia"/>
          <w:sz w:val="24"/>
        </w:rPr>
        <w:t>破产，或其他丧失履约能力的情形；</w:t>
      </w:r>
      <w:r>
        <w:rPr>
          <w:rFonts w:ascii="仿宋_GB2312" w:eastAsia="仿宋_GB2312" w:hAnsi="仿宋" w:cs="MS Mincho" w:hint="eastAsia"/>
          <w:sz w:val="24"/>
        </w:rPr>
        <w:t>没有骗取中标、严重</w:t>
      </w:r>
      <w:r>
        <w:rPr>
          <w:rFonts w:ascii="仿宋_GB2312" w:eastAsia="仿宋_GB2312" w:hAnsi="宋体" w:hint="eastAsia"/>
          <w:sz w:val="24"/>
        </w:rPr>
        <w:t>违法违规</w:t>
      </w:r>
      <w:r>
        <w:rPr>
          <w:rFonts w:ascii="仿宋_GB2312" w:eastAsia="仿宋_GB2312" w:hAnsi="仿宋" w:cs="MS Mincho" w:hint="eastAsia"/>
          <w:sz w:val="24"/>
        </w:rPr>
        <w:t>及违约失信</w:t>
      </w:r>
      <w:r>
        <w:rPr>
          <w:rFonts w:ascii="仿宋_GB2312" w:eastAsia="仿宋_GB2312" w:hAnsi="宋体" w:hint="eastAsia"/>
          <w:sz w:val="24"/>
        </w:rPr>
        <w:t>行为。</w:t>
      </w:r>
      <w:r>
        <w:rPr>
          <w:rFonts w:ascii="仿宋_GB2312" w:eastAsia="仿宋_GB2312" w:hAnsiTheme="minorEastAsia" w:hint="eastAsia"/>
          <w:sz w:val="24"/>
        </w:rPr>
        <w:t>如经核实存在上述情况并影响此项目投标及合同履行给采购人带来损失愿意承担相应的赔偿责任。</w:t>
      </w:r>
    </w:p>
    <w:p w14:paraId="5B2282EE" w14:textId="77777777" w:rsidR="00F377DD" w:rsidRDefault="00000000">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2．我方已详细审核并理解该项目采购文件全部内容及要求，包括修改、补充文件（如有）和有关附件，将自行承担因对全部采购文件内容要求理解不正确或误解而产生的相应后果。</w:t>
      </w:r>
    </w:p>
    <w:p w14:paraId="5605C5CB" w14:textId="77777777" w:rsidR="00F377DD" w:rsidRDefault="00000000">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3．同意向采购人提供可能要求的与本项目有关的任何数据或资料。</w:t>
      </w:r>
    </w:p>
    <w:p w14:paraId="3681D4B6" w14:textId="77777777" w:rsidR="00F377DD" w:rsidRDefault="00000000">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4．与本采购项目有关的正式通讯地址为：</w:t>
      </w:r>
    </w:p>
    <w:p w14:paraId="2DCA2D66" w14:textId="77777777" w:rsidR="00F377DD" w:rsidRDefault="00000000">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地址：</w:t>
      </w:r>
      <w:r>
        <w:rPr>
          <w:rFonts w:ascii="仿宋_GB2312" w:eastAsia="仿宋_GB2312" w:hAnsi="宋体" w:hint="eastAsia"/>
          <w:sz w:val="24"/>
          <w:u w:val="single"/>
        </w:rPr>
        <w:t xml:space="preserve">                                              </w:t>
      </w:r>
      <w:r>
        <w:rPr>
          <w:rFonts w:ascii="仿宋_GB2312" w:eastAsia="仿宋_GB2312" w:hAnsi="宋体" w:hint="eastAsia"/>
          <w:sz w:val="24"/>
        </w:rPr>
        <w:t xml:space="preserve"> </w:t>
      </w:r>
    </w:p>
    <w:p w14:paraId="403C6F62" w14:textId="77777777" w:rsidR="00F377DD" w:rsidRDefault="00000000">
      <w:pPr>
        <w:spacing w:line="360" w:lineRule="auto"/>
        <w:ind w:firstLineChars="200" w:firstLine="480"/>
        <w:rPr>
          <w:rFonts w:ascii="仿宋_GB2312" w:eastAsia="仿宋_GB2312" w:hAnsi="宋体" w:hint="eastAsia"/>
          <w:sz w:val="24"/>
        </w:rPr>
      </w:pPr>
      <w:r>
        <w:rPr>
          <w:rFonts w:ascii="仿宋_GB2312" w:eastAsia="仿宋_GB2312" w:hAnsi="宋体" w:hint="eastAsia"/>
          <w:sz w:val="24"/>
        </w:rPr>
        <w:t>邮政编码：</w:t>
      </w:r>
      <w:r>
        <w:rPr>
          <w:rFonts w:ascii="仿宋_GB2312" w:eastAsia="仿宋_GB2312" w:hAnsi="宋体" w:hint="eastAsia"/>
          <w:sz w:val="24"/>
          <w:u w:val="single"/>
        </w:rPr>
        <w:t xml:space="preserve">             </w:t>
      </w:r>
    </w:p>
    <w:p w14:paraId="6989C775" w14:textId="77777777" w:rsidR="00F377DD" w:rsidRDefault="00000000">
      <w:pPr>
        <w:spacing w:line="360" w:lineRule="auto"/>
        <w:ind w:firstLineChars="200" w:firstLine="480"/>
        <w:rPr>
          <w:rFonts w:ascii="仿宋_GB2312" w:eastAsia="仿宋_GB2312" w:hAnsi="宋体" w:hint="eastAsia"/>
          <w:sz w:val="24"/>
          <w:u w:val="single"/>
        </w:rPr>
      </w:pPr>
      <w:r>
        <w:rPr>
          <w:rFonts w:ascii="仿宋_GB2312" w:eastAsia="仿宋_GB2312" w:hAnsi="宋体" w:hint="eastAsia"/>
          <w:sz w:val="24"/>
        </w:rPr>
        <w:t>电话：</w:t>
      </w:r>
      <w:r>
        <w:rPr>
          <w:rFonts w:ascii="仿宋_GB2312" w:eastAsia="仿宋_GB2312" w:hAnsi="宋体" w:hint="eastAsia"/>
          <w:sz w:val="24"/>
          <w:u w:val="single"/>
        </w:rPr>
        <w:t xml:space="preserve">                 </w:t>
      </w:r>
    </w:p>
    <w:p w14:paraId="65B5D0EF" w14:textId="77777777" w:rsidR="00F377DD" w:rsidRDefault="00F377DD">
      <w:pPr>
        <w:spacing w:line="360" w:lineRule="auto"/>
        <w:rPr>
          <w:rFonts w:ascii="仿宋_GB2312" w:eastAsia="仿宋_GB2312" w:hAnsi="宋体" w:hint="eastAsia"/>
          <w:sz w:val="24"/>
        </w:rPr>
      </w:pPr>
    </w:p>
    <w:p w14:paraId="0B1D3D37" w14:textId="77777777" w:rsidR="00F377DD" w:rsidRDefault="00F377DD">
      <w:pPr>
        <w:spacing w:line="360" w:lineRule="auto"/>
        <w:rPr>
          <w:rFonts w:ascii="仿宋_GB2312" w:eastAsia="仿宋_GB2312" w:hAnsi="宋体" w:hint="eastAsia"/>
          <w:sz w:val="24"/>
        </w:rPr>
      </w:pPr>
    </w:p>
    <w:p w14:paraId="7BC21907" w14:textId="77777777" w:rsidR="00F377DD" w:rsidRDefault="00000000">
      <w:pPr>
        <w:spacing w:line="360" w:lineRule="auto"/>
        <w:ind w:firstLineChars="700" w:firstLine="1680"/>
        <w:rPr>
          <w:rFonts w:ascii="仿宋_GB2312" w:eastAsia="仿宋_GB2312" w:hAnsi="宋体" w:hint="eastAsia"/>
          <w:sz w:val="24"/>
        </w:rPr>
      </w:pPr>
      <w:r>
        <w:rPr>
          <w:rFonts w:ascii="仿宋_GB2312" w:eastAsia="仿宋_GB2312" w:hAnsi="宋体" w:hint="eastAsia"/>
          <w:sz w:val="24"/>
        </w:rPr>
        <w:t>投标人：</w:t>
      </w:r>
      <w:r>
        <w:rPr>
          <w:rFonts w:ascii="仿宋_GB2312" w:eastAsia="仿宋_GB2312" w:hAnsi="宋体" w:hint="eastAsia"/>
          <w:sz w:val="24"/>
          <w:u w:val="single"/>
        </w:rPr>
        <w:t xml:space="preserve">                       （盖单位公章）</w:t>
      </w:r>
    </w:p>
    <w:p w14:paraId="60472EA2" w14:textId="77777777" w:rsidR="00F377DD" w:rsidRDefault="00000000">
      <w:pPr>
        <w:spacing w:line="360" w:lineRule="auto"/>
        <w:ind w:firstLineChars="700" w:firstLine="1680"/>
        <w:rPr>
          <w:rFonts w:ascii="仿宋_GB2312" w:eastAsia="仿宋_GB2312" w:hAnsi="宋体" w:hint="eastAsia"/>
          <w:sz w:val="24"/>
          <w:u w:val="single"/>
        </w:rPr>
      </w:pPr>
      <w:r>
        <w:rPr>
          <w:rFonts w:ascii="仿宋_GB2312" w:eastAsia="仿宋_GB2312" w:hAnsi="宋体" w:hint="eastAsia"/>
          <w:sz w:val="24"/>
        </w:rPr>
        <w:t>法定代表人或授权代理人：</w:t>
      </w:r>
      <w:r>
        <w:rPr>
          <w:rFonts w:ascii="仿宋_GB2312" w:eastAsia="仿宋_GB2312" w:hAnsi="宋体" w:hint="eastAsia"/>
          <w:sz w:val="24"/>
          <w:u w:val="single"/>
        </w:rPr>
        <w:t xml:space="preserve">（签字或签章）      </w:t>
      </w:r>
    </w:p>
    <w:p w14:paraId="25D4D7E4" w14:textId="77777777" w:rsidR="00F377DD" w:rsidRDefault="00000000">
      <w:pPr>
        <w:pStyle w:val="aa"/>
        <w:spacing w:line="360" w:lineRule="auto"/>
        <w:ind w:firstLineChars="700" w:firstLine="1680"/>
        <w:rPr>
          <w:rFonts w:ascii="仿宋_GB2312" w:eastAsia="仿宋_GB2312" w:hAnsi="宋体" w:hint="eastAsia"/>
          <w:sz w:val="24"/>
          <w:szCs w:val="24"/>
        </w:rPr>
      </w:pPr>
      <w:r>
        <w:rPr>
          <w:rFonts w:ascii="仿宋_GB2312" w:eastAsia="仿宋_GB2312" w:hAnsi="宋体" w:hint="eastAsia"/>
          <w:sz w:val="24"/>
          <w:szCs w:val="24"/>
        </w:rPr>
        <w:t>日期：</w:t>
      </w:r>
      <w:r>
        <w:rPr>
          <w:rFonts w:ascii="仿宋_GB2312" w:eastAsia="仿宋_GB2312" w:hAnsi="宋体" w:hint="eastAsia"/>
          <w:sz w:val="24"/>
          <w:szCs w:val="24"/>
          <w:u w:val="single"/>
        </w:rPr>
        <w:t xml:space="preserve">                                      </w:t>
      </w:r>
    </w:p>
    <w:p w14:paraId="405C101C" w14:textId="77777777" w:rsidR="00F377DD" w:rsidRDefault="00000000">
      <w:pPr>
        <w:pStyle w:val="3"/>
        <w:spacing w:before="0" w:after="0"/>
        <w:rPr>
          <w:rFonts w:asciiTheme="minorEastAsia" w:eastAsiaTheme="minorEastAsia" w:hAnsiTheme="minorEastAsia" w:hint="eastAsia"/>
          <w:sz w:val="28"/>
          <w:szCs w:val="28"/>
        </w:rPr>
      </w:pPr>
      <w:r>
        <w:rPr>
          <w:rFonts w:asciiTheme="minorEastAsia" w:eastAsiaTheme="minorEastAsia" w:hAnsiTheme="minorEastAsia" w:hint="eastAsia"/>
          <w:sz w:val="28"/>
          <w:szCs w:val="28"/>
        </w:rPr>
        <w:lastRenderedPageBreak/>
        <w:t>1</w:t>
      </w:r>
      <w:r>
        <w:rPr>
          <w:rFonts w:asciiTheme="minorEastAsia" w:eastAsiaTheme="minorEastAsia" w:hAnsiTheme="minorEastAsia"/>
          <w:sz w:val="28"/>
          <w:szCs w:val="28"/>
        </w:rPr>
        <w:t>.2响应报价明细表格式</w:t>
      </w:r>
      <w:bookmarkEnd w:id="13"/>
      <w:bookmarkEnd w:id="14"/>
      <w:bookmarkEnd w:id="15"/>
      <w:bookmarkEnd w:id="16"/>
      <w:bookmarkEnd w:id="17"/>
    </w:p>
    <w:p w14:paraId="26E2E35B" w14:textId="77777777" w:rsidR="00F377DD" w:rsidRDefault="00000000">
      <w:pPr>
        <w:spacing w:line="360" w:lineRule="auto"/>
        <w:jc w:val="center"/>
        <w:rPr>
          <w:rFonts w:ascii="微软雅黑" w:eastAsia="微软雅黑" w:hAnsi="微软雅黑" w:hint="eastAsia"/>
          <w:b/>
          <w:sz w:val="32"/>
          <w:szCs w:val="32"/>
        </w:rPr>
      </w:pPr>
      <w:r>
        <w:rPr>
          <w:rFonts w:ascii="微软雅黑" w:eastAsia="微软雅黑" w:hAnsi="微软雅黑" w:hint="eastAsia"/>
          <w:b/>
          <w:sz w:val="32"/>
          <w:szCs w:val="32"/>
        </w:rPr>
        <w:t>响应报价表</w:t>
      </w:r>
    </w:p>
    <w:p w14:paraId="6938E416" w14:textId="06336421" w:rsidR="00F377DD" w:rsidRDefault="00000000">
      <w:pPr>
        <w:spacing w:line="360" w:lineRule="auto"/>
        <w:jc w:val="left"/>
        <w:rPr>
          <w:rFonts w:ascii="微软雅黑" w:eastAsia="微软雅黑" w:hAnsi="微软雅黑" w:hint="eastAsia"/>
          <w:b/>
          <w:szCs w:val="21"/>
        </w:rPr>
      </w:pPr>
      <w:r>
        <w:rPr>
          <w:rFonts w:ascii="微软雅黑" w:eastAsia="微软雅黑" w:hAnsi="微软雅黑" w:hint="eastAsia"/>
          <w:b/>
          <w:szCs w:val="21"/>
        </w:rPr>
        <w:t>项目名称: 乌什果</w:t>
      </w:r>
      <w:proofErr w:type="gramStart"/>
      <w:r>
        <w:rPr>
          <w:rFonts w:ascii="微软雅黑" w:eastAsia="微软雅黑" w:hAnsi="微软雅黑" w:hint="eastAsia"/>
          <w:b/>
          <w:szCs w:val="21"/>
        </w:rPr>
        <w:t>蔬公司</w:t>
      </w:r>
      <w:proofErr w:type="gramEnd"/>
      <w:r>
        <w:rPr>
          <w:rFonts w:ascii="微软雅黑" w:eastAsia="微软雅黑" w:hAnsi="微软雅黑" w:hint="eastAsia"/>
          <w:b/>
          <w:szCs w:val="21"/>
        </w:rPr>
        <w:t>2025年泥沙清运</w:t>
      </w:r>
      <w:r>
        <w:rPr>
          <w:rFonts w:ascii="微软雅黑" w:eastAsia="微软雅黑" w:hAnsi="微软雅黑"/>
          <w:b/>
          <w:szCs w:val="21"/>
        </w:rPr>
        <w:t>项目</w:t>
      </w:r>
    </w:p>
    <w:tbl>
      <w:tblPr>
        <w:tblW w:w="10531" w:type="dxa"/>
        <w:jc w:val="center"/>
        <w:tblLayout w:type="fixed"/>
        <w:tblLook w:val="04A0" w:firstRow="1" w:lastRow="0" w:firstColumn="1" w:lastColumn="0" w:noHBand="0" w:noVBand="1"/>
      </w:tblPr>
      <w:tblGrid>
        <w:gridCol w:w="719"/>
        <w:gridCol w:w="12"/>
        <w:gridCol w:w="2190"/>
        <w:gridCol w:w="783"/>
        <w:gridCol w:w="783"/>
        <w:gridCol w:w="1348"/>
        <w:gridCol w:w="1043"/>
        <w:gridCol w:w="1450"/>
        <w:gridCol w:w="1275"/>
        <w:gridCol w:w="928"/>
      </w:tblGrid>
      <w:tr w:rsidR="00F377DD" w14:paraId="0664011F" w14:textId="77777777">
        <w:trPr>
          <w:trHeight w:val="48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930B84" w14:textId="77777777" w:rsidR="00F377DD" w:rsidRDefault="00000000">
            <w:pPr>
              <w:widowControl/>
              <w:jc w:val="center"/>
              <w:textAlignment w:val="center"/>
              <w:rPr>
                <w:rFonts w:asciiTheme="minorEastAsia" w:hAnsiTheme="minorEastAsia" w:cstheme="minorEastAsia" w:hint="eastAsia"/>
                <w:b/>
                <w:bCs/>
                <w:sz w:val="24"/>
              </w:rPr>
            </w:pPr>
            <w:r>
              <w:rPr>
                <w:rFonts w:asciiTheme="minorEastAsia" w:hAnsiTheme="minorEastAsia" w:cstheme="minorEastAsia" w:hint="eastAsia"/>
                <w:b/>
                <w:bCs/>
                <w:kern w:val="0"/>
                <w:sz w:val="24"/>
                <w:lang w:bidi="ar"/>
              </w:rPr>
              <w:t>序号</w:t>
            </w:r>
          </w:p>
        </w:tc>
        <w:tc>
          <w:tcPr>
            <w:tcW w:w="220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2D9388" w14:textId="77777777" w:rsidR="00F377DD" w:rsidRDefault="00000000">
            <w:pPr>
              <w:widowControl/>
              <w:jc w:val="center"/>
              <w:textAlignment w:val="center"/>
              <w:rPr>
                <w:rFonts w:asciiTheme="minorEastAsia" w:hAnsiTheme="minorEastAsia" w:cstheme="minorEastAsia" w:hint="eastAsia"/>
                <w:b/>
                <w:bCs/>
                <w:sz w:val="24"/>
              </w:rPr>
            </w:pPr>
            <w:r>
              <w:rPr>
                <w:rFonts w:asciiTheme="minorEastAsia" w:hAnsiTheme="minorEastAsia" w:cstheme="minorEastAsia" w:hint="eastAsia"/>
                <w:b/>
                <w:bCs/>
                <w:kern w:val="0"/>
                <w:sz w:val="24"/>
                <w:lang w:bidi="ar"/>
              </w:rPr>
              <w:t>标的</w:t>
            </w:r>
          </w:p>
        </w:tc>
        <w:tc>
          <w:tcPr>
            <w:tcW w:w="783" w:type="dxa"/>
            <w:tcBorders>
              <w:top w:val="single" w:sz="4" w:space="0" w:color="000000"/>
              <w:left w:val="single" w:sz="4" w:space="0" w:color="000000"/>
              <w:bottom w:val="single" w:sz="4" w:space="0" w:color="000000"/>
              <w:right w:val="single" w:sz="4" w:space="0" w:color="000000"/>
            </w:tcBorders>
            <w:vAlign w:val="center"/>
          </w:tcPr>
          <w:p w14:paraId="7981944E" w14:textId="77777777" w:rsidR="00F377DD" w:rsidRDefault="00000000">
            <w:pPr>
              <w:widowControl/>
              <w:jc w:val="center"/>
              <w:textAlignment w:val="center"/>
              <w:rPr>
                <w:rFonts w:asciiTheme="minorEastAsia" w:hAnsiTheme="minorEastAsia" w:cstheme="minorEastAsia" w:hint="eastAsia"/>
                <w:b/>
                <w:bCs/>
                <w:kern w:val="0"/>
                <w:sz w:val="24"/>
                <w:lang w:bidi="ar"/>
              </w:rPr>
            </w:pPr>
            <w:r>
              <w:rPr>
                <w:rFonts w:asciiTheme="minorEastAsia" w:hAnsiTheme="minorEastAsia" w:cstheme="minorEastAsia" w:hint="eastAsia"/>
                <w:b/>
                <w:bCs/>
                <w:kern w:val="0"/>
                <w:sz w:val="24"/>
                <w:lang w:bidi="ar"/>
              </w:rPr>
              <w:t>单位</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3749C" w14:textId="77777777" w:rsidR="00F377DD" w:rsidRDefault="00000000">
            <w:pPr>
              <w:widowControl/>
              <w:jc w:val="center"/>
              <w:textAlignment w:val="center"/>
              <w:rPr>
                <w:rFonts w:asciiTheme="minorEastAsia" w:hAnsiTheme="minorEastAsia" w:cstheme="minorEastAsia" w:hint="eastAsia"/>
                <w:b/>
                <w:bCs/>
                <w:sz w:val="24"/>
              </w:rPr>
            </w:pPr>
            <w:r>
              <w:rPr>
                <w:rFonts w:asciiTheme="minorEastAsia" w:hAnsiTheme="minorEastAsia" w:cstheme="minorEastAsia" w:hint="eastAsia"/>
                <w:b/>
                <w:bCs/>
                <w:kern w:val="0"/>
                <w:sz w:val="24"/>
                <w:lang w:bidi="ar"/>
              </w:rPr>
              <w:t>数量</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D83AE" w14:textId="77777777" w:rsidR="00F377DD" w:rsidRDefault="00000000">
            <w:pPr>
              <w:widowControl/>
              <w:jc w:val="center"/>
              <w:textAlignment w:val="center"/>
              <w:rPr>
                <w:rFonts w:asciiTheme="minorEastAsia" w:hAnsiTheme="minorEastAsia" w:cstheme="minorEastAsia" w:hint="eastAsia"/>
                <w:b/>
                <w:bCs/>
                <w:sz w:val="24"/>
              </w:rPr>
            </w:pPr>
            <w:r>
              <w:rPr>
                <w:rFonts w:asciiTheme="minorEastAsia" w:hAnsiTheme="minorEastAsia" w:cstheme="minorEastAsia" w:hint="eastAsia"/>
                <w:b/>
                <w:bCs/>
                <w:kern w:val="0"/>
                <w:sz w:val="24"/>
                <w:lang w:bidi="ar"/>
              </w:rPr>
              <w:t>含税单价（元）</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15931" w14:textId="77777777" w:rsidR="00F377DD" w:rsidRDefault="00000000">
            <w:pPr>
              <w:widowControl/>
              <w:jc w:val="center"/>
              <w:textAlignment w:val="center"/>
              <w:rPr>
                <w:rFonts w:asciiTheme="minorEastAsia" w:hAnsiTheme="minorEastAsia" w:cstheme="minorEastAsia" w:hint="eastAsia"/>
                <w:b/>
                <w:bCs/>
                <w:kern w:val="0"/>
                <w:sz w:val="24"/>
                <w:lang w:bidi="ar"/>
              </w:rPr>
            </w:pPr>
            <w:r>
              <w:rPr>
                <w:rFonts w:asciiTheme="minorEastAsia" w:hAnsiTheme="minorEastAsia" w:cstheme="minorEastAsia" w:hint="eastAsia"/>
                <w:b/>
                <w:bCs/>
                <w:kern w:val="0"/>
                <w:sz w:val="24"/>
                <w:lang w:bidi="ar"/>
              </w:rPr>
              <w:t>税率%</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7825E" w14:textId="77777777" w:rsidR="00F377DD" w:rsidRDefault="00000000">
            <w:pPr>
              <w:widowControl/>
              <w:jc w:val="center"/>
              <w:textAlignment w:val="center"/>
              <w:rPr>
                <w:rFonts w:asciiTheme="minorEastAsia" w:hAnsiTheme="minorEastAsia" w:cstheme="minorEastAsia" w:hint="eastAsia"/>
                <w:b/>
                <w:bCs/>
                <w:sz w:val="24"/>
              </w:rPr>
            </w:pPr>
            <w:r>
              <w:rPr>
                <w:rFonts w:asciiTheme="minorEastAsia" w:hAnsiTheme="minorEastAsia" w:cstheme="minorEastAsia" w:hint="eastAsia"/>
                <w:b/>
                <w:bCs/>
                <w:kern w:val="0"/>
                <w:sz w:val="24"/>
                <w:lang w:bidi="ar"/>
              </w:rPr>
              <w:t>不含税单价（元）</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13AA0" w14:textId="77777777" w:rsidR="00F377DD" w:rsidRDefault="00000000">
            <w:pPr>
              <w:widowControl/>
              <w:jc w:val="center"/>
              <w:textAlignment w:val="center"/>
              <w:rPr>
                <w:rFonts w:asciiTheme="minorEastAsia" w:hAnsiTheme="minorEastAsia" w:cstheme="minorEastAsia" w:hint="eastAsia"/>
                <w:b/>
                <w:bCs/>
                <w:sz w:val="24"/>
              </w:rPr>
            </w:pPr>
            <w:r>
              <w:rPr>
                <w:rFonts w:asciiTheme="minorEastAsia" w:hAnsiTheme="minorEastAsia" w:cstheme="minorEastAsia" w:hint="eastAsia"/>
                <w:b/>
                <w:bCs/>
                <w:kern w:val="0"/>
                <w:sz w:val="24"/>
                <w:lang w:bidi="ar"/>
              </w:rPr>
              <w:t>含税总价（元）</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2C3F2" w14:textId="77777777" w:rsidR="00F377DD" w:rsidRDefault="00000000">
            <w:pPr>
              <w:widowControl/>
              <w:jc w:val="center"/>
              <w:textAlignment w:val="center"/>
              <w:rPr>
                <w:rFonts w:asciiTheme="minorEastAsia" w:hAnsiTheme="minorEastAsia" w:cstheme="minorEastAsia" w:hint="eastAsia"/>
                <w:b/>
                <w:bCs/>
                <w:kern w:val="0"/>
                <w:sz w:val="24"/>
                <w:lang w:bidi="ar"/>
              </w:rPr>
            </w:pPr>
            <w:r>
              <w:rPr>
                <w:rFonts w:asciiTheme="minorEastAsia" w:hAnsiTheme="minorEastAsia" w:cstheme="minorEastAsia" w:hint="eastAsia"/>
                <w:b/>
                <w:bCs/>
                <w:kern w:val="0"/>
                <w:sz w:val="24"/>
                <w:lang w:bidi="ar"/>
              </w:rPr>
              <w:t>备注</w:t>
            </w:r>
          </w:p>
        </w:tc>
      </w:tr>
      <w:tr w:rsidR="00F377DD" w14:paraId="6AA63F15" w14:textId="77777777">
        <w:trPr>
          <w:trHeight w:val="28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BAC72" w14:textId="77777777" w:rsidR="00F377DD" w:rsidRDefault="00000000">
            <w:pPr>
              <w:widowControl/>
              <w:jc w:val="center"/>
              <w:textAlignment w:val="center"/>
              <w:rPr>
                <w:rFonts w:asciiTheme="minorEastAsia" w:hAnsiTheme="minorEastAsia" w:cstheme="minorEastAsia" w:hint="eastAsia"/>
                <w:sz w:val="24"/>
              </w:rPr>
            </w:pPr>
            <w:r>
              <w:rPr>
                <w:rFonts w:asciiTheme="minorEastAsia" w:hAnsiTheme="minorEastAsia" w:cstheme="minorEastAsia" w:hint="eastAsia"/>
                <w:kern w:val="0"/>
                <w:sz w:val="24"/>
                <w:lang w:bidi="ar"/>
              </w:rPr>
              <w:t>1</w:t>
            </w:r>
          </w:p>
        </w:tc>
        <w:tc>
          <w:tcPr>
            <w:tcW w:w="22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63755F" w14:textId="77777777" w:rsidR="00F377DD" w:rsidRDefault="00000000">
            <w:pPr>
              <w:widowControl/>
              <w:jc w:val="center"/>
              <w:textAlignment w:val="center"/>
              <w:rPr>
                <w:rFonts w:asciiTheme="minorEastAsia" w:hAnsiTheme="minorEastAsia" w:cstheme="minorEastAsia" w:hint="eastAsia"/>
                <w:b/>
                <w:bCs/>
                <w:kern w:val="0"/>
                <w:sz w:val="24"/>
                <w:lang w:bidi="ar"/>
              </w:rPr>
            </w:pPr>
            <w:r>
              <w:rPr>
                <w:rFonts w:asciiTheme="minorEastAsia" w:hAnsiTheme="minorEastAsia" w:cstheme="minorEastAsia" w:hint="eastAsia"/>
                <w:b/>
                <w:bCs/>
                <w:kern w:val="0"/>
                <w:sz w:val="24"/>
                <w:lang w:bidi="ar"/>
              </w:rPr>
              <w:t>集水池泥沙清运</w:t>
            </w:r>
          </w:p>
        </w:tc>
        <w:tc>
          <w:tcPr>
            <w:tcW w:w="783" w:type="dxa"/>
            <w:tcBorders>
              <w:top w:val="single" w:sz="4" w:space="0" w:color="000000"/>
              <w:left w:val="single" w:sz="4" w:space="0" w:color="000000"/>
              <w:bottom w:val="single" w:sz="4" w:space="0" w:color="000000"/>
              <w:right w:val="single" w:sz="4" w:space="0" w:color="000000"/>
            </w:tcBorders>
            <w:vAlign w:val="center"/>
          </w:tcPr>
          <w:p w14:paraId="749A7CD3" w14:textId="77777777" w:rsidR="00F377DD" w:rsidRDefault="00000000">
            <w:pPr>
              <w:widowControl/>
              <w:jc w:val="center"/>
              <w:textAlignment w:val="center"/>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立方米</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39726" w14:textId="77777777" w:rsidR="00F377DD" w:rsidRDefault="00000000">
            <w:pPr>
              <w:widowControl/>
              <w:jc w:val="center"/>
              <w:textAlignment w:val="center"/>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1255</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A673E" w14:textId="77777777" w:rsidR="00F377DD" w:rsidRDefault="00F377DD">
            <w:pPr>
              <w:jc w:val="center"/>
              <w:rPr>
                <w:rFonts w:asciiTheme="minorEastAsia" w:hAnsiTheme="minorEastAsia" w:cstheme="minorEastAsia" w:hint="eastAsia"/>
                <w:kern w:val="0"/>
                <w:sz w:val="24"/>
                <w:lang w:bidi="ar"/>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179894" w14:textId="77777777" w:rsidR="00F377DD" w:rsidRDefault="00F377DD">
            <w:pPr>
              <w:widowControl/>
              <w:jc w:val="center"/>
              <w:textAlignment w:val="center"/>
              <w:rPr>
                <w:rFonts w:asciiTheme="minorEastAsia" w:hAnsiTheme="minorEastAsia" w:cstheme="minorEastAsia" w:hint="eastAsia"/>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5448C" w14:textId="77777777" w:rsidR="00F377DD" w:rsidRDefault="00F377DD">
            <w:pPr>
              <w:jc w:val="center"/>
              <w:rPr>
                <w:rFonts w:asciiTheme="minorEastAsia" w:hAnsiTheme="minorEastAsia" w:cstheme="minorEastAsia" w:hint="eastAsia"/>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3A671" w14:textId="77777777" w:rsidR="00F377DD" w:rsidRDefault="00F377DD">
            <w:pPr>
              <w:jc w:val="center"/>
              <w:rPr>
                <w:rFonts w:asciiTheme="minorEastAsia" w:hAnsiTheme="minorEastAsia" w:cstheme="minorEastAsia" w:hint="eastAsia"/>
                <w:sz w:val="24"/>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5395B" w14:textId="77777777" w:rsidR="00F377DD" w:rsidRDefault="00F377DD">
            <w:pPr>
              <w:jc w:val="center"/>
              <w:rPr>
                <w:rFonts w:asciiTheme="minorEastAsia" w:hAnsiTheme="minorEastAsia" w:cstheme="minorEastAsia" w:hint="eastAsia"/>
                <w:sz w:val="24"/>
              </w:rPr>
            </w:pPr>
          </w:p>
        </w:tc>
      </w:tr>
      <w:tr w:rsidR="00F377DD" w14:paraId="10B4F20E" w14:textId="77777777">
        <w:trPr>
          <w:trHeight w:val="280"/>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EFF78" w14:textId="77777777" w:rsidR="00F377DD" w:rsidRDefault="00000000">
            <w:pPr>
              <w:widowControl/>
              <w:jc w:val="center"/>
              <w:textAlignment w:val="center"/>
              <w:rPr>
                <w:rFonts w:asciiTheme="minorEastAsia" w:hAnsiTheme="minorEastAsia" w:cstheme="minorEastAsia" w:hint="eastAsia"/>
                <w:sz w:val="24"/>
              </w:rPr>
            </w:pPr>
            <w:r>
              <w:rPr>
                <w:rFonts w:asciiTheme="minorEastAsia" w:hAnsiTheme="minorEastAsia" w:cstheme="minorEastAsia" w:hint="eastAsia"/>
                <w:kern w:val="0"/>
                <w:sz w:val="24"/>
                <w:lang w:bidi="ar"/>
              </w:rPr>
              <w:t>2</w:t>
            </w:r>
          </w:p>
        </w:tc>
        <w:tc>
          <w:tcPr>
            <w:tcW w:w="22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2B5537" w14:textId="77777777" w:rsidR="00F377DD" w:rsidRDefault="00000000">
            <w:pPr>
              <w:widowControl/>
              <w:jc w:val="center"/>
              <w:textAlignment w:val="center"/>
              <w:rPr>
                <w:rFonts w:asciiTheme="minorEastAsia" w:hAnsiTheme="minorEastAsia" w:cstheme="minorEastAsia" w:hint="eastAsia"/>
                <w:b/>
                <w:bCs/>
                <w:kern w:val="0"/>
                <w:sz w:val="24"/>
                <w:lang w:bidi="ar"/>
              </w:rPr>
            </w:pPr>
            <w:r>
              <w:rPr>
                <w:rFonts w:asciiTheme="minorEastAsia" w:hAnsiTheme="minorEastAsia" w:cstheme="minorEastAsia" w:hint="eastAsia"/>
                <w:b/>
                <w:bCs/>
                <w:kern w:val="0"/>
                <w:sz w:val="24"/>
                <w:lang w:bidi="ar"/>
              </w:rPr>
              <w:t>2025产季压榨泥沙清运</w:t>
            </w:r>
          </w:p>
        </w:tc>
        <w:tc>
          <w:tcPr>
            <w:tcW w:w="783" w:type="dxa"/>
            <w:tcBorders>
              <w:top w:val="single" w:sz="4" w:space="0" w:color="000000"/>
              <w:left w:val="single" w:sz="4" w:space="0" w:color="000000"/>
              <w:bottom w:val="single" w:sz="4" w:space="0" w:color="000000"/>
              <w:right w:val="single" w:sz="4" w:space="0" w:color="000000"/>
            </w:tcBorders>
            <w:vAlign w:val="center"/>
          </w:tcPr>
          <w:p w14:paraId="6F7108C7" w14:textId="77777777" w:rsidR="00F377DD" w:rsidRDefault="00000000">
            <w:pPr>
              <w:widowControl/>
              <w:jc w:val="center"/>
              <w:textAlignment w:val="center"/>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立方米</w:t>
            </w:r>
          </w:p>
        </w:tc>
        <w:tc>
          <w:tcPr>
            <w:tcW w:w="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AA66A" w14:textId="77777777" w:rsidR="00F377DD" w:rsidRDefault="00000000">
            <w:pPr>
              <w:widowControl/>
              <w:jc w:val="center"/>
              <w:textAlignment w:val="center"/>
              <w:rPr>
                <w:rFonts w:asciiTheme="minorEastAsia" w:hAnsiTheme="minorEastAsia" w:cstheme="minorEastAsia" w:hint="eastAsia"/>
                <w:kern w:val="0"/>
                <w:sz w:val="24"/>
                <w:lang w:bidi="ar"/>
              </w:rPr>
            </w:pPr>
            <w:r>
              <w:rPr>
                <w:rFonts w:asciiTheme="minorEastAsia" w:hAnsiTheme="minorEastAsia" w:cstheme="minorEastAsia" w:hint="eastAsia"/>
                <w:kern w:val="0"/>
                <w:sz w:val="24"/>
                <w:lang w:bidi="ar"/>
              </w:rPr>
              <w:t>3800</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F0E8B" w14:textId="77777777" w:rsidR="00F377DD" w:rsidRDefault="00F377DD">
            <w:pPr>
              <w:jc w:val="center"/>
              <w:rPr>
                <w:rFonts w:asciiTheme="minorEastAsia" w:hAnsiTheme="minorEastAsia" w:cstheme="minorEastAsia" w:hint="eastAsia"/>
                <w:kern w:val="0"/>
                <w:sz w:val="24"/>
                <w:lang w:bidi="ar"/>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5DC2C2" w14:textId="77777777" w:rsidR="00F377DD" w:rsidRDefault="00F377DD">
            <w:pPr>
              <w:widowControl/>
              <w:jc w:val="center"/>
              <w:textAlignment w:val="center"/>
              <w:rPr>
                <w:rFonts w:asciiTheme="minorEastAsia" w:hAnsiTheme="minorEastAsia" w:cstheme="minorEastAsia" w:hint="eastAsia"/>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58BA2" w14:textId="77777777" w:rsidR="00F377DD" w:rsidRDefault="00F377DD">
            <w:pPr>
              <w:jc w:val="center"/>
              <w:rPr>
                <w:rFonts w:asciiTheme="minorEastAsia" w:hAnsiTheme="minorEastAsia" w:cstheme="minorEastAsia" w:hint="eastAsia"/>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A82C5" w14:textId="77777777" w:rsidR="00F377DD" w:rsidRDefault="00F377DD">
            <w:pPr>
              <w:jc w:val="center"/>
              <w:rPr>
                <w:rFonts w:asciiTheme="minorEastAsia" w:hAnsiTheme="minorEastAsia" w:cstheme="minorEastAsia" w:hint="eastAsia"/>
                <w:sz w:val="24"/>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78CE4" w14:textId="77777777" w:rsidR="00F377DD" w:rsidRDefault="00F377DD">
            <w:pPr>
              <w:jc w:val="center"/>
              <w:rPr>
                <w:rFonts w:asciiTheme="minorEastAsia" w:hAnsiTheme="minorEastAsia" w:cstheme="minorEastAsia" w:hint="eastAsia"/>
                <w:sz w:val="24"/>
              </w:rPr>
            </w:pPr>
          </w:p>
        </w:tc>
      </w:tr>
      <w:tr w:rsidR="00F377DD" w14:paraId="7C387EDF" w14:textId="77777777">
        <w:trPr>
          <w:trHeight w:val="577"/>
          <w:jc w:val="center"/>
        </w:trPr>
        <w:tc>
          <w:tcPr>
            <w:tcW w:w="731" w:type="dxa"/>
            <w:gridSpan w:val="2"/>
            <w:tcBorders>
              <w:top w:val="single" w:sz="4" w:space="0" w:color="000000"/>
              <w:left w:val="single" w:sz="4" w:space="0" w:color="000000"/>
              <w:bottom w:val="single" w:sz="4" w:space="0" w:color="000000"/>
              <w:right w:val="single" w:sz="4" w:space="0" w:color="000000"/>
            </w:tcBorders>
            <w:vAlign w:val="center"/>
          </w:tcPr>
          <w:p w14:paraId="08B6B3CB" w14:textId="77777777" w:rsidR="00F377DD" w:rsidRDefault="00F377DD">
            <w:pPr>
              <w:widowControl/>
              <w:jc w:val="center"/>
              <w:textAlignment w:val="center"/>
              <w:rPr>
                <w:rFonts w:asciiTheme="minorEastAsia" w:hAnsiTheme="minorEastAsia" w:cstheme="minorEastAsia" w:hint="eastAsia"/>
                <w:b/>
                <w:bCs/>
                <w:kern w:val="0"/>
                <w:sz w:val="24"/>
                <w:lang w:bidi="ar"/>
              </w:rPr>
            </w:pPr>
          </w:p>
        </w:tc>
        <w:tc>
          <w:tcPr>
            <w:tcW w:w="37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1C28C4" w14:textId="77777777" w:rsidR="00F377DD" w:rsidRDefault="00000000">
            <w:pPr>
              <w:widowControl/>
              <w:jc w:val="center"/>
              <w:textAlignment w:val="center"/>
              <w:rPr>
                <w:rFonts w:asciiTheme="minorEastAsia" w:hAnsiTheme="minorEastAsia" w:cstheme="minorEastAsia" w:hint="eastAsia"/>
                <w:b/>
                <w:bCs/>
                <w:kern w:val="0"/>
                <w:sz w:val="24"/>
                <w:lang w:bidi="ar"/>
              </w:rPr>
            </w:pPr>
            <w:r>
              <w:rPr>
                <w:rFonts w:asciiTheme="minorEastAsia" w:hAnsiTheme="minorEastAsia" w:cstheme="minorEastAsia" w:hint="eastAsia"/>
                <w:b/>
                <w:bCs/>
                <w:kern w:val="0"/>
                <w:sz w:val="24"/>
                <w:lang w:bidi="ar"/>
              </w:rPr>
              <w:t>合计</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4E5FC" w14:textId="77777777" w:rsidR="00F377DD" w:rsidRDefault="00F377DD">
            <w:pPr>
              <w:jc w:val="center"/>
              <w:rPr>
                <w:rFonts w:asciiTheme="minorEastAsia" w:hAnsiTheme="minorEastAsia" w:cstheme="minorEastAsia" w:hint="eastAsia"/>
                <w:sz w:val="24"/>
              </w:rPr>
            </w:pPr>
          </w:p>
          <w:p w14:paraId="7F07B4E8" w14:textId="77777777" w:rsidR="00F377DD" w:rsidRDefault="00F377DD"/>
        </w:tc>
        <w:tc>
          <w:tcPr>
            <w:tcW w:w="10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B4299B" w14:textId="77777777" w:rsidR="00F377DD" w:rsidRDefault="00F377DD">
            <w:pPr>
              <w:widowControl/>
              <w:jc w:val="center"/>
              <w:textAlignment w:val="center"/>
              <w:rPr>
                <w:rFonts w:asciiTheme="minorEastAsia" w:hAnsiTheme="minorEastAsia" w:cstheme="minorEastAsia" w:hint="eastAsia"/>
                <w:sz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D0CEE" w14:textId="77777777" w:rsidR="00F377DD" w:rsidRDefault="00F377DD">
            <w:pPr>
              <w:jc w:val="center"/>
              <w:rPr>
                <w:rFonts w:asciiTheme="minorEastAsia" w:hAnsiTheme="minorEastAsia" w:cstheme="minorEastAsia" w:hint="eastAsia"/>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5D656" w14:textId="77777777" w:rsidR="00F377DD" w:rsidRDefault="00F377DD">
            <w:pPr>
              <w:jc w:val="center"/>
              <w:rPr>
                <w:rFonts w:asciiTheme="minorEastAsia" w:hAnsiTheme="minorEastAsia" w:cstheme="minorEastAsia" w:hint="eastAsia"/>
                <w:sz w:val="24"/>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C6CD8" w14:textId="77777777" w:rsidR="00F377DD" w:rsidRDefault="00F377DD">
            <w:pPr>
              <w:jc w:val="center"/>
              <w:rPr>
                <w:rFonts w:asciiTheme="minorEastAsia" w:hAnsiTheme="minorEastAsia" w:cstheme="minorEastAsia" w:hint="eastAsia"/>
                <w:sz w:val="24"/>
              </w:rPr>
            </w:pPr>
          </w:p>
        </w:tc>
      </w:tr>
    </w:tbl>
    <w:p w14:paraId="1E681A23" w14:textId="77777777" w:rsidR="00F377DD" w:rsidRDefault="00000000">
      <w:pPr>
        <w:widowControl/>
        <w:jc w:val="left"/>
        <w:rPr>
          <w:rFonts w:ascii="楷体" w:eastAsia="楷体" w:hAnsi="楷体" w:hint="eastAsia"/>
          <w:b/>
          <w:sz w:val="24"/>
        </w:rPr>
      </w:pPr>
      <w:r>
        <w:rPr>
          <w:rFonts w:ascii="楷体" w:eastAsia="楷体" w:hAnsi="楷体" w:hint="eastAsia"/>
          <w:b/>
          <w:sz w:val="24"/>
        </w:rPr>
        <w:t>注：</w:t>
      </w:r>
    </w:p>
    <w:p w14:paraId="1ABF8490" w14:textId="77777777" w:rsidR="00F377DD" w:rsidRDefault="00000000">
      <w:pPr>
        <w:spacing w:line="324" w:lineRule="auto"/>
        <w:ind w:firstLineChars="200" w:firstLine="482"/>
        <w:rPr>
          <w:rFonts w:ascii="楷体" w:eastAsia="楷体" w:hAnsi="楷体" w:hint="eastAsia"/>
          <w:b/>
          <w:sz w:val="24"/>
        </w:rPr>
      </w:pPr>
      <w:r>
        <w:rPr>
          <w:rFonts w:ascii="楷体" w:eastAsia="楷体" w:hAnsi="楷体"/>
          <w:b/>
          <w:sz w:val="24"/>
        </w:rPr>
        <w:t>1）请根据第</w:t>
      </w:r>
      <w:r>
        <w:rPr>
          <w:rFonts w:ascii="楷体" w:eastAsia="楷体" w:hAnsi="楷体" w:hint="eastAsia"/>
          <w:b/>
          <w:sz w:val="24"/>
        </w:rPr>
        <w:t>二</w:t>
      </w:r>
      <w:r>
        <w:rPr>
          <w:rFonts w:ascii="楷体" w:eastAsia="楷体" w:hAnsi="楷体"/>
          <w:b/>
          <w:sz w:val="24"/>
        </w:rPr>
        <w:t>章提供的“</w:t>
      </w:r>
      <w:r>
        <w:rPr>
          <w:rFonts w:ascii="楷体" w:eastAsia="楷体" w:hAnsi="楷体" w:hint="eastAsia"/>
          <w:b/>
          <w:sz w:val="24"/>
        </w:rPr>
        <w:t>采购需求”的内容填写本表；如有漏项或缺项，均由供应商承担。供应商应逐项计算并填写单价、合计和总价，供应商没有填写单价和合计的项目将被认为此项目所涉及的全部费用已包含在其他分项报价及响应总价中；</w:t>
      </w:r>
    </w:p>
    <w:p w14:paraId="404D459B" w14:textId="77777777" w:rsidR="00F377DD" w:rsidRDefault="00000000">
      <w:pPr>
        <w:spacing w:line="324" w:lineRule="auto"/>
        <w:ind w:firstLineChars="200" w:firstLine="482"/>
        <w:rPr>
          <w:rFonts w:ascii="楷体" w:eastAsia="楷体" w:hAnsi="楷体" w:hint="eastAsia"/>
          <w:b/>
          <w:sz w:val="24"/>
        </w:rPr>
      </w:pPr>
      <w:r>
        <w:rPr>
          <w:rFonts w:ascii="楷体" w:eastAsia="楷体" w:hAnsi="楷体"/>
          <w:b/>
          <w:sz w:val="24"/>
        </w:rPr>
        <w:t>2）表格内容均需按要求填写并盖章，否则按响应无效处理；</w:t>
      </w:r>
    </w:p>
    <w:p w14:paraId="6F74151C" w14:textId="77777777" w:rsidR="00F377DD" w:rsidRDefault="00000000">
      <w:pPr>
        <w:spacing w:line="324" w:lineRule="auto"/>
        <w:ind w:firstLineChars="200" w:firstLine="482"/>
        <w:rPr>
          <w:rFonts w:ascii="楷体" w:eastAsia="楷体" w:hAnsi="楷体" w:hint="eastAsia"/>
          <w:b/>
          <w:sz w:val="24"/>
        </w:rPr>
      </w:pPr>
      <w:r>
        <w:rPr>
          <w:rFonts w:ascii="楷体" w:eastAsia="楷体" w:hAnsi="楷体"/>
          <w:b/>
          <w:sz w:val="24"/>
        </w:rPr>
        <w:t>3）供应商应认真复核报价表中所有单价、合计和总价的一致性，保证响应报价准确无误；</w:t>
      </w:r>
    </w:p>
    <w:p w14:paraId="535AD027" w14:textId="77777777" w:rsidR="00F377DD" w:rsidRDefault="00F377DD">
      <w:pPr>
        <w:pStyle w:val="aa"/>
      </w:pPr>
    </w:p>
    <w:p w14:paraId="5DF0411B" w14:textId="77777777" w:rsidR="00F377DD" w:rsidRDefault="00F377DD"/>
    <w:p w14:paraId="64FE99F3" w14:textId="77777777" w:rsidR="00F377DD" w:rsidRDefault="00F377DD">
      <w:pPr>
        <w:snapToGrid w:val="0"/>
        <w:textAlignment w:val="baseline"/>
        <w:rPr>
          <w:rFonts w:ascii="宋体" w:hAnsi="宋体" w:hint="eastAsia"/>
          <w:sz w:val="20"/>
        </w:rPr>
      </w:pPr>
    </w:p>
    <w:p w14:paraId="1664E3C2" w14:textId="77777777" w:rsidR="00F377DD" w:rsidRDefault="00000000">
      <w:pPr>
        <w:snapToGrid w:val="0"/>
        <w:spacing w:line="360" w:lineRule="auto"/>
        <w:ind w:firstLineChars="1000" w:firstLine="3200"/>
        <w:textAlignment w:val="baseline"/>
        <w:rPr>
          <w:rFonts w:ascii="仿宋_GB2312" w:eastAsia="仿宋_GB2312" w:hAnsi="宋体" w:cs="Arial" w:hint="eastAsia"/>
          <w:sz w:val="32"/>
          <w:szCs w:val="32"/>
          <w:u w:val="single"/>
        </w:rPr>
      </w:pPr>
      <w:r>
        <w:rPr>
          <w:rFonts w:ascii="仿宋_GB2312" w:eastAsia="仿宋_GB2312" w:hAnsi="宋体" w:cs="Arial" w:hint="eastAsia"/>
          <w:sz w:val="32"/>
          <w:szCs w:val="32"/>
        </w:rPr>
        <w:t>投标单位（公章）：</w:t>
      </w:r>
      <w:r>
        <w:rPr>
          <w:rFonts w:ascii="仿宋_GB2312" w:eastAsia="仿宋_GB2312" w:hAnsi="宋体" w:cs="Arial" w:hint="eastAsia"/>
          <w:sz w:val="32"/>
          <w:szCs w:val="32"/>
          <w:u w:val="single" w:color="000000"/>
        </w:rPr>
        <w:t xml:space="preserve">                       </w:t>
      </w:r>
    </w:p>
    <w:p w14:paraId="37825335" w14:textId="77777777" w:rsidR="00F377DD" w:rsidRDefault="00000000">
      <w:pPr>
        <w:snapToGrid w:val="0"/>
        <w:spacing w:line="360" w:lineRule="auto"/>
        <w:ind w:firstLineChars="600" w:firstLine="1920"/>
        <w:textAlignment w:val="baseline"/>
        <w:rPr>
          <w:rFonts w:ascii="仿宋_GB2312" w:eastAsia="仿宋_GB2312" w:hAnsi="宋体" w:cs="Arial" w:hint="eastAsia"/>
          <w:sz w:val="32"/>
          <w:szCs w:val="32"/>
          <w:u w:val="single"/>
        </w:rPr>
      </w:pPr>
      <w:r>
        <w:rPr>
          <w:rFonts w:ascii="仿宋_GB2312" w:eastAsia="仿宋_GB2312" w:hAnsi="宋体" w:cs="Arial" w:hint="eastAsia"/>
          <w:sz w:val="32"/>
          <w:szCs w:val="32"/>
        </w:rPr>
        <w:t>投标人法定代表人或其授权代表（签字或盖章）</w:t>
      </w:r>
      <w:r>
        <w:rPr>
          <w:rFonts w:ascii="仿宋_GB2312" w:eastAsia="仿宋_GB2312" w:hAnsi="宋体" w:cs="Arial" w:hint="eastAsia"/>
          <w:sz w:val="32"/>
          <w:szCs w:val="32"/>
          <w:u w:val="single" w:color="000000"/>
        </w:rPr>
        <w:t xml:space="preserve">                 </w:t>
      </w:r>
    </w:p>
    <w:p w14:paraId="1DBEE7E8" w14:textId="77777777" w:rsidR="00F377DD" w:rsidRDefault="00000000">
      <w:pPr>
        <w:snapToGrid w:val="0"/>
        <w:spacing w:line="360" w:lineRule="auto"/>
        <w:ind w:firstLineChars="700" w:firstLine="2240"/>
        <w:textAlignment w:val="baseline"/>
        <w:rPr>
          <w:rFonts w:ascii="仿宋_GB2312" w:eastAsia="仿宋_GB2312" w:hAnsi="宋体" w:cs="Arial" w:hint="eastAsia"/>
          <w:sz w:val="32"/>
          <w:szCs w:val="32"/>
          <w:u w:val="single"/>
        </w:rPr>
      </w:pPr>
      <w:r>
        <w:rPr>
          <w:rFonts w:ascii="仿宋_GB2312" w:eastAsia="仿宋_GB2312" w:hAnsi="宋体" w:cs="Arial" w:hint="eastAsia"/>
          <w:sz w:val="32"/>
          <w:szCs w:val="32"/>
        </w:rPr>
        <w:t xml:space="preserve">     </w:t>
      </w:r>
      <w:r>
        <w:rPr>
          <w:rFonts w:ascii="仿宋_GB2312" w:eastAsia="仿宋_GB2312" w:hAnsi="宋体" w:cs="Arial" w:hint="eastAsia"/>
          <w:sz w:val="32"/>
          <w:szCs w:val="32"/>
          <w:u w:val="single" w:color="000000"/>
        </w:rPr>
        <w:t xml:space="preserve">           </w:t>
      </w:r>
      <w:r>
        <w:rPr>
          <w:rFonts w:ascii="仿宋_GB2312" w:eastAsia="仿宋_GB2312" w:hAnsi="宋体" w:cs="Arial" w:hint="eastAsia"/>
          <w:sz w:val="32"/>
          <w:szCs w:val="32"/>
        </w:rPr>
        <w:t>年</w:t>
      </w:r>
      <w:r>
        <w:rPr>
          <w:rFonts w:ascii="仿宋_GB2312" w:eastAsia="仿宋_GB2312" w:hAnsi="宋体" w:cs="Arial" w:hint="eastAsia"/>
          <w:sz w:val="32"/>
          <w:szCs w:val="32"/>
          <w:u w:val="single" w:color="000000"/>
        </w:rPr>
        <w:t xml:space="preserve">         </w:t>
      </w:r>
      <w:r>
        <w:rPr>
          <w:rFonts w:ascii="仿宋_GB2312" w:eastAsia="仿宋_GB2312" w:hAnsi="宋体" w:cs="Arial" w:hint="eastAsia"/>
          <w:sz w:val="32"/>
          <w:szCs w:val="32"/>
        </w:rPr>
        <w:t>月</w:t>
      </w:r>
      <w:r>
        <w:rPr>
          <w:rFonts w:ascii="仿宋_GB2312" w:eastAsia="仿宋_GB2312" w:hAnsi="宋体" w:cs="Arial" w:hint="eastAsia"/>
          <w:sz w:val="32"/>
          <w:szCs w:val="32"/>
          <w:u w:val="single" w:color="000000"/>
        </w:rPr>
        <w:t xml:space="preserve">          </w:t>
      </w:r>
      <w:r>
        <w:rPr>
          <w:rFonts w:ascii="仿宋_GB2312" w:eastAsia="仿宋_GB2312" w:hAnsi="宋体" w:cs="Arial" w:hint="eastAsia"/>
          <w:sz w:val="32"/>
          <w:szCs w:val="32"/>
        </w:rPr>
        <w:t>日</w:t>
      </w:r>
    </w:p>
    <w:p w14:paraId="3FD365FB" w14:textId="77777777" w:rsidR="00F377DD" w:rsidRDefault="00F377DD">
      <w:pPr>
        <w:rPr>
          <w:rFonts w:ascii="仿宋_GB2312" w:eastAsia="仿宋_GB2312"/>
          <w:sz w:val="32"/>
          <w:szCs w:val="32"/>
        </w:rPr>
      </w:pPr>
    </w:p>
    <w:p w14:paraId="2BFC1897" w14:textId="77777777" w:rsidR="00F377DD" w:rsidRDefault="00F377DD"/>
    <w:p w14:paraId="01481A7F" w14:textId="77777777" w:rsidR="00F377DD" w:rsidRDefault="00F377DD"/>
    <w:p w14:paraId="462D321C" w14:textId="77777777" w:rsidR="00F377DD" w:rsidRDefault="00F377DD"/>
    <w:p w14:paraId="4EE829F3" w14:textId="77777777" w:rsidR="00F377DD" w:rsidRDefault="00F377DD"/>
    <w:p w14:paraId="3B9E230C" w14:textId="77777777" w:rsidR="00F377DD" w:rsidRDefault="00F377DD"/>
    <w:p w14:paraId="3CB3600C" w14:textId="77777777" w:rsidR="00F377DD" w:rsidRDefault="00F377DD"/>
    <w:p w14:paraId="48787A49" w14:textId="77777777" w:rsidR="00F377DD" w:rsidRDefault="00F377DD"/>
    <w:p w14:paraId="50F818C3" w14:textId="77777777" w:rsidR="00F377DD" w:rsidRDefault="00F377DD"/>
    <w:p w14:paraId="58DACD4D" w14:textId="77777777" w:rsidR="00F377DD" w:rsidRDefault="00F377DD"/>
    <w:p w14:paraId="5D02E25B" w14:textId="77777777" w:rsidR="00F377DD" w:rsidRDefault="00F377DD"/>
    <w:p w14:paraId="52B29FAA" w14:textId="77777777" w:rsidR="00F377DD" w:rsidRDefault="00F377DD"/>
    <w:p w14:paraId="29A41819" w14:textId="77777777" w:rsidR="00F377DD" w:rsidRDefault="00F377DD"/>
    <w:p w14:paraId="173D3AAC" w14:textId="77777777" w:rsidR="00F377DD" w:rsidRDefault="00F377DD"/>
    <w:p w14:paraId="230085D1" w14:textId="77777777" w:rsidR="00F377DD" w:rsidRDefault="00F377DD"/>
    <w:p w14:paraId="661A78A4" w14:textId="77777777" w:rsidR="00F377DD" w:rsidRDefault="00F377DD"/>
    <w:p w14:paraId="209323FD" w14:textId="77777777" w:rsidR="00F377DD" w:rsidRDefault="00F377DD"/>
    <w:p w14:paraId="1218C16C" w14:textId="77777777" w:rsidR="00F377DD" w:rsidRDefault="00000000">
      <w:pPr>
        <w:pStyle w:val="3"/>
        <w:spacing w:before="0" w:after="0"/>
        <w:rPr>
          <w:rFonts w:asciiTheme="minorEastAsia" w:eastAsiaTheme="minorEastAsia" w:hAnsiTheme="minorEastAsia" w:cs="方正小标宋简体" w:hint="eastAsia"/>
          <w:color w:val="000000" w:themeColor="text1"/>
          <w:sz w:val="24"/>
        </w:rPr>
      </w:pPr>
      <w:r>
        <w:rPr>
          <w:rFonts w:asciiTheme="minorEastAsia" w:eastAsiaTheme="minorEastAsia" w:hAnsiTheme="minorEastAsia" w:cs="方正小标宋简体"/>
          <w:color w:val="000000" w:themeColor="text1"/>
          <w:sz w:val="24"/>
        </w:rPr>
        <w:t>3.</w:t>
      </w:r>
      <w:r>
        <w:rPr>
          <w:rFonts w:asciiTheme="minorEastAsia" w:eastAsiaTheme="minorEastAsia" w:hAnsiTheme="minorEastAsia" w:cs="方正小标宋简体" w:hint="eastAsia"/>
          <w:b w:val="0"/>
          <w:color w:val="FF0000"/>
          <w:sz w:val="24"/>
        </w:rPr>
        <w:t xml:space="preserve"> ☆</w:t>
      </w:r>
      <w:r>
        <w:rPr>
          <w:rFonts w:asciiTheme="minorEastAsia" w:eastAsiaTheme="minorEastAsia" w:hAnsiTheme="minorEastAsia" w:cs="方正小标宋简体"/>
          <w:color w:val="000000" w:themeColor="text1"/>
          <w:sz w:val="24"/>
        </w:rPr>
        <w:t>报价</w:t>
      </w:r>
      <w:r>
        <w:rPr>
          <w:rFonts w:asciiTheme="minorEastAsia" w:eastAsiaTheme="minorEastAsia" w:hAnsiTheme="minorEastAsia" w:cs="方正小标宋简体" w:hint="eastAsia"/>
          <w:color w:val="000000" w:themeColor="text1"/>
          <w:sz w:val="24"/>
        </w:rPr>
        <w:t>明细表</w:t>
      </w:r>
    </w:p>
    <w:p w14:paraId="5AC1069A" w14:textId="77777777" w:rsidR="00F377DD" w:rsidRDefault="00000000">
      <w:pPr>
        <w:spacing w:line="360" w:lineRule="auto"/>
        <w:jc w:val="center"/>
        <w:rPr>
          <w:rFonts w:ascii="微软雅黑" w:eastAsia="微软雅黑" w:hAnsi="微软雅黑" w:hint="eastAsia"/>
          <w:b/>
          <w:sz w:val="32"/>
          <w:szCs w:val="32"/>
        </w:rPr>
      </w:pPr>
      <w:r>
        <w:rPr>
          <w:rFonts w:ascii="微软雅黑" w:eastAsia="微软雅黑" w:hAnsi="微软雅黑" w:hint="eastAsia"/>
          <w:b/>
          <w:sz w:val="32"/>
          <w:szCs w:val="32"/>
        </w:rPr>
        <w:t>报价明细表（格式自拟）</w:t>
      </w:r>
    </w:p>
    <w:p w14:paraId="3A272EE4" w14:textId="0B1B915E" w:rsidR="00F377DD" w:rsidRDefault="00000000">
      <w:pPr>
        <w:spacing w:line="360" w:lineRule="auto"/>
        <w:jc w:val="left"/>
        <w:rPr>
          <w:rFonts w:ascii="微软雅黑" w:eastAsia="微软雅黑" w:hAnsi="微软雅黑" w:hint="eastAsia"/>
          <w:b/>
          <w:szCs w:val="21"/>
        </w:rPr>
      </w:pPr>
      <w:r>
        <w:rPr>
          <w:rFonts w:ascii="微软雅黑" w:eastAsia="微软雅黑" w:hAnsi="微软雅黑"/>
          <w:b/>
          <w:szCs w:val="21"/>
        </w:rPr>
        <w:t>项目名称</w:t>
      </w:r>
      <w:r>
        <w:rPr>
          <w:rFonts w:ascii="微软雅黑" w:eastAsia="微软雅黑" w:hAnsi="微软雅黑" w:hint="eastAsia"/>
          <w:b/>
          <w:szCs w:val="21"/>
        </w:rPr>
        <w:t>: 乌什果</w:t>
      </w:r>
      <w:proofErr w:type="gramStart"/>
      <w:r>
        <w:rPr>
          <w:rFonts w:ascii="微软雅黑" w:eastAsia="微软雅黑" w:hAnsi="微软雅黑" w:hint="eastAsia"/>
          <w:b/>
          <w:szCs w:val="21"/>
        </w:rPr>
        <w:t>蔬公司</w:t>
      </w:r>
      <w:proofErr w:type="gramEnd"/>
      <w:r>
        <w:rPr>
          <w:rFonts w:ascii="微软雅黑" w:eastAsia="微软雅黑" w:hAnsi="微软雅黑" w:hint="eastAsia"/>
          <w:b/>
          <w:szCs w:val="21"/>
        </w:rPr>
        <w:t>2025年泥沙清运</w:t>
      </w:r>
      <w:r>
        <w:rPr>
          <w:rFonts w:ascii="微软雅黑" w:eastAsia="微软雅黑" w:hAnsi="微软雅黑"/>
          <w:b/>
          <w:szCs w:val="21"/>
        </w:rPr>
        <w:t>项目</w:t>
      </w:r>
    </w:p>
    <w:bookmarkStart w:id="18" w:name="_MON_1809166617"/>
    <w:bookmarkEnd w:id="18"/>
    <w:p w14:paraId="0C3EBEB7" w14:textId="77777777" w:rsidR="00F377DD" w:rsidRDefault="00000000">
      <w:pPr>
        <w:pStyle w:val="aa"/>
      </w:pPr>
      <w:r>
        <w:object w:dxaOrig="9075" w:dyaOrig="4119" w14:anchorId="40FF50A6">
          <v:shape id="_x0000_i1026" type="#_x0000_t75" style="width:453.75pt;height:205.95pt" o:ole="">
            <v:imagedata r:id="rId15" o:title=""/>
          </v:shape>
          <o:OLEObject Type="Embed" ProgID="Excel.Sheet.12" ShapeID="_x0000_i1026" DrawAspect="Content" ObjectID="_1809346906" r:id="rId16"/>
        </w:object>
      </w:r>
    </w:p>
    <w:p w14:paraId="5E273CCF" w14:textId="77777777" w:rsidR="00F377DD" w:rsidRDefault="00F377DD">
      <w:pPr>
        <w:snapToGrid w:val="0"/>
        <w:spacing w:line="360" w:lineRule="auto"/>
        <w:ind w:firstLineChars="1700" w:firstLine="4080"/>
        <w:textAlignment w:val="baseline"/>
        <w:rPr>
          <w:rFonts w:ascii="宋体" w:hAnsi="宋体" w:cs="Arial" w:hint="eastAsia"/>
          <w:sz w:val="24"/>
        </w:rPr>
      </w:pPr>
    </w:p>
    <w:p w14:paraId="2254B23C" w14:textId="77777777" w:rsidR="00F377DD" w:rsidRDefault="00000000">
      <w:pPr>
        <w:snapToGrid w:val="0"/>
        <w:spacing w:line="360" w:lineRule="auto"/>
        <w:textAlignment w:val="baseline"/>
        <w:rPr>
          <w:rFonts w:ascii="宋体" w:hAnsi="宋体" w:cs="Arial" w:hint="eastAsia"/>
          <w:sz w:val="24"/>
        </w:rPr>
      </w:pPr>
      <w:r>
        <w:rPr>
          <w:rFonts w:ascii="宋体" w:hAnsi="宋体" w:cs="Arial" w:hint="eastAsia"/>
          <w:sz w:val="24"/>
        </w:rPr>
        <w:t>备注：</w:t>
      </w:r>
    </w:p>
    <w:p w14:paraId="5B9AF0B3" w14:textId="77777777" w:rsidR="00F377DD" w:rsidRDefault="00000000">
      <w:pPr>
        <w:snapToGrid w:val="0"/>
        <w:spacing w:line="360" w:lineRule="auto"/>
        <w:textAlignment w:val="baseline"/>
        <w:rPr>
          <w:rFonts w:ascii="宋体" w:hAnsi="宋体" w:cs="Arial" w:hint="eastAsia"/>
          <w:sz w:val="24"/>
        </w:rPr>
      </w:pPr>
      <w:r>
        <w:rPr>
          <w:rFonts w:ascii="宋体" w:hAnsi="宋体" w:cs="Arial" w:hint="eastAsia"/>
          <w:sz w:val="24"/>
        </w:rPr>
        <w:t xml:space="preserve">    以上报价含机械、人工、税务、工具等包干费用。</w:t>
      </w:r>
    </w:p>
    <w:p w14:paraId="264663E4" w14:textId="77777777" w:rsidR="00F377DD" w:rsidRDefault="00F377DD">
      <w:pPr>
        <w:snapToGrid w:val="0"/>
        <w:spacing w:line="360" w:lineRule="auto"/>
        <w:ind w:firstLineChars="1700" w:firstLine="4080"/>
        <w:textAlignment w:val="baseline"/>
        <w:rPr>
          <w:rFonts w:ascii="宋体" w:hAnsi="宋体" w:cs="Arial" w:hint="eastAsia"/>
          <w:sz w:val="24"/>
        </w:rPr>
      </w:pPr>
    </w:p>
    <w:p w14:paraId="7572EF3A" w14:textId="77777777" w:rsidR="00F377DD" w:rsidRDefault="00F377DD">
      <w:pPr>
        <w:snapToGrid w:val="0"/>
        <w:spacing w:line="360" w:lineRule="auto"/>
        <w:ind w:firstLineChars="1700" w:firstLine="4080"/>
        <w:textAlignment w:val="baseline"/>
        <w:rPr>
          <w:rFonts w:ascii="宋体" w:hAnsi="宋体" w:cs="Arial" w:hint="eastAsia"/>
          <w:sz w:val="24"/>
        </w:rPr>
      </w:pPr>
    </w:p>
    <w:p w14:paraId="55507643" w14:textId="77777777" w:rsidR="00F377DD" w:rsidRDefault="00F377DD">
      <w:pPr>
        <w:snapToGrid w:val="0"/>
        <w:spacing w:line="360" w:lineRule="auto"/>
        <w:ind w:firstLineChars="1700" w:firstLine="4080"/>
        <w:textAlignment w:val="baseline"/>
        <w:rPr>
          <w:rFonts w:ascii="宋体" w:hAnsi="宋体" w:cs="Arial" w:hint="eastAsia"/>
          <w:sz w:val="24"/>
        </w:rPr>
      </w:pPr>
    </w:p>
    <w:p w14:paraId="0AD5BB4A" w14:textId="77777777" w:rsidR="00F377DD" w:rsidRDefault="00000000">
      <w:pPr>
        <w:snapToGrid w:val="0"/>
        <w:spacing w:line="360" w:lineRule="auto"/>
        <w:ind w:firstLineChars="1700" w:firstLine="4080"/>
        <w:textAlignment w:val="baseline"/>
        <w:rPr>
          <w:rFonts w:ascii="宋体" w:hAnsi="宋体" w:cs="Arial" w:hint="eastAsia"/>
          <w:sz w:val="24"/>
          <w:u w:val="single"/>
        </w:rPr>
      </w:pPr>
      <w:r>
        <w:rPr>
          <w:rFonts w:ascii="宋体" w:hAnsi="宋体" w:cs="Arial" w:hint="eastAsia"/>
          <w:sz w:val="24"/>
        </w:rPr>
        <w:t>投标单位（公章）：</w:t>
      </w:r>
      <w:r>
        <w:rPr>
          <w:rFonts w:ascii="宋体" w:hAnsi="宋体" w:cs="Arial"/>
          <w:sz w:val="24"/>
          <w:u w:val="single" w:color="000000"/>
        </w:rPr>
        <w:t xml:space="preserve">                       </w:t>
      </w:r>
    </w:p>
    <w:p w14:paraId="447EBC48" w14:textId="77777777" w:rsidR="00F377DD" w:rsidRDefault="00000000">
      <w:pPr>
        <w:snapToGrid w:val="0"/>
        <w:spacing w:line="360" w:lineRule="auto"/>
        <w:ind w:firstLineChars="1700" w:firstLine="4080"/>
        <w:textAlignment w:val="baseline"/>
        <w:rPr>
          <w:rFonts w:ascii="宋体" w:hAnsi="宋体" w:cs="Arial" w:hint="eastAsia"/>
          <w:sz w:val="24"/>
          <w:u w:val="single"/>
        </w:rPr>
      </w:pPr>
      <w:r>
        <w:rPr>
          <w:rFonts w:ascii="宋体" w:hAnsi="宋体" w:cs="Arial" w:hint="eastAsia"/>
          <w:sz w:val="24"/>
        </w:rPr>
        <w:t>投标人法定代表人或其授权代表（签字或盖章）：</w:t>
      </w:r>
      <w:r>
        <w:rPr>
          <w:rFonts w:ascii="宋体" w:hAnsi="宋体" w:cs="Arial"/>
          <w:sz w:val="24"/>
          <w:u w:val="single" w:color="000000"/>
        </w:rPr>
        <w:t xml:space="preserve">                 </w:t>
      </w:r>
    </w:p>
    <w:p w14:paraId="4D09EB0D" w14:textId="77777777" w:rsidR="00F377DD" w:rsidRDefault="00000000">
      <w:pPr>
        <w:snapToGrid w:val="0"/>
        <w:spacing w:line="360" w:lineRule="auto"/>
        <w:ind w:firstLineChars="700" w:firstLine="1680"/>
        <w:textAlignment w:val="baseline"/>
        <w:rPr>
          <w:rFonts w:ascii="宋体" w:hAnsi="宋体" w:cs="Arial" w:hint="eastAsia"/>
          <w:sz w:val="24"/>
          <w:u w:val="single"/>
        </w:rPr>
      </w:pPr>
      <w:r>
        <w:rPr>
          <w:rFonts w:ascii="宋体" w:hAnsi="宋体" w:cs="Arial"/>
          <w:sz w:val="24"/>
        </w:rPr>
        <w:t xml:space="preserve">                    </w:t>
      </w:r>
      <w:r>
        <w:rPr>
          <w:rFonts w:ascii="宋体" w:hAnsi="宋体" w:cs="Arial"/>
          <w:sz w:val="24"/>
          <w:u w:val="single" w:color="000000"/>
        </w:rPr>
        <w:t xml:space="preserve">           </w:t>
      </w:r>
      <w:r>
        <w:rPr>
          <w:rFonts w:ascii="宋体" w:hAnsi="宋体" w:cs="Arial" w:hint="eastAsia"/>
          <w:sz w:val="24"/>
        </w:rPr>
        <w:t>年</w:t>
      </w:r>
      <w:r>
        <w:rPr>
          <w:rFonts w:ascii="宋体" w:hAnsi="宋体" w:cs="Arial"/>
          <w:sz w:val="24"/>
          <w:u w:val="single" w:color="000000"/>
        </w:rPr>
        <w:t xml:space="preserve">         </w:t>
      </w:r>
      <w:r>
        <w:rPr>
          <w:rFonts w:ascii="宋体" w:hAnsi="宋体" w:cs="Arial" w:hint="eastAsia"/>
          <w:sz w:val="24"/>
        </w:rPr>
        <w:t>月</w:t>
      </w:r>
      <w:r>
        <w:rPr>
          <w:rFonts w:ascii="宋体" w:hAnsi="宋体" w:cs="Arial"/>
          <w:sz w:val="24"/>
          <w:u w:val="single" w:color="000000"/>
        </w:rPr>
        <w:t xml:space="preserve">          </w:t>
      </w:r>
      <w:r>
        <w:rPr>
          <w:rFonts w:ascii="宋体" w:hAnsi="宋体" w:cs="Arial" w:hint="eastAsia"/>
          <w:sz w:val="24"/>
        </w:rPr>
        <w:t>日</w:t>
      </w:r>
    </w:p>
    <w:p w14:paraId="108B23D9" w14:textId="77777777" w:rsidR="00F377DD" w:rsidRDefault="00F377DD">
      <w:pPr>
        <w:widowControl/>
        <w:jc w:val="left"/>
        <w:rPr>
          <w:rFonts w:ascii="微软雅黑" w:eastAsia="微软雅黑" w:hAnsi="微软雅黑" w:hint="eastAsia"/>
          <w:b/>
          <w:szCs w:val="21"/>
        </w:rPr>
      </w:pPr>
    </w:p>
    <w:p w14:paraId="44EAF24E" w14:textId="77777777" w:rsidR="00F377DD" w:rsidRDefault="00F377DD">
      <w:pPr>
        <w:widowControl/>
        <w:jc w:val="left"/>
        <w:rPr>
          <w:rFonts w:ascii="微软雅黑" w:eastAsia="微软雅黑" w:hAnsi="微软雅黑" w:hint="eastAsia"/>
          <w:b/>
          <w:szCs w:val="21"/>
        </w:rPr>
      </w:pPr>
    </w:p>
    <w:p w14:paraId="045E7634" w14:textId="77777777" w:rsidR="00F377DD" w:rsidRDefault="00F377DD">
      <w:pPr>
        <w:widowControl/>
        <w:jc w:val="left"/>
        <w:rPr>
          <w:rFonts w:ascii="微软雅黑" w:eastAsia="微软雅黑" w:hAnsi="微软雅黑" w:hint="eastAsia"/>
          <w:b/>
          <w:szCs w:val="21"/>
        </w:rPr>
      </w:pPr>
    </w:p>
    <w:p w14:paraId="36E95087" w14:textId="77777777" w:rsidR="00F377DD" w:rsidRDefault="00F377DD">
      <w:pPr>
        <w:spacing w:line="360" w:lineRule="auto"/>
        <w:rPr>
          <w:rFonts w:ascii="仿宋_GB2312" w:eastAsia="仿宋_GB2312" w:hAnsiTheme="minorEastAsia" w:hint="eastAsia"/>
          <w:b/>
          <w:color w:val="000000" w:themeColor="text1"/>
          <w:sz w:val="32"/>
          <w:szCs w:val="32"/>
        </w:rPr>
      </w:pPr>
    </w:p>
    <w:p w14:paraId="6CEC1DF4" w14:textId="77777777" w:rsidR="00F377DD" w:rsidRDefault="00F377DD">
      <w:pPr>
        <w:spacing w:line="360" w:lineRule="auto"/>
        <w:rPr>
          <w:rFonts w:ascii="仿宋_GB2312" w:eastAsia="仿宋_GB2312" w:hAnsiTheme="minorEastAsia" w:hint="eastAsia"/>
          <w:b/>
          <w:color w:val="000000" w:themeColor="text1"/>
          <w:sz w:val="32"/>
          <w:szCs w:val="32"/>
        </w:rPr>
      </w:pPr>
    </w:p>
    <w:p w14:paraId="57C4AAD1" w14:textId="77777777" w:rsidR="00581856" w:rsidRDefault="00581856">
      <w:pPr>
        <w:spacing w:line="360" w:lineRule="auto"/>
        <w:rPr>
          <w:rFonts w:ascii="仿宋_GB2312" w:eastAsia="仿宋_GB2312" w:hAnsiTheme="minorEastAsia" w:hint="eastAsia"/>
          <w:b/>
          <w:color w:val="000000" w:themeColor="text1"/>
          <w:sz w:val="32"/>
          <w:szCs w:val="32"/>
        </w:rPr>
      </w:pPr>
    </w:p>
    <w:p w14:paraId="7897947A" w14:textId="77777777" w:rsidR="00581856" w:rsidRDefault="00581856">
      <w:pPr>
        <w:spacing w:line="360" w:lineRule="auto"/>
        <w:rPr>
          <w:rFonts w:ascii="仿宋_GB2312" w:eastAsia="仿宋_GB2312" w:hAnsiTheme="minorEastAsia" w:hint="eastAsia"/>
          <w:b/>
          <w:color w:val="000000" w:themeColor="text1"/>
          <w:sz w:val="32"/>
          <w:szCs w:val="32"/>
        </w:rPr>
      </w:pPr>
    </w:p>
    <w:p w14:paraId="1E05F0A8" w14:textId="77777777" w:rsidR="00F377DD" w:rsidRDefault="00F377DD">
      <w:pPr>
        <w:spacing w:line="360" w:lineRule="auto"/>
        <w:rPr>
          <w:rFonts w:asciiTheme="minorEastAsia" w:eastAsiaTheme="minorEastAsia" w:hAnsiTheme="minorEastAsia" w:cs="方正小标宋简体" w:hint="eastAsia"/>
          <w:b/>
          <w:bCs/>
          <w:color w:val="000000" w:themeColor="text1"/>
          <w:sz w:val="24"/>
          <w:szCs w:val="32"/>
        </w:rPr>
      </w:pPr>
    </w:p>
    <w:p w14:paraId="64EE24E3" w14:textId="77777777" w:rsidR="00F377DD" w:rsidRDefault="00000000">
      <w:pPr>
        <w:spacing w:line="360" w:lineRule="auto"/>
        <w:rPr>
          <w:rFonts w:asciiTheme="minorEastAsia" w:eastAsiaTheme="minorEastAsia" w:hAnsiTheme="minorEastAsia" w:cs="方正小标宋简体" w:hint="eastAsia"/>
          <w:b/>
          <w:bCs/>
          <w:color w:val="FF0000"/>
          <w:sz w:val="24"/>
          <w:szCs w:val="32"/>
        </w:rPr>
      </w:pPr>
      <w:r>
        <w:rPr>
          <w:rFonts w:asciiTheme="minorEastAsia" w:eastAsiaTheme="minorEastAsia" w:hAnsiTheme="minorEastAsia" w:cs="方正小标宋简体"/>
          <w:b/>
          <w:bCs/>
          <w:color w:val="000000" w:themeColor="text1"/>
          <w:sz w:val="24"/>
          <w:szCs w:val="32"/>
        </w:rPr>
        <w:t>5.</w:t>
      </w:r>
      <w:r>
        <w:rPr>
          <w:rFonts w:asciiTheme="minorEastAsia" w:eastAsiaTheme="minorEastAsia" w:hAnsiTheme="minorEastAsia" w:cs="方正小标宋简体" w:hint="eastAsia"/>
          <w:b/>
          <w:bCs/>
          <w:color w:val="000000" w:themeColor="text1"/>
          <w:sz w:val="24"/>
          <w:szCs w:val="32"/>
        </w:rPr>
        <w:t>工程量清单</w:t>
      </w:r>
      <w:r>
        <w:rPr>
          <w:rFonts w:asciiTheme="minorEastAsia" w:eastAsiaTheme="minorEastAsia" w:hAnsiTheme="minorEastAsia" w:cs="方正小标宋简体" w:hint="eastAsia"/>
          <w:b/>
          <w:bCs/>
          <w:color w:val="FF0000"/>
          <w:sz w:val="24"/>
          <w:szCs w:val="32"/>
        </w:rPr>
        <w:t>（如有）</w:t>
      </w:r>
    </w:p>
    <w:p w14:paraId="1F09F9B9" w14:textId="77777777" w:rsidR="00F377DD" w:rsidRDefault="00F377DD">
      <w:pPr>
        <w:pStyle w:val="aff"/>
        <w:rPr>
          <w:rFonts w:hint="eastAsia"/>
        </w:rPr>
      </w:pPr>
    </w:p>
    <w:p w14:paraId="5CBDFF34" w14:textId="77777777" w:rsidR="00F377DD" w:rsidRDefault="00F377DD">
      <w:pPr>
        <w:pStyle w:val="aff"/>
        <w:rPr>
          <w:rFonts w:hint="eastAsia"/>
        </w:rPr>
      </w:pPr>
    </w:p>
    <w:p w14:paraId="7FF4554A" w14:textId="77777777" w:rsidR="00F377DD" w:rsidRDefault="00F377DD">
      <w:pPr>
        <w:pStyle w:val="aff"/>
        <w:rPr>
          <w:rFonts w:hint="eastAsia"/>
        </w:rPr>
      </w:pPr>
    </w:p>
    <w:p w14:paraId="5B78EB32" w14:textId="77777777" w:rsidR="00F377DD" w:rsidRDefault="00F377DD">
      <w:pPr>
        <w:pStyle w:val="aff"/>
        <w:rPr>
          <w:rFonts w:hint="eastAsia"/>
        </w:rPr>
      </w:pPr>
    </w:p>
    <w:p w14:paraId="48E3CBFC" w14:textId="77777777" w:rsidR="00F377DD" w:rsidRDefault="00F377DD">
      <w:pPr>
        <w:pStyle w:val="aff"/>
        <w:rPr>
          <w:rFonts w:hint="eastAsia"/>
        </w:rPr>
      </w:pPr>
    </w:p>
    <w:p w14:paraId="66154ED2" w14:textId="77777777" w:rsidR="00F377DD" w:rsidRDefault="00F377DD">
      <w:pPr>
        <w:pStyle w:val="aff"/>
        <w:rPr>
          <w:rFonts w:hint="eastAsia"/>
        </w:rPr>
      </w:pPr>
    </w:p>
    <w:p w14:paraId="5A7DCB0B" w14:textId="77777777" w:rsidR="00F377DD" w:rsidRDefault="00F377DD">
      <w:pPr>
        <w:pStyle w:val="aff"/>
        <w:rPr>
          <w:rFonts w:hint="eastAsia"/>
        </w:rPr>
      </w:pPr>
    </w:p>
    <w:p w14:paraId="26E34F65" w14:textId="77777777" w:rsidR="00F377DD" w:rsidRDefault="00F377DD">
      <w:pPr>
        <w:pStyle w:val="aff"/>
        <w:rPr>
          <w:rFonts w:hint="eastAsia"/>
        </w:rPr>
      </w:pPr>
    </w:p>
    <w:p w14:paraId="7969ACD4" w14:textId="77777777" w:rsidR="00F377DD" w:rsidRDefault="00F377DD">
      <w:pPr>
        <w:pStyle w:val="aff"/>
        <w:rPr>
          <w:rFonts w:hint="eastAsia"/>
        </w:rPr>
      </w:pPr>
    </w:p>
    <w:p w14:paraId="66184ABB" w14:textId="77777777" w:rsidR="00F377DD" w:rsidRDefault="00F377DD">
      <w:pPr>
        <w:pStyle w:val="aff"/>
        <w:rPr>
          <w:rFonts w:hint="eastAsia"/>
        </w:rPr>
      </w:pPr>
    </w:p>
    <w:p w14:paraId="4CF7E2BE" w14:textId="77777777" w:rsidR="00F377DD" w:rsidRDefault="00F377DD">
      <w:pPr>
        <w:pStyle w:val="aff"/>
        <w:rPr>
          <w:rFonts w:hint="eastAsia"/>
        </w:rPr>
      </w:pPr>
    </w:p>
    <w:p w14:paraId="5CC261B2" w14:textId="77777777" w:rsidR="00F377DD" w:rsidRDefault="00F377DD">
      <w:pPr>
        <w:pStyle w:val="aff"/>
        <w:rPr>
          <w:rFonts w:hint="eastAsia"/>
        </w:rPr>
      </w:pPr>
    </w:p>
    <w:p w14:paraId="282ADF3A" w14:textId="77777777" w:rsidR="00F377DD" w:rsidRDefault="00F377DD">
      <w:pPr>
        <w:pStyle w:val="aff"/>
        <w:rPr>
          <w:rFonts w:hint="eastAsia"/>
        </w:rPr>
      </w:pPr>
    </w:p>
    <w:p w14:paraId="0FC28DB0" w14:textId="77777777" w:rsidR="00F377DD" w:rsidRDefault="00F377DD">
      <w:pPr>
        <w:pStyle w:val="aff"/>
        <w:rPr>
          <w:rFonts w:hint="eastAsia"/>
        </w:rPr>
      </w:pPr>
    </w:p>
    <w:p w14:paraId="35C255B5" w14:textId="77777777" w:rsidR="00F377DD" w:rsidRDefault="00F377DD">
      <w:pPr>
        <w:pStyle w:val="aff"/>
        <w:rPr>
          <w:rFonts w:hint="eastAsia"/>
        </w:rPr>
      </w:pPr>
    </w:p>
    <w:p w14:paraId="7B5EC024" w14:textId="77777777" w:rsidR="00F377DD" w:rsidRDefault="00F377DD">
      <w:pPr>
        <w:pStyle w:val="aff"/>
        <w:rPr>
          <w:rFonts w:hint="eastAsia"/>
        </w:rPr>
      </w:pPr>
    </w:p>
    <w:p w14:paraId="7CFE188A" w14:textId="77777777" w:rsidR="00F377DD" w:rsidRDefault="00F377DD">
      <w:pPr>
        <w:pStyle w:val="aff"/>
        <w:rPr>
          <w:rFonts w:hint="eastAsia"/>
        </w:rPr>
      </w:pPr>
    </w:p>
    <w:p w14:paraId="3B0062E4" w14:textId="77777777" w:rsidR="00F377DD" w:rsidRDefault="00F377DD">
      <w:pPr>
        <w:pStyle w:val="aff"/>
        <w:rPr>
          <w:rFonts w:hint="eastAsia"/>
        </w:rPr>
      </w:pPr>
    </w:p>
    <w:p w14:paraId="18DE88F1" w14:textId="77777777" w:rsidR="00F377DD" w:rsidRDefault="00F377DD">
      <w:pPr>
        <w:pStyle w:val="aff"/>
        <w:rPr>
          <w:rFonts w:hint="eastAsia"/>
        </w:rPr>
      </w:pPr>
    </w:p>
    <w:p w14:paraId="2C383D4D" w14:textId="77777777" w:rsidR="00F377DD" w:rsidRDefault="00F377DD">
      <w:pPr>
        <w:pStyle w:val="aff"/>
        <w:rPr>
          <w:rFonts w:hint="eastAsia"/>
        </w:rPr>
      </w:pPr>
    </w:p>
    <w:p w14:paraId="04946BD9" w14:textId="77777777" w:rsidR="00F377DD" w:rsidRDefault="00F377DD">
      <w:pPr>
        <w:pStyle w:val="aff"/>
        <w:rPr>
          <w:rFonts w:hint="eastAsia"/>
        </w:rPr>
      </w:pPr>
    </w:p>
    <w:p w14:paraId="4CFA1223" w14:textId="77777777" w:rsidR="00F377DD" w:rsidRDefault="00F377DD">
      <w:pPr>
        <w:pStyle w:val="aff"/>
        <w:rPr>
          <w:rFonts w:hint="eastAsia"/>
        </w:rPr>
      </w:pPr>
    </w:p>
    <w:p w14:paraId="3096AC4C" w14:textId="77777777" w:rsidR="00F377DD" w:rsidRDefault="00000000">
      <w:pPr>
        <w:pStyle w:val="aff"/>
        <w:rPr>
          <w:rFonts w:hint="eastAsia"/>
        </w:rPr>
      </w:pPr>
      <w:r>
        <w:t>二、</w:t>
      </w:r>
      <w:r>
        <w:rPr>
          <w:rFonts w:hint="eastAsia"/>
        </w:rPr>
        <w:t>资信/商务文件格式</w:t>
      </w:r>
    </w:p>
    <w:p w14:paraId="1F5CA273" w14:textId="77777777" w:rsidR="00F377DD" w:rsidRDefault="00000000">
      <w:pPr>
        <w:pStyle w:val="3"/>
        <w:spacing w:before="0" w:after="0"/>
        <w:rPr>
          <w:rFonts w:asciiTheme="minorEastAsia" w:eastAsiaTheme="minorEastAsia" w:hAnsiTheme="minorEastAsia" w:hint="eastAsia"/>
          <w:color w:val="000000" w:themeColor="text1"/>
          <w:sz w:val="24"/>
        </w:rPr>
      </w:pPr>
      <w:r>
        <w:rPr>
          <w:rFonts w:asciiTheme="minorHAnsi" w:eastAsia="黑体" w:hAnsiTheme="minorHAnsi" w:cstheme="minorBidi" w:hint="eastAsia"/>
          <w:sz w:val="28"/>
        </w:rPr>
        <w:t>2</w:t>
      </w:r>
      <w:r>
        <w:rPr>
          <w:rFonts w:asciiTheme="minorHAnsi" w:eastAsia="黑体" w:hAnsiTheme="minorHAnsi" w:cstheme="minorBidi"/>
          <w:sz w:val="28"/>
        </w:rPr>
        <w:t>.1</w:t>
      </w:r>
      <w:r>
        <w:rPr>
          <w:rFonts w:asciiTheme="minorHAnsi" w:eastAsia="黑体" w:hAnsiTheme="minorHAnsi" w:cstheme="minorBidi" w:hint="eastAsia"/>
          <w:sz w:val="28"/>
        </w:rPr>
        <w:t>附件</w:t>
      </w:r>
      <w:r>
        <w:rPr>
          <w:rFonts w:asciiTheme="minorHAnsi" w:eastAsia="黑体" w:hAnsiTheme="minorHAnsi" w:cstheme="minorBidi"/>
          <w:sz w:val="28"/>
        </w:rPr>
        <w:t>B-1</w:t>
      </w:r>
      <w:r>
        <w:rPr>
          <w:rFonts w:asciiTheme="minorHAnsi" w:eastAsia="黑体" w:hAnsiTheme="minorHAnsi" w:cstheme="minorBidi"/>
          <w:sz w:val="28"/>
        </w:rPr>
        <w:t>投标人基本情况表</w:t>
      </w:r>
      <w:r>
        <w:rPr>
          <w:rFonts w:asciiTheme="minorHAnsi" w:eastAsia="黑体" w:hAnsiTheme="minorHAnsi" w:cstheme="minorBidi" w:hint="eastAsia"/>
          <w:sz w:val="28"/>
        </w:rPr>
        <w:t>；</w:t>
      </w:r>
    </w:p>
    <w:p w14:paraId="3FD0CA27" w14:textId="77777777" w:rsidR="00F377DD" w:rsidRDefault="00000000">
      <w:pPr>
        <w:spacing w:line="360" w:lineRule="auto"/>
        <w:jc w:val="center"/>
        <w:rPr>
          <w:rFonts w:ascii="微软雅黑" w:eastAsia="微软雅黑" w:hAnsi="微软雅黑" w:hint="eastAsia"/>
          <w:b/>
          <w:sz w:val="32"/>
          <w:szCs w:val="32"/>
        </w:rPr>
      </w:pPr>
      <w:r>
        <w:rPr>
          <w:rFonts w:ascii="微软雅黑" w:eastAsia="微软雅黑" w:hAnsi="微软雅黑" w:hint="eastAsia"/>
          <w:b/>
          <w:sz w:val="32"/>
          <w:szCs w:val="32"/>
        </w:rPr>
        <w:t>投标人基本情况表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05"/>
        <w:gridCol w:w="1055"/>
        <w:gridCol w:w="1296"/>
        <w:gridCol w:w="721"/>
        <w:gridCol w:w="391"/>
        <w:gridCol w:w="971"/>
        <w:gridCol w:w="308"/>
        <w:gridCol w:w="471"/>
        <w:gridCol w:w="1950"/>
      </w:tblGrid>
      <w:tr w:rsidR="00F377DD" w14:paraId="46A2B44E" w14:textId="77777777">
        <w:trPr>
          <w:trHeight w:val="567"/>
        </w:trPr>
        <w:tc>
          <w:tcPr>
            <w:tcW w:w="1136" w:type="pct"/>
            <w:vAlign w:val="center"/>
          </w:tcPr>
          <w:p w14:paraId="47E812BC" w14:textId="77777777" w:rsidR="00F377DD" w:rsidRDefault="00000000">
            <w:pPr>
              <w:jc w:val="center"/>
            </w:pPr>
            <w:r>
              <w:rPr>
                <w:rFonts w:hint="eastAsia"/>
              </w:rPr>
              <w:t>投标人名称</w:t>
            </w:r>
          </w:p>
        </w:tc>
        <w:tc>
          <w:tcPr>
            <w:tcW w:w="3864" w:type="pct"/>
            <w:gridSpan w:val="8"/>
            <w:vAlign w:val="center"/>
          </w:tcPr>
          <w:p w14:paraId="2D238499" w14:textId="77777777" w:rsidR="00F377DD" w:rsidRDefault="00000000">
            <w:pPr>
              <w:jc w:val="right"/>
            </w:pPr>
            <w:r>
              <w:t>（盖单位公章）</w:t>
            </w:r>
          </w:p>
        </w:tc>
      </w:tr>
      <w:tr w:rsidR="00F377DD" w14:paraId="11ABA788" w14:textId="77777777">
        <w:trPr>
          <w:trHeight w:val="567"/>
        </w:trPr>
        <w:tc>
          <w:tcPr>
            <w:tcW w:w="1136" w:type="pct"/>
            <w:vAlign w:val="center"/>
          </w:tcPr>
          <w:p w14:paraId="6AEBDC31" w14:textId="77777777" w:rsidR="00F377DD" w:rsidRDefault="00000000">
            <w:pPr>
              <w:jc w:val="center"/>
            </w:pPr>
            <w:r>
              <w:rPr>
                <w:rFonts w:hint="eastAsia"/>
              </w:rPr>
              <w:t>注册地址</w:t>
            </w:r>
          </w:p>
        </w:tc>
        <w:tc>
          <w:tcPr>
            <w:tcW w:w="1868" w:type="pct"/>
            <w:gridSpan w:val="4"/>
            <w:vAlign w:val="center"/>
          </w:tcPr>
          <w:p w14:paraId="756B250E" w14:textId="77777777" w:rsidR="00F377DD" w:rsidRDefault="00F377DD">
            <w:pPr>
              <w:jc w:val="center"/>
            </w:pPr>
          </w:p>
        </w:tc>
        <w:tc>
          <w:tcPr>
            <w:tcW w:w="690" w:type="pct"/>
            <w:gridSpan w:val="2"/>
            <w:vAlign w:val="center"/>
          </w:tcPr>
          <w:p w14:paraId="2A798199" w14:textId="77777777" w:rsidR="00F377DD" w:rsidRDefault="00000000">
            <w:pPr>
              <w:jc w:val="center"/>
            </w:pPr>
            <w:r>
              <w:rPr>
                <w:rFonts w:hint="eastAsia"/>
              </w:rPr>
              <w:t>邮政编码</w:t>
            </w:r>
          </w:p>
        </w:tc>
        <w:tc>
          <w:tcPr>
            <w:tcW w:w="1307" w:type="pct"/>
            <w:gridSpan w:val="2"/>
            <w:vAlign w:val="center"/>
          </w:tcPr>
          <w:p w14:paraId="126D99A2" w14:textId="77777777" w:rsidR="00F377DD" w:rsidRDefault="00F377DD">
            <w:pPr>
              <w:jc w:val="center"/>
            </w:pPr>
          </w:p>
        </w:tc>
      </w:tr>
      <w:tr w:rsidR="00F377DD" w14:paraId="1B14A77E" w14:textId="77777777">
        <w:trPr>
          <w:trHeight w:val="567"/>
        </w:trPr>
        <w:tc>
          <w:tcPr>
            <w:tcW w:w="1136" w:type="pct"/>
            <w:vMerge w:val="restart"/>
            <w:vAlign w:val="center"/>
          </w:tcPr>
          <w:p w14:paraId="0146D16B" w14:textId="77777777" w:rsidR="00F377DD" w:rsidRDefault="00000000">
            <w:pPr>
              <w:jc w:val="center"/>
            </w:pPr>
            <w:r>
              <w:rPr>
                <w:rFonts w:hint="eastAsia"/>
              </w:rPr>
              <w:t>联系方式</w:t>
            </w:r>
          </w:p>
        </w:tc>
        <w:tc>
          <w:tcPr>
            <w:tcW w:w="569" w:type="pct"/>
            <w:vAlign w:val="center"/>
          </w:tcPr>
          <w:p w14:paraId="14DCB484" w14:textId="77777777" w:rsidR="00F377DD" w:rsidRDefault="00000000">
            <w:pPr>
              <w:jc w:val="center"/>
            </w:pPr>
            <w:r>
              <w:rPr>
                <w:rFonts w:hint="eastAsia"/>
              </w:rPr>
              <w:t>联系人</w:t>
            </w:r>
          </w:p>
        </w:tc>
        <w:tc>
          <w:tcPr>
            <w:tcW w:w="1298" w:type="pct"/>
            <w:gridSpan w:val="3"/>
            <w:vAlign w:val="center"/>
          </w:tcPr>
          <w:p w14:paraId="7205D9BC" w14:textId="77777777" w:rsidR="00F377DD" w:rsidRDefault="00F377DD">
            <w:pPr>
              <w:jc w:val="center"/>
            </w:pPr>
          </w:p>
        </w:tc>
        <w:tc>
          <w:tcPr>
            <w:tcW w:w="690" w:type="pct"/>
            <w:gridSpan w:val="2"/>
            <w:vAlign w:val="center"/>
          </w:tcPr>
          <w:p w14:paraId="657EE5F6" w14:textId="77777777" w:rsidR="00F377DD" w:rsidRDefault="00000000">
            <w:pPr>
              <w:jc w:val="center"/>
            </w:pPr>
            <w:r>
              <w:rPr>
                <w:rFonts w:hint="eastAsia"/>
              </w:rPr>
              <w:t>电</w:t>
            </w:r>
            <w:r>
              <w:t xml:space="preserve"> </w:t>
            </w:r>
            <w:r>
              <w:rPr>
                <w:rFonts w:hint="eastAsia"/>
              </w:rPr>
              <w:t>话</w:t>
            </w:r>
          </w:p>
        </w:tc>
        <w:tc>
          <w:tcPr>
            <w:tcW w:w="1307" w:type="pct"/>
            <w:gridSpan w:val="2"/>
            <w:vAlign w:val="center"/>
          </w:tcPr>
          <w:p w14:paraId="5048FCBC" w14:textId="77777777" w:rsidR="00F377DD" w:rsidRDefault="00F377DD">
            <w:pPr>
              <w:jc w:val="center"/>
            </w:pPr>
          </w:p>
        </w:tc>
      </w:tr>
      <w:tr w:rsidR="00F377DD" w14:paraId="1C4BA61F" w14:textId="77777777">
        <w:trPr>
          <w:trHeight w:val="567"/>
        </w:trPr>
        <w:tc>
          <w:tcPr>
            <w:tcW w:w="1136" w:type="pct"/>
            <w:vMerge/>
            <w:vAlign w:val="center"/>
          </w:tcPr>
          <w:p w14:paraId="026A5588" w14:textId="77777777" w:rsidR="00F377DD" w:rsidRDefault="00F377DD">
            <w:pPr>
              <w:jc w:val="center"/>
            </w:pPr>
          </w:p>
        </w:tc>
        <w:tc>
          <w:tcPr>
            <w:tcW w:w="569" w:type="pct"/>
            <w:vAlign w:val="center"/>
          </w:tcPr>
          <w:p w14:paraId="44600431" w14:textId="77777777" w:rsidR="00F377DD" w:rsidRDefault="00000000">
            <w:pPr>
              <w:jc w:val="center"/>
            </w:pPr>
            <w:r>
              <w:rPr>
                <w:rFonts w:hint="eastAsia"/>
              </w:rPr>
              <w:t>传</w:t>
            </w:r>
            <w:r>
              <w:t xml:space="preserve">  </w:t>
            </w:r>
            <w:r>
              <w:rPr>
                <w:rFonts w:hint="eastAsia"/>
              </w:rPr>
              <w:t>真</w:t>
            </w:r>
          </w:p>
        </w:tc>
        <w:tc>
          <w:tcPr>
            <w:tcW w:w="1298" w:type="pct"/>
            <w:gridSpan w:val="3"/>
            <w:vAlign w:val="center"/>
          </w:tcPr>
          <w:p w14:paraId="328DB813" w14:textId="77777777" w:rsidR="00F377DD" w:rsidRDefault="00F377DD">
            <w:pPr>
              <w:jc w:val="center"/>
            </w:pPr>
          </w:p>
        </w:tc>
        <w:tc>
          <w:tcPr>
            <w:tcW w:w="690" w:type="pct"/>
            <w:gridSpan w:val="2"/>
            <w:vAlign w:val="center"/>
          </w:tcPr>
          <w:p w14:paraId="01DB8D71" w14:textId="77777777" w:rsidR="00F377DD" w:rsidRDefault="00000000">
            <w:pPr>
              <w:jc w:val="center"/>
            </w:pPr>
            <w:r>
              <w:rPr>
                <w:rFonts w:hint="eastAsia"/>
              </w:rPr>
              <w:t>网</w:t>
            </w:r>
            <w:r>
              <w:t xml:space="preserve"> </w:t>
            </w:r>
            <w:r>
              <w:rPr>
                <w:rFonts w:hint="eastAsia"/>
              </w:rPr>
              <w:t>址</w:t>
            </w:r>
          </w:p>
        </w:tc>
        <w:tc>
          <w:tcPr>
            <w:tcW w:w="1307" w:type="pct"/>
            <w:gridSpan w:val="2"/>
            <w:vAlign w:val="center"/>
          </w:tcPr>
          <w:p w14:paraId="5ECDE80A" w14:textId="77777777" w:rsidR="00F377DD" w:rsidRDefault="00F377DD">
            <w:pPr>
              <w:jc w:val="center"/>
            </w:pPr>
          </w:p>
        </w:tc>
      </w:tr>
      <w:tr w:rsidR="00F377DD" w14:paraId="477553F8" w14:textId="77777777">
        <w:trPr>
          <w:trHeight w:val="567"/>
        </w:trPr>
        <w:tc>
          <w:tcPr>
            <w:tcW w:w="1136" w:type="pct"/>
            <w:vAlign w:val="center"/>
          </w:tcPr>
          <w:p w14:paraId="1D30BF9E" w14:textId="77777777" w:rsidR="00F377DD" w:rsidRDefault="00000000">
            <w:pPr>
              <w:jc w:val="center"/>
            </w:pPr>
            <w:r>
              <w:rPr>
                <w:rFonts w:hint="eastAsia"/>
              </w:rPr>
              <w:t>组织结构</w:t>
            </w:r>
          </w:p>
        </w:tc>
        <w:tc>
          <w:tcPr>
            <w:tcW w:w="3864" w:type="pct"/>
            <w:gridSpan w:val="8"/>
            <w:vAlign w:val="center"/>
          </w:tcPr>
          <w:p w14:paraId="7233C765" w14:textId="77777777" w:rsidR="00F377DD" w:rsidRDefault="00F377DD">
            <w:pPr>
              <w:jc w:val="center"/>
            </w:pPr>
          </w:p>
        </w:tc>
      </w:tr>
      <w:tr w:rsidR="00F377DD" w14:paraId="2F029A36" w14:textId="77777777">
        <w:trPr>
          <w:trHeight w:val="567"/>
        </w:trPr>
        <w:tc>
          <w:tcPr>
            <w:tcW w:w="1136" w:type="pct"/>
            <w:vAlign w:val="center"/>
          </w:tcPr>
          <w:p w14:paraId="7B2328AE" w14:textId="77777777" w:rsidR="00F377DD" w:rsidRDefault="00000000">
            <w:pPr>
              <w:jc w:val="center"/>
            </w:pPr>
            <w:r>
              <w:rPr>
                <w:rFonts w:hint="eastAsia"/>
              </w:rPr>
              <w:t>法定代表人</w:t>
            </w:r>
          </w:p>
        </w:tc>
        <w:tc>
          <w:tcPr>
            <w:tcW w:w="569" w:type="pct"/>
            <w:vAlign w:val="center"/>
          </w:tcPr>
          <w:p w14:paraId="0EDCA861" w14:textId="77777777" w:rsidR="00F377DD" w:rsidRDefault="00000000">
            <w:pPr>
              <w:jc w:val="center"/>
            </w:pPr>
            <w:r>
              <w:rPr>
                <w:rFonts w:hint="eastAsia"/>
              </w:rPr>
              <w:t>姓名</w:t>
            </w:r>
          </w:p>
        </w:tc>
        <w:tc>
          <w:tcPr>
            <w:tcW w:w="699" w:type="pct"/>
            <w:vAlign w:val="center"/>
          </w:tcPr>
          <w:p w14:paraId="42344CCE" w14:textId="77777777" w:rsidR="00F377DD" w:rsidRDefault="00F377DD">
            <w:pPr>
              <w:jc w:val="center"/>
            </w:pPr>
          </w:p>
        </w:tc>
        <w:tc>
          <w:tcPr>
            <w:tcW w:w="389" w:type="pct"/>
            <w:vAlign w:val="center"/>
          </w:tcPr>
          <w:p w14:paraId="6B73642F" w14:textId="77777777" w:rsidR="00F377DD" w:rsidRDefault="00000000">
            <w:pPr>
              <w:jc w:val="center"/>
            </w:pPr>
            <w:r>
              <w:rPr>
                <w:rFonts w:hint="eastAsia"/>
              </w:rPr>
              <w:t>技术职称</w:t>
            </w:r>
          </w:p>
        </w:tc>
        <w:tc>
          <w:tcPr>
            <w:tcW w:w="735" w:type="pct"/>
            <w:gridSpan w:val="2"/>
            <w:vAlign w:val="center"/>
          </w:tcPr>
          <w:p w14:paraId="44D747C0" w14:textId="77777777" w:rsidR="00F377DD" w:rsidRDefault="00F377DD">
            <w:pPr>
              <w:jc w:val="center"/>
            </w:pPr>
          </w:p>
        </w:tc>
        <w:tc>
          <w:tcPr>
            <w:tcW w:w="420" w:type="pct"/>
            <w:gridSpan w:val="2"/>
            <w:vAlign w:val="center"/>
          </w:tcPr>
          <w:p w14:paraId="11E86127" w14:textId="77777777" w:rsidR="00F377DD" w:rsidRDefault="00000000">
            <w:pPr>
              <w:jc w:val="center"/>
            </w:pPr>
            <w:r>
              <w:rPr>
                <w:rFonts w:hint="eastAsia"/>
              </w:rPr>
              <w:t>电话</w:t>
            </w:r>
          </w:p>
        </w:tc>
        <w:tc>
          <w:tcPr>
            <w:tcW w:w="1051" w:type="pct"/>
            <w:vAlign w:val="center"/>
          </w:tcPr>
          <w:p w14:paraId="1AE3C4D3" w14:textId="77777777" w:rsidR="00F377DD" w:rsidRDefault="00F377DD">
            <w:pPr>
              <w:jc w:val="center"/>
            </w:pPr>
          </w:p>
        </w:tc>
      </w:tr>
      <w:tr w:rsidR="00F377DD" w14:paraId="418688FF" w14:textId="77777777">
        <w:trPr>
          <w:trHeight w:val="567"/>
        </w:trPr>
        <w:tc>
          <w:tcPr>
            <w:tcW w:w="1136" w:type="pct"/>
            <w:vAlign w:val="center"/>
          </w:tcPr>
          <w:p w14:paraId="11E2CF01" w14:textId="77777777" w:rsidR="00F377DD" w:rsidRDefault="00000000">
            <w:pPr>
              <w:jc w:val="center"/>
            </w:pPr>
            <w:r>
              <w:rPr>
                <w:rFonts w:hint="eastAsia"/>
              </w:rPr>
              <w:t>技术负责人</w:t>
            </w:r>
          </w:p>
        </w:tc>
        <w:tc>
          <w:tcPr>
            <w:tcW w:w="569" w:type="pct"/>
            <w:vAlign w:val="center"/>
          </w:tcPr>
          <w:p w14:paraId="452C147B" w14:textId="77777777" w:rsidR="00F377DD" w:rsidRDefault="00000000">
            <w:pPr>
              <w:jc w:val="center"/>
            </w:pPr>
            <w:r>
              <w:rPr>
                <w:rFonts w:hint="eastAsia"/>
              </w:rPr>
              <w:t>姓名</w:t>
            </w:r>
          </w:p>
        </w:tc>
        <w:tc>
          <w:tcPr>
            <w:tcW w:w="699" w:type="pct"/>
            <w:vAlign w:val="center"/>
          </w:tcPr>
          <w:p w14:paraId="471A9896" w14:textId="77777777" w:rsidR="00F377DD" w:rsidRDefault="00F377DD">
            <w:pPr>
              <w:jc w:val="center"/>
            </w:pPr>
          </w:p>
        </w:tc>
        <w:tc>
          <w:tcPr>
            <w:tcW w:w="389" w:type="pct"/>
            <w:vAlign w:val="center"/>
          </w:tcPr>
          <w:p w14:paraId="625C8D87" w14:textId="77777777" w:rsidR="00F377DD" w:rsidRDefault="00000000">
            <w:pPr>
              <w:jc w:val="center"/>
            </w:pPr>
            <w:r>
              <w:rPr>
                <w:rFonts w:hint="eastAsia"/>
              </w:rPr>
              <w:t>技术职称</w:t>
            </w:r>
          </w:p>
        </w:tc>
        <w:tc>
          <w:tcPr>
            <w:tcW w:w="735" w:type="pct"/>
            <w:gridSpan w:val="2"/>
            <w:vAlign w:val="center"/>
          </w:tcPr>
          <w:p w14:paraId="13AE687C" w14:textId="77777777" w:rsidR="00F377DD" w:rsidRDefault="00F377DD">
            <w:pPr>
              <w:jc w:val="center"/>
            </w:pPr>
          </w:p>
        </w:tc>
        <w:tc>
          <w:tcPr>
            <w:tcW w:w="420" w:type="pct"/>
            <w:gridSpan w:val="2"/>
            <w:vAlign w:val="center"/>
          </w:tcPr>
          <w:p w14:paraId="24EB1ADD" w14:textId="77777777" w:rsidR="00F377DD" w:rsidRDefault="00000000">
            <w:pPr>
              <w:jc w:val="center"/>
            </w:pPr>
            <w:r>
              <w:rPr>
                <w:rFonts w:hint="eastAsia"/>
              </w:rPr>
              <w:t>电话</w:t>
            </w:r>
          </w:p>
        </w:tc>
        <w:tc>
          <w:tcPr>
            <w:tcW w:w="1051" w:type="pct"/>
            <w:vAlign w:val="center"/>
          </w:tcPr>
          <w:p w14:paraId="6A726481" w14:textId="77777777" w:rsidR="00F377DD" w:rsidRDefault="00F377DD">
            <w:pPr>
              <w:jc w:val="center"/>
            </w:pPr>
          </w:p>
        </w:tc>
      </w:tr>
      <w:tr w:rsidR="00F377DD" w14:paraId="7B021AA5" w14:textId="77777777">
        <w:trPr>
          <w:trHeight w:val="567"/>
        </w:trPr>
        <w:tc>
          <w:tcPr>
            <w:tcW w:w="1136" w:type="pct"/>
            <w:vAlign w:val="center"/>
          </w:tcPr>
          <w:p w14:paraId="61427A33" w14:textId="77777777" w:rsidR="00F377DD" w:rsidRDefault="00000000">
            <w:pPr>
              <w:jc w:val="center"/>
            </w:pPr>
            <w:r>
              <w:rPr>
                <w:rFonts w:hint="eastAsia"/>
              </w:rPr>
              <w:t>成立时间</w:t>
            </w:r>
          </w:p>
        </w:tc>
        <w:tc>
          <w:tcPr>
            <w:tcW w:w="1268" w:type="pct"/>
            <w:gridSpan w:val="2"/>
            <w:vAlign w:val="center"/>
          </w:tcPr>
          <w:p w14:paraId="4E56CF04" w14:textId="77777777" w:rsidR="00F377DD" w:rsidRDefault="00F377DD">
            <w:pPr>
              <w:jc w:val="center"/>
            </w:pPr>
          </w:p>
        </w:tc>
        <w:tc>
          <w:tcPr>
            <w:tcW w:w="2596" w:type="pct"/>
            <w:gridSpan w:val="6"/>
            <w:vAlign w:val="center"/>
          </w:tcPr>
          <w:p w14:paraId="7350BA25" w14:textId="77777777" w:rsidR="00F377DD" w:rsidRDefault="00000000">
            <w:pPr>
              <w:jc w:val="center"/>
            </w:pPr>
            <w:r>
              <w:rPr>
                <w:rFonts w:hint="eastAsia"/>
              </w:rPr>
              <w:t>员工总人数：</w:t>
            </w:r>
          </w:p>
        </w:tc>
      </w:tr>
      <w:tr w:rsidR="00F377DD" w14:paraId="5DA2F153" w14:textId="77777777">
        <w:trPr>
          <w:trHeight w:val="567"/>
        </w:trPr>
        <w:tc>
          <w:tcPr>
            <w:tcW w:w="1136" w:type="pct"/>
            <w:vAlign w:val="center"/>
          </w:tcPr>
          <w:p w14:paraId="1AC519DD" w14:textId="77777777" w:rsidR="00F377DD" w:rsidRDefault="00000000">
            <w:pPr>
              <w:jc w:val="center"/>
            </w:pPr>
            <w:r>
              <w:rPr>
                <w:rFonts w:hint="eastAsia"/>
              </w:rPr>
              <w:t>营业执照号</w:t>
            </w:r>
          </w:p>
        </w:tc>
        <w:tc>
          <w:tcPr>
            <w:tcW w:w="1268" w:type="pct"/>
            <w:gridSpan w:val="2"/>
            <w:vAlign w:val="center"/>
          </w:tcPr>
          <w:p w14:paraId="167DF8BF" w14:textId="77777777" w:rsidR="00F377DD" w:rsidRDefault="00F377DD">
            <w:pPr>
              <w:jc w:val="center"/>
            </w:pPr>
          </w:p>
        </w:tc>
        <w:tc>
          <w:tcPr>
            <w:tcW w:w="389" w:type="pct"/>
            <w:vMerge w:val="restart"/>
            <w:vAlign w:val="center"/>
          </w:tcPr>
          <w:p w14:paraId="79BC7978" w14:textId="77777777" w:rsidR="00F377DD" w:rsidRDefault="00000000">
            <w:pPr>
              <w:jc w:val="center"/>
            </w:pPr>
            <w:r>
              <w:rPr>
                <w:rFonts w:hint="eastAsia"/>
              </w:rPr>
              <w:t>其中</w:t>
            </w:r>
          </w:p>
        </w:tc>
        <w:tc>
          <w:tcPr>
            <w:tcW w:w="1126" w:type="pct"/>
            <w:gridSpan w:val="4"/>
            <w:vAlign w:val="center"/>
          </w:tcPr>
          <w:p w14:paraId="4E8CF8BD" w14:textId="77777777" w:rsidR="00F377DD" w:rsidRDefault="00000000">
            <w:pPr>
              <w:jc w:val="center"/>
            </w:pPr>
            <w:r>
              <w:rPr>
                <w:rFonts w:hint="eastAsia"/>
              </w:rPr>
              <w:t>高级职称人员</w:t>
            </w:r>
          </w:p>
        </w:tc>
        <w:tc>
          <w:tcPr>
            <w:tcW w:w="1081" w:type="pct"/>
            <w:vAlign w:val="center"/>
          </w:tcPr>
          <w:p w14:paraId="112F4627" w14:textId="77777777" w:rsidR="00F377DD" w:rsidRDefault="00F377DD">
            <w:pPr>
              <w:jc w:val="center"/>
            </w:pPr>
          </w:p>
        </w:tc>
      </w:tr>
      <w:tr w:rsidR="00F377DD" w14:paraId="0C4D2838" w14:textId="77777777">
        <w:trPr>
          <w:trHeight w:val="567"/>
        </w:trPr>
        <w:tc>
          <w:tcPr>
            <w:tcW w:w="1136" w:type="pct"/>
            <w:vAlign w:val="center"/>
          </w:tcPr>
          <w:p w14:paraId="4F10EEF8" w14:textId="77777777" w:rsidR="00F377DD" w:rsidRDefault="00000000">
            <w:pPr>
              <w:jc w:val="center"/>
            </w:pPr>
            <w:r>
              <w:rPr>
                <w:rFonts w:hint="eastAsia"/>
              </w:rPr>
              <w:t>注册资金</w:t>
            </w:r>
          </w:p>
        </w:tc>
        <w:tc>
          <w:tcPr>
            <w:tcW w:w="1268" w:type="pct"/>
            <w:gridSpan w:val="2"/>
            <w:vAlign w:val="center"/>
          </w:tcPr>
          <w:p w14:paraId="57AC768F" w14:textId="77777777" w:rsidR="00F377DD" w:rsidRDefault="00F377DD">
            <w:pPr>
              <w:jc w:val="center"/>
            </w:pPr>
          </w:p>
        </w:tc>
        <w:tc>
          <w:tcPr>
            <w:tcW w:w="389" w:type="pct"/>
            <w:vMerge/>
            <w:vAlign w:val="center"/>
          </w:tcPr>
          <w:p w14:paraId="0E4D3D52" w14:textId="77777777" w:rsidR="00F377DD" w:rsidRDefault="00F377DD">
            <w:pPr>
              <w:jc w:val="center"/>
            </w:pPr>
          </w:p>
        </w:tc>
        <w:tc>
          <w:tcPr>
            <w:tcW w:w="1126" w:type="pct"/>
            <w:gridSpan w:val="4"/>
            <w:vAlign w:val="center"/>
          </w:tcPr>
          <w:p w14:paraId="44361F72" w14:textId="77777777" w:rsidR="00F377DD" w:rsidRDefault="00000000">
            <w:pPr>
              <w:jc w:val="center"/>
            </w:pPr>
            <w:r>
              <w:rPr>
                <w:rFonts w:hint="eastAsia"/>
              </w:rPr>
              <w:t>中级职称人员</w:t>
            </w:r>
          </w:p>
        </w:tc>
        <w:tc>
          <w:tcPr>
            <w:tcW w:w="1081" w:type="pct"/>
            <w:vAlign w:val="center"/>
          </w:tcPr>
          <w:p w14:paraId="6B613C24" w14:textId="77777777" w:rsidR="00F377DD" w:rsidRDefault="00F377DD">
            <w:pPr>
              <w:jc w:val="center"/>
            </w:pPr>
          </w:p>
        </w:tc>
      </w:tr>
      <w:tr w:rsidR="00F377DD" w14:paraId="75CD0B66" w14:textId="77777777">
        <w:trPr>
          <w:trHeight w:val="567"/>
        </w:trPr>
        <w:tc>
          <w:tcPr>
            <w:tcW w:w="1136" w:type="pct"/>
            <w:vAlign w:val="center"/>
          </w:tcPr>
          <w:p w14:paraId="070C98A1" w14:textId="77777777" w:rsidR="00F377DD" w:rsidRDefault="00000000">
            <w:pPr>
              <w:jc w:val="center"/>
            </w:pPr>
            <w:r>
              <w:rPr>
                <w:rFonts w:hint="eastAsia"/>
              </w:rPr>
              <w:t>固定资产</w:t>
            </w:r>
          </w:p>
        </w:tc>
        <w:tc>
          <w:tcPr>
            <w:tcW w:w="1268" w:type="pct"/>
            <w:gridSpan w:val="2"/>
            <w:vAlign w:val="center"/>
          </w:tcPr>
          <w:p w14:paraId="09481961" w14:textId="77777777" w:rsidR="00F377DD" w:rsidRDefault="00F377DD">
            <w:pPr>
              <w:jc w:val="center"/>
            </w:pPr>
          </w:p>
        </w:tc>
        <w:tc>
          <w:tcPr>
            <w:tcW w:w="389" w:type="pct"/>
            <w:vMerge/>
            <w:vAlign w:val="center"/>
          </w:tcPr>
          <w:p w14:paraId="2E025D41" w14:textId="77777777" w:rsidR="00F377DD" w:rsidRDefault="00F377DD">
            <w:pPr>
              <w:jc w:val="center"/>
            </w:pPr>
          </w:p>
        </w:tc>
        <w:tc>
          <w:tcPr>
            <w:tcW w:w="1126" w:type="pct"/>
            <w:gridSpan w:val="4"/>
            <w:vAlign w:val="center"/>
          </w:tcPr>
          <w:p w14:paraId="2BC0573D" w14:textId="77777777" w:rsidR="00F377DD" w:rsidRDefault="00000000">
            <w:pPr>
              <w:jc w:val="center"/>
            </w:pPr>
            <w:r>
              <w:rPr>
                <w:rFonts w:hint="eastAsia"/>
              </w:rPr>
              <w:t>初级职称人员</w:t>
            </w:r>
          </w:p>
        </w:tc>
        <w:tc>
          <w:tcPr>
            <w:tcW w:w="1081" w:type="pct"/>
            <w:vAlign w:val="center"/>
          </w:tcPr>
          <w:p w14:paraId="0CDF83B9" w14:textId="77777777" w:rsidR="00F377DD" w:rsidRDefault="00F377DD">
            <w:pPr>
              <w:jc w:val="center"/>
            </w:pPr>
          </w:p>
        </w:tc>
      </w:tr>
      <w:tr w:rsidR="00F377DD" w14:paraId="29BBBB9D" w14:textId="77777777">
        <w:trPr>
          <w:trHeight w:val="567"/>
        </w:trPr>
        <w:tc>
          <w:tcPr>
            <w:tcW w:w="1136" w:type="pct"/>
            <w:vAlign w:val="center"/>
          </w:tcPr>
          <w:p w14:paraId="563B34ED" w14:textId="77777777" w:rsidR="00F377DD" w:rsidRDefault="00000000">
            <w:pPr>
              <w:jc w:val="center"/>
            </w:pPr>
            <w:r>
              <w:rPr>
                <w:rFonts w:hint="eastAsia"/>
              </w:rPr>
              <w:t>流动资产</w:t>
            </w:r>
          </w:p>
        </w:tc>
        <w:tc>
          <w:tcPr>
            <w:tcW w:w="1268" w:type="pct"/>
            <w:gridSpan w:val="2"/>
            <w:vAlign w:val="center"/>
          </w:tcPr>
          <w:p w14:paraId="386A3F17" w14:textId="77777777" w:rsidR="00F377DD" w:rsidRDefault="00F377DD">
            <w:pPr>
              <w:jc w:val="center"/>
            </w:pPr>
          </w:p>
        </w:tc>
        <w:tc>
          <w:tcPr>
            <w:tcW w:w="389" w:type="pct"/>
            <w:vMerge/>
            <w:vAlign w:val="center"/>
          </w:tcPr>
          <w:p w14:paraId="5F032AC6" w14:textId="77777777" w:rsidR="00F377DD" w:rsidRDefault="00F377DD">
            <w:pPr>
              <w:jc w:val="center"/>
            </w:pPr>
          </w:p>
        </w:tc>
        <w:tc>
          <w:tcPr>
            <w:tcW w:w="1126" w:type="pct"/>
            <w:gridSpan w:val="4"/>
            <w:vAlign w:val="center"/>
          </w:tcPr>
          <w:p w14:paraId="178CCA78" w14:textId="77777777" w:rsidR="00F377DD" w:rsidRDefault="00000000">
            <w:pPr>
              <w:jc w:val="center"/>
            </w:pPr>
            <w:r>
              <w:rPr>
                <w:rFonts w:hint="eastAsia"/>
              </w:rPr>
              <w:t>技</w:t>
            </w:r>
            <w:r>
              <w:t xml:space="preserve">  </w:t>
            </w:r>
            <w:r>
              <w:rPr>
                <w:rFonts w:hint="eastAsia"/>
              </w:rPr>
              <w:t>工</w:t>
            </w:r>
          </w:p>
        </w:tc>
        <w:tc>
          <w:tcPr>
            <w:tcW w:w="1081" w:type="pct"/>
            <w:vAlign w:val="center"/>
          </w:tcPr>
          <w:p w14:paraId="0F401D96" w14:textId="77777777" w:rsidR="00F377DD" w:rsidRDefault="00F377DD">
            <w:pPr>
              <w:jc w:val="center"/>
            </w:pPr>
          </w:p>
        </w:tc>
      </w:tr>
      <w:tr w:rsidR="00F377DD" w14:paraId="37D6ACCC" w14:textId="77777777">
        <w:trPr>
          <w:trHeight w:val="567"/>
        </w:trPr>
        <w:tc>
          <w:tcPr>
            <w:tcW w:w="1136" w:type="pct"/>
            <w:vAlign w:val="center"/>
          </w:tcPr>
          <w:p w14:paraId="221951C0" w14:textId="77777777" w:rsidR="00F377DD" w:rsidRDefault="00000000">
            <w:pPr>
              <w:jc w:val="center"/>
            </w:pPr>
            <w:r>
              <w:rPr>
                <w:rFonts w:hint="eastAsia"/>
              </w:rPr>
              <w:t>经营范围</w:t>
            </w:r>
          </w:p>
        </w:tc>
        <w:tc>
          <w:tcPr>
            <w:tcW w:w="3864" w:type="pct"/>
            <w:gridSpan w:val="8"/>
            <w:vAlign w:val="center"/>
          </w:tcPr>
          <w:p w14:paraId="4061F2D0" w14:textId="77777777" w:rsidR="00F377DD" w:rsidRDefault="00F377DD">
            <w:pPr>
              <w:jc w:val="center"/>
            </w:pPr>
          </w:p>
          <w:p w14:paraId="08ACFB05" w14:textId="77777777" w:rsidR="00F377DD" w:rsidRDefault="00F377DD">
            <w:pPr>
              <w:jc w:val="center"/>
            </w:pPr>
          </w:p>
          <w:p w14:paraId="6F26A00B" w14:textId="77777777" w:rsidR="00F377DD" w:rsidRDefault="00F377DD">
            <w:pPr>
              <w:jc w:val="center"/>
            </w:pPr>
          </w:p>
        </w:tc>
      </w:tr>
      <w:tr w:rsidR="00F377DD" w14:paraId="1A31BDDC" w14:textId="77777777">
        <w:trPr>
          <w:trHeight w:val="567"/>
        </w:trPr>
        <w:tc>
          <w:tcPr>
            <w:tcW w:w="1136" w:type="pct"/>
            <w:vAlign w:val="center"/>
          </w:tcPr>
          <w:p w14:paraId="41AFF00A" w14:textId="77777777" w:rsidR="00F377DD" w:rsidRDefault="00000000">
            <w:pPr>
              <w:jc w:val="center"/>
            </w:pPr>
            <w:r>
              <w:rPr>
                <w:rFonts w:hint="eastAsia"/>
              </w:rPr>
              <w:t>投标人关联企业情况（包括但不限于与投标人法定代表人（单位负责人）为同一人或者存在控股、管理关系的不同单位）</w:t>
            </w:r>
          </w:p>
        </w:tc>
        <w:tc>
          <w:tcPr>
            <w:tcW w:w="3864" w:type="pct"/>
            <w:gridSpan w:val="8"/>
            <w:vAlign w:val="center"/>
          </w:tcPr>
          <w:p w14:paraId="159898FC" w14:textId="77777777" w:rsidR="00F377DD" w:rsidRDefault="00F377DD">
            <w:pPr>
              <w:jc w:val="center"/>
            </w:pPr>
          </w:p>
        </w:tc>
      </w:tr>
      <w:tr w:rsidR="00F377DD" w14:paraId="40DA5EDE" w14:textId="77777777">
        <w:trPr>
          <w:trHeight w:val="567"/>
        </w:trPr>
        <w:tc>
          <w:tcPr>
            <w:tcW w:w="1136" w:type="pct"/>
            <w:vAlign w:val="center"/>
          </w:tcPr>
          <w:p w14:paraId="014D7140" w14:textId="77777777" w:rsidR="00F377DD" w:rsidRDefault="00000000">
            <w:pPr>
              <w:jc w:val="center"/>
            </w:pPr>
            <w:r>
              <w:rPr>
                <w:rFonts w:hint="eastAsia"/>
              </w:rPr>
              <w:t>备注</w:t>
            </w:r>
          </w:p>
        </w:tc>
        <w:tc>
          <w:tcPr>
            <w:tcW w:w="3864" w:type="pct"/>
            <w:gridSpan w:val="8"/>
            <w:vAlign w:val="center"/>
          </w:tcPr>
          <w:p w14:paraId="12FE4CF0" w14:textId="77777777" w:rsidR="00F377DD" w:rsidRDefault="00F377DD">
            <w:pPr>
              <w:jc w:val="center"/>
            </w:pPr>
          </w:p>
        </w:tc>
      </w:tr>
    </w:tbl>
    <w:p w14:paraId="14763B29" w14:textId="77777777" w:rsidR="00F377DD" w:rsidRDefault="00F377DD">
      <w:pPr>
        <w:spacing w:line="360" w:lineRule="auto"/>
        <w:ind w:firstLineChars="200" w:firstLine="480"/>
        <w:rPr>
          <w:rFonts w:asciiTheme="minorEastAsia" w:hAnsiTheme="minorEastAsia" w:hint="eastAsia"/>
          <w:sz w:val="24"/>
        </w:rPr>
        <w:sectPr w:rsidR="00F377DD">
          <w:pgSz w:w="11906" w:h="16838"/>
          <w:pgMar w:top="1304" w:right="1304" w:bottom="1304" w:left="1304" w:header="851" w:footer="992" w:gutter="0"/>
          <w:cols w:space="720"/>
          <w:docGrid w:linePitch="312"/>
        </w:sectPr>
      </w:pPr>
    </w:p>
    <w:p w14:paraId="16C86139" w14:textId="77777777" w:rsidR="00F377DD" w:rsidRDefault="00000000">
      <w:pPr>
        <w:jc w:val="left"/>
        <w:rPr>
          <w:rFonts w:asciiTheme="minorEastAsia" w:eastAsiaTheme="minorEastAsia" w:hAnsiTheme="minorEastAsia" w:cs="方正小标宋简体" w:hint="eastAsia"/>
          <w:b/>
          <w:bCs/>
          <w:color w:val="000000" w:themeColor="text1"/>
          <w:sz w:val="24"/>
          <w:szCs w:val="32"/>
        </w:rPr>
      </w:pPr>
      <w:r>
        <w:rPr>
          <w:rFonts w:asciiTheme="minorEastAsia" w:eastAsiaTheme="minorEastAsia" w:hAnsiTheme="minorEastAsia" w:cs="方正小标宋简体" w:hint="eastAsia"/>
          <w:b/>
          <w:color w:val="FF0000"/>
          <w:sz w:val="24"/>
        </w:rPr>
        <w:lastRenderedPageBreak/>
        <w:t>☆</w:t>
      </w:r>
      <w:r>
        <w:rPr>
          <w:rFonts w:asciiTheme="minorHAnsi" w:eastAsia="黑体" w:hAnsiTheme="minorHAnsi" w:cstheme="minorBidi" w:hint="eastAsia"/>
          <w:b/>
          <w:bCs/>
          <w:sz w:val="28"/>
          <w:szCs w:val="32"/>
        </w:rPr>
        <w:t>2</w:t>
      </w:r>
      <w:r>
        <w:rPr>
          <w:rFonts w:asciiTheme="minorHAnsi" w:eastAsia="黑体" w:hAnsiTheme="minorHAnsi" w:cstheme="minorBidi"/>
          <w:b/>
          <w:bCs/>
          <w:sz w:val="28"/>
          <w:szCs w:val="32"/>
        </w:rPr>
        <w:t>.2</w:t>
      </w:r>
      <w:r>
        <w:rPr>
          <w:rFonts w:asciiTheme="minorHAnsi" w:eastAsia="黑体" w:hAnsiTheme="minorHAnsi" w:cstheme="minorBidi"/>
          <w:b/>
          <w:bCs/>
          <w:sz w:val="28"/>
          <w:szCs w:val="32"/>
        </w:rPr>
        <w:t>投标人的营业执照；</w:t>
      </w:r>
    </w:p>
    <w:p w14:paraId="20468C92"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4D8B6DBE"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78FDEE68"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40B00A8F"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3C91F6AD"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46B125CF"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150463AC"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64707F6B"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4AD52614"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6E22B0EB"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43EA178A"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0695DFD4"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3EB88190"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474F37F8"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452309F2"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6C41757C"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2644F775"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3ED5FC13"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32344410"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1A23E784"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6E75744A"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2AFB23B6"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7F95B516"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2D510122"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17A53DCF"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3940FA7A"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0CD5F0B7"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06806085"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06037F19"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4F2F9F13"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70F67032"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393B1544"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2AABA925"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1684C94F"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7F2B9F81"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479326D4"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73455C5E"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46F57BAF"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5296B407"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7A854702"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66020917"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7723B0D0"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2F430643"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395404FE" w14:textId="77777777" w:rsidR="00F377DD" w:rsidRDefault="00000000">
      <w:pPr>
        <w:pStyle w:val="3"/>
        <w:spacing w:before="0" w:after="0" w:line="360" w:lineRule="auto"/>
        <w:rPr>
          <w:rFonts w:asciiTheme="minorHAnsi" w:eastAsia="黑体" w:hAnsiTheme="minorHAnsi" w:cstheme="minorBidi"/>
          <w:color w:val="FF0000"/>
          <w:sz w:val="28"/>
        </w:rPr>
      </w:pPr>
      <w:r>
        <w:rPr>
          <w:rFonts w:asciiTheme="minorHAnsi" w:eastAsia="黑体" w:hAnsiTheme="minorHAnsi" w:cstheme="minorBidi" w:hint="eastAsia"/>
          <w:color w:val="000000" w:themeColor="text1"/>
          <w:sz w:val="28"/>
        </w:rPr>
        <w:lastRenderedPageBreak/>
        <w:t>2</w:t>
      </w:r>
      <w:r>
        <w:rPr>
          <w:rFonts w:asciiTheme="minorHAnsi" w:eastAsia="黑体" w:hAnsiTheme="minorHAnsi" w:cstheme="minorBidi"/>
          <w:color w:val="000000" w:themeColor="text1"/>
          <w:sz w:val="28"/>
        </w:rPr>
        <w:t>.3</w:t>
      </w:r>
      <w:r>
        <w:rPr>
          <w:rFonts w:asciiTheme="minorHAnsi" w:eastAsia="黑体" w:hAnsiTheme="minorHAnsi" w:cstheme="minorBidi" w:hint="eastAsia"/>
          <w:sz w:val="28"/>
        </w:rPr>
        <w:t>与该项目相关专业资质文件、证书</w:t>
      </w:r>
      <w:r>
        <w:rPr>
          <w:rFonts w:asciiTheme="minorHAnsi" w:eastAsia="黑体" w:hAnsiTheme="minorHAnsi" w:cstheme="minorBidi" w:hint="eastAsia"/>
          <w:color w:val="FF0000"/>
          <w:sz w:val="28"/>
        </w:rPr>
        <w:t>（如有）</w:t>
      </w:r>
    </w:p>
    <w:p w14:paraId="67505724"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102BFC3D"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027862D1"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5F73974F"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7080920F"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0F702A8F"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5D1D7302"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4DD2035F"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0CD81FB8"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5A457EE7"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37225270"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3AC16975"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28F76E05"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3744785B"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58C9F9EC"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5785BBC8"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4081DAD2"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50B48B19"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39490BA2"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42501F9E"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16D9BB1B"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39EBB1F5"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2216D1DB"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607D8DD5"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4BB704F6"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47463060"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6ABAB900"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185824F2"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088E19A1"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4E79F46D"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37A2E99E"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7FE91B13"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2CC0AF73"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771798E1"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5F50E23A"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3D03B9E4"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52FF2C1B"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224BDE34"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539834ED"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11333F3E"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760DEA83"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0EEA9E40" w14:textId="77777777" w:rsidR="00F377DD" w:rsidRDefault="00F377DD">
      <w:pPr>
        <w:jc w:val="left"/>
        <w:rPr>
          <w:rFonts w:asciiTheme="minorEastAsia" w:eastAsiaTheme="minorEastAsia" w:hAnsiTheme="minorEastAsia" w:cs="方正小标宋简体" w:hint="eastAsia"/>
          <w:b/>
          <w:bCs/>
          <w:color w:val="000000" w:themeColor="text1"/>
          <w:sz w:val="24"/>
          <w:szCs w:val="32"/>
        </w:rPr>
      </w:pPr>
    </w:p>
    <w:p w14:paraId="59C5BE10" w14:textId="77777777" w:rsidR="00F377DD" w:rsidRDefault="00000000">
      <w:pPr>
        <w:pStyle w:val="3"/>
        <w:spacing w:before="0" w:after="0" w:line="360" w:lineRule="auto"/>
        <w:rPr>
          <w:rFonts w:asciiTheme="minorHAnsi" w:eastAsia="黑体" w:hAnsiTheme="minorHAnsi" w:cstheme="minorBidi"/>
          <w:sz w:val="28"/>
        </w:rPr>
      </w:pPr>
      <w:r>
        <w:rPr>
          <w:rFonts w:asciiTheme="minorHAnsi" w:eastAsia="黑体" w:hAnsiTheme="minorHAnsi" w:cstheme="minorBidi" w:hint="eastAsia"/>
          <w:color w:val="FF0000"/>
          <w:sz w:val="28"/>
        </w:rPr>
        <w:lastRenderedPageBreak/>
        <w:t>☆</w:t>
      </w:r>
      <w:r>
        <w:rPr>
          <w:rFonts w:asciiTheme="minorHAnsi" w:eastAsia="黑体" w:hAnsiTheme="minorHAnsi" w:cstheme="minorBidi" w:hint="eastAsia"/>
          <w:color w:val="000000" w:themeColor="text1"/>
          <w:sz w:val="28"/>
        </w:rPr>
        <w:t>2</w:t>
      </w:r>
      <w:r>
        <w:rPr>
          <w:rFonts w:asciiTheme="minorHAnsi" w:eastAsia="黑体" w:hAnsiTheme="minorHAnsi" w:cstheme="minorBidi"/>
          <w:color w:val="000000" w:themeColor="text1"/>
          <w:sz w:val="28"/>
        </w:rPr>
        <w:t>.4</w:t>
      </w:r>
      <w:r>
        <w:rPr>
          <w:rFonts w:asciiTheme="minorHAnsi" w:eastAsia="黑体" w:hAnsiTheme="minorHAnsi" w:cstheme="minorBidi" w:hint="eastAsia"/>
          <w:sz w:val="28"/>
        </w:rPr>
        <w:t>法定代表人身份证明书</w:t>
      </w:r>
    </w:p>
    <w:p w14:paraId="12194A3A" w14:textId="77777777" w:rsidR="00F377DD" w:rsidRDefault="00F377DD">
      <w:pPr>
        <w:jc w:val="left"/>
        <w:rPr>
          <w:rFonts w:asciiTheme="minorEastAsia" w:eastAsiaTheme="minorEastAsia" w:hAnsiTheme="minorEastAsia" w:hint="eastAsia"/>
          <w:sz w:val="24"/>
        </w:rPr>
      </w:pPr>
    </w:p>
    <w:p w14:paraId="6F414173" w14:textId="77777777" w:rsidR="00F377DD" w:rsidRDefault="00000000">
      <w:pPr>
        <w:spacing w:line="360" w:lineRule="auto"/>
        <w:jc w:val="center"/>
        <w:rPr>
          <w:rFonts w:ascii="微软雅黑" w:eastAsia="微软雅黑" w:hAnsi="微软雅黑" w:hint="eastAsia"/>
          <w:b/>
          <w:sz w:val="32"/>
          <w:szCs w:val="32"/>
        </w:rPr>
      </w:pPr>
      <w:r>
        <w:rPr>
          <w:rFonts w:ascii="微软雅黑" w:eastAsia="微软雅黑" w:hAnsi="微软雅黑" w:hint="eastAsia"/>
          <w:b/>
          <w:sz w:val="32"/>
          <w:szCs w:val="32"/>
        </w:rPr>
        <w:t>法定代表人身份证明书</w:t>
      </w:r>
    </w:p>
    <w:p w14:paraId="3578C354" w14:textId="77777777" w:rsidR="00F377DD" w:rsidRDefault="00F377DD">
      <w:pPr>
        <w:spacing w:line="360" w:lineRule="auto"/>
        <w:ind w:firstLineChars="200" w:firstLine="640"/>
        <w:rPr>
          <w:rFonts w:ascii="仿宋_GB2312" w:eastAsia="仿宋_GB2312" w:hAnsiTheme="minorEastAsia" w:hint="eastAsia"/>
          <w:sz w:val="32"/>
          <w:szCs w:val="32"/>
          <w:u w:val="single"/>
        </w:rPr>
      </w:pPr>
    </w:p>
    <w:p w14:paraId="74EA2C61" w14:textId="77777777" w:rsidR="00F377DD" w:rsidRDefault="00000000">
      <w:pPr>
        <w:adjustRightInd w:val="0"/>
        <w:snapToGrid w:val="0"/>
        <w:spacing w:line="360" w:lineRule="auto"/>
        <w:ind w:firstLine="480"/>
        <w:rPr>
          <w:rFonts w:asciiTheme="minorEastAsia" w:eastAsia="仿宋" w:hAnsiTheme="minorEastAsia" w:hint="eastAsia"/>
          <w:snapToGrid w:val="0"/>
          <w:sz w:val="32"/>
          <w:szCs w:val="32"/>
        </w:rPr>
      </w:pPr>
      <w:r>
        <w:rPr>
          <w:rFonts w:asciiTheme="minorEastAsia" w:eastAsia="仿宋" w:hAnsiTheme="minorEastAsia"/>
          <w:snapToGrid w:val="0"/>
          <w:sz w:val="32"/>
          <w:szCs w:val="32"/>
        </w:rPr>
        <w:t>本人</w:t>
      </w:r>
      <w:r>
        <w:rPr>
          <w:rFonts w:asciiTheme="minorEastAsia" w:eastAsia="仿宋" w:hAnsiTheme="minorEastAsia" w:hint="eastAsia"/>
          <w:snapToGrid w:val="0"/>
          <w:sz w:val="32"/>
          <w:szCs w:val="32"/>
          <w:u w:val="single"/>
        </w:rPr>
        <w:t xml:space="preserve">  </w:t>
      </w:r>
      <w:r>
        <w:rPr>
          <w:rFonts w:asciiTheme="minorEastAsia" w:eastAsia="仿宋" w:hAnsiTheme="minorEastAsia"/>
          <w:snapToGrid w:val="0"/>
          <w:sz w:val="32"/>
          <w:szCs w:val="32"/>
          <w:u w:val="single"/>
        </w:rPr>
        <w:t xml:space="preserve">   </w:t>
      </w:r>
      <w:r>
        <w:rPr>
          <w:rFonts w:asciiTheme="minorEastAsia" w:eastAsia="仿宋" w:hAnsiTheme="minorEastAsia"/>
          <w:snapToGrid w:val="0"/>
          <w:sz w:val="32"/>
          <w:szCs w:val="32"/>
          <w:u w:val="single"/>
        </w:rPr>
        <w:t>（姓名）</w:t>
      </w:r>
      <w:r>
        <w:rPr>
          <w:rFonts w:asciiTheme="minorEastAsia" w:eastAsia="仿宋" w:hAnsiTheme="minorEastAsia"/>
          <w:snapToGrid w:val="0"/>
          <w:sz w:val="32"/>
          <w:szCs w:val="32"/>
        </w:rPr>
        <w:t>系</w:t>
      </w:r>
      <w:r>
        <w:rPr>
          <w:rFonts w:asciiTheme="minorEastAsia" w:eastAsia="仿宋" w:hAnsiTheme="minorEastAsia" w:hint="eastAsia"/>
          <w:snapToGrid w:val="0"/>
          <w:sz w:val="32"/>
          <w:szCs w:val="32"/>
          <w:u w:val="single"/>
        </w:rPr>
        <w:t xml:space="preserve">  </w:t>
      </w:r>
      <w:r>
        <w:rPr>
          <w:rFonts w:asciiTheme="minorEastAsia" w:eastAsia="仿宋" w:hAnsiTheme="minorEastAsia"/>
          <w:snapToGrid w:val="0"/>
          <w:sz w:val="32"/>
          <w:szCs w:val="32"/>
          <w:u w:val="single"/>
        </w:rPr>
        <w:t xml:space="preserve">                </w:t>
      </w:r>
      <w:r>
        <w:rPr>
          <w:rFonts w:asciiTheme="minorEastAsia" w:eastAsia="仿宋" w:hAnsiTheme="minorEastAsia"/>
          <w:snapToGrid w:val="0"/>
          <w:sz w:val="32"/>
          <w:szCs w:val="32"/>
          <w:u w:val="single"/>
        </w:rPr>
        <w:t>（供应商名称）</w:t>
      </w:r>
      <w:r>
        <w:rPr>
          <w:rFonts w:asciiTheme="minorEastAsia" w:eastAsia="仿宋" w:hAnsiTheme="minorEastAsia"/>
          <w:snapToGrid w:val="0"/>
          <w:sz w:val="32"/>
          <w:szCs w:val="32"/>
        </w:rPr>
        <w:t>的法定代表人（单位负责人），</w:t>
      </w:r>
      <w:r>
        <w:rPr>
          <w:rFonts w:asciiTheme="minorEastAsia" w:eastAsia="仿宋" w:hAnsiTheme="minorEastAsia" w:hint="eastAsia"/>
          <w:snapToGrid w:val="0"/>
          <w:sz w:val="32"/>
          <w:szCs w:val="32"/>
        </w:rPr>
        <w:t>身份证号码：</w:t>
      </w:r>
      <w:r>
        <w:rPr>
          <w:rFonts w:asciiTheme="minorEastAsia" w:eastAsia="仿宋" w:hAnsiTheme="minorEastAsia" w:hint="eastAsia"/>
          <w:snapToGrid w:val="0"/>
          <w:sz w:val="32"/>
          <w:szCs w:val="32"/>
          <w:u w:val="single"/>
        </w:rPr>
        <w:t xml:space="preserve">                       </w:t>
      </w:r>
      <w:r>
        <w:rPr>
          <w:rFonts w:asciiTheme="minorEastAsia" w:eastAsia="仿宋" w:hAnsiTheme="minorEastAsia" w:hint="eastAsia"/>
          <w:snapToGrid w:val="0"/>
          <w:sz w:val="32"/>
          <w:szCs w:val="32"/>
        </w:rPr>
        <w:t xml:space="preserve">          </w:t>
      </w:r>
    </w:p>
    <w:p w14:paraId="56B56E49" w14:textId="77777777" w:rsidR="00F377DD" w:rsidRDefault="00000000">
      <w:pPr>
        <w:adjustRightInd w:val="0"/>
        <w:snapToGrid w:val="0"/>
        <w:spacing w:line="360" w:lineRule="auto"/>
        <w:rPr>
          <w:rFonts w:asciiTheme="minorEastAsia" w:eastAsia="仿宋" w:hAnsiTheme="minorEastAsia" w:hint="eastAsia"/>
          <w:snapToGrid w:val="0"/>
          <w:sz w:val="32"/>
          <w:szCs w:val="32"/>
        </w:rPr>
      </w:pPr>
      <w:r>
        <w:rPr>
          <w:rFonts w:asciiTheme="minorEastAsia" w:eastAsia="仿宋" w:hAnsiTheme="minorEastAsia" w:hint="eastAsia"/>
          <w:snapToGrid w:val="0"/>
          <w:sz w:val="32"/>
          <w:szCs w:val="32"/>
        </w:rPr>
        <w:t>职务：</w:t>
      </w:r>
      <w:r>
        <w:rPr>
          <w:rFonts w:asciiTheme="minorEastAsia" w:eastAsia="仿宋" w:hAnsiTheme="minorEastAsia" w:hint="eastAsia"/>
          <w:snapToGrid w:val="0"/>
          <w:sz w:val="32"/>
          <w:szCs w:val="32"/>
          <w:u w:val="single"/>
        </w:rPr>
        <w:t xml:space="preserve"> </w:t>
      </w:r>
      <w:r>
        <w:rPr>
          <w:rFonts w:asciiTheme="minorEastAsia" w:eastAsia="仿宋" w:hAnsiTheme="minorEastAsia"/>
          <w:snapToGrid w:val="0"/>
          <w:sz w:val="32"/>
          <w:szCs w:val="32"/>
          <w:u w:val="single"/>
        </w:rPr>
        <w:t xml:space="preserve">        </w:t>
      </w:r>
      <w:r>
        <w:rPr>
          <w:rFonts w:asciiTheme="minorEastAsia" w:eastAsia="仿宋" w:hAnsiTheme="minorEastAsia" w:hint="eastAsia"/>
          <w:snapToGrid w:val="0"/>
          <w:sz w:val="32"/>
          <w:szCs w:val="32"/>
        </w:rPr>
        <w:t>，</w:t>
      </w:r>
      <w:r>
        <w:rPr>
          <w:rFonts w:asciiTheme="minorEastAsia" w:eastAsia="仿宋" w:hAnsiTheme="minorEastAsia"/>
          <w:snapToGrid w:val="0"/>
          <w:sz w:val="32"/>
          <w:szCs w:val="32"/>
        </w:rPr>
        <w:t>以我方名义签署、澄清确认、递交、撤回、修改采购项目响应文件、签订合同和处理有关事宜，其法律后果由我方承担。</w:t>
      </w:r>
    </w:p>
    <w:p w14:paraId="0954D9D6" w14:textId="77777777" w:rsidR="00F377DD" w:rsidRDefault="00000000">
      <w:pPr>
        <w:adjustRightInd w:val="0"/>
        <w:snapToGrid w:val="0"/>
        <w:spacing w:line="360" w:lineRule="auto"/>
        <w:ind w:firstLine="480"/>
        <w:rPr>
          <w:rFonts w:asciiTheme="minorEastAsia" w:eastAsia="仿宋" w:hAnsiTheme="minorEastAsia" w:hint="eastAsia"/>
          <w:snapToGrid w:val="0"/>
          <w:sz w:val="32"/>
          <w:szCs w:val="32"/>
        </w:rPr>
      </w:pPr>
      <w:r>
        <w:rPr>
          <w:rFonts w:asciiTheme="minorEastAsia" w:eastAsia="仿宋" w:hAnsiTheme="minorEastAsia" w:hint="eastAsia"/>
          <w:snapToGrid w:val="0"/>
          <w:sz w:val="32"/>
          <w:szCs w:val="32"/>
        </w:rPr>
        <w:t>特此证明。</w:t>
      </w:r>
    </w:p>
    <w:p w14:paraId="1735AF20" w14:textId="77777777" w:rsidR="00F377DD" w:rsidRDefault="00F377DD">
      <w:pPr>
        <w:adjustRightInd w:val="0"/>
        <w:snapToGrid w:val="0"/>
        <w:spacing w:line="360" w:lineRule="auto"/>
        <w:rPr>
          <w:rFonts w:asciiTheme="minorEastAsia" w:eastAsia="仿宋" w:hAnsiTheme="minorEastAsia" w:hint="eastAsia"/>
          <w:snapToGrid w:val="0"/>
          <w:sz w:val="32"/>
          <w:szCs w:val="32"/>
        </w:rPr>
      </w:pPr>
    </w:p>
    <w:p w14:paraId="018C23F0" w14:textId="77777777" w:rsidR="00F377DD" w:rsidRDefault="00000000">
      <w:pPr>
        <w:adjustRightInd w:val="0"/>
        <w:snapToGrid w:val="0"/>
        <w:spacing w:line="360" w:lineRule="auto"/>
        <w:ind w:firstLine="480"/>
        <w:rPr>
          <w:rFonts w:asciiTheme="minorEastAsia" w:eastAsia="仿宋" w:hAnsiTheme="minorEastAsia" w:hint="eastAsia"/>
          <w:snapToGrid w:val="0"/>
          <w:sz w:val="32"/>
          <w:szCs w:val="32"/>
        </w:rPr>
      </w:pPr>
      <w:r>
        <w:rPr>
          <w:rFonts w:asciiTheme="minorEastAsia" w:eastAsia="仿宋" w:hAnsiTheme="minorEastAsia"/>
          <w:snapToGrid w:val="0"/>
          <w:sz w:val="32"/>
          <w:szCs w:val="32"/>
        </w:rPr>
        <w:t>附：法定代表人（单位负责人）身份证</w:t>
      </w:r>
      <w:r>
        <w:rPr>
          <w:rFonts w:asciiTheme="minorEastAsia" w:eastAsia="仿宋" w:hAnsiTheme="minorEastAsia" w:hint="eastAsia"/>
          <w:snapToGrid w:val="0"/>
          <w:sz w:val="32"/>
          <w:szCs w:val="32"/>
        </w:rPr>
        <w:t>扫描</w:t>
      </w:r>
      <w:r>
        <w:rPr>
          <w:rFonts w:asciiTheme="minorEastAsia" w:eastAsia="仿宋" w:hAnsiTheme="minorEastAsia"/>
          <w:snapToGrid w:val="0"/>
          <w:sz w:val="32"/>
          <w:szCs w:val="32"/>
        </w:rPr>
        <w:t>件。</w:t>
      </w:r>
    </w:p>
    <w:tbl>
      <w:tblPr>
        <w:tblpPr w:leftFromText="180" w:rightFromText="180" w:vertAnchor="text" w:horzAnchor="margin" w:tblpY="51"/>
        <w:tblW w:w="935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677"/>
        <w:gridCol w:w="4677"/>
      </w:tblGrid>
      <w:tr w:rsidR="00F377DD" w14:paraId="24B6FFBC" w14:textId="77777777">
        <w:trPr>
          <w:trHeight w:val="2791"/>
        </w:trPr>
        <w:tc>
          <w:tcPr>
            <w:tcW w:w="4677" w:type="dxa"/>
            <w:vAlign w:val="center"/>
          </w:tcPr>
          <w:p w14:paraId="784B6256" w14:textId="77777777" w:rsidR="00F377DD" w:rsidRDefault="00000000">
            <w:pPr>
              <w:topLinePunct/>
              <w:spacing w:line="400" w:lineRule="exact"/>
              <w:jc w:val="center"/>
              <w:rPr>
                <w:rFonts w:asciiTheme="minorEastAsia" w:eastAsiaTheme="minorEastAsia" w:hAnsiTheme="minorEastAsia" w:hint="eastAsia"/>
                <w:sz w:val="28"/>
                <w:szCs w:val="28"/>
              </w:rPr>
            </w:pPr>
            <w:r>
              <w:rPr>
                <w:rFonts w:asciiTheme="minorEastAsia" w:eastAsiaTheme="minorEastAsia" w:hAnsiTheme="minorEastAsia" w:hint="eastAsia"/>
                <w:bCs/>
                <w:sz w:val="28"/>
                <w:szCs w:val="28"/>
              </w:rPr>
              <w:t>法定代表人</w:t>
            </w:r>
            <w:r>
              <w:rPr>
                <w:rFonts w:asciiTheme="minorEastAsia" w:eastAsiaTheme="minorEastAsia" w:hAnsiTheme="minorEastAsia" w:hint="eastAsia"/>
                <w:sz w:val="28"/>
                <w:szCs w:val="28"/>
              </w:rPr>
              <w:t>身份证扫描件粘贴处</w:t>
            </w:r>
          </w:p>
          <w:p w14:paraId="7F086743" w14:textId="77777777" w:rsidR="00F377DD" w:rsidRDefault="00000000">
            <w:pPr>
              <w:topLinePunct/>
              <w:spacing w:line="400" w:lineRule="exact"/>
              <w:jc w:val="center"/>
              <w:rPr>
                <w:rFonts w:asciiTheme="minorEastAsia" w:eastAsiaTheme="minorEastAsia" w:hAnsiTheme="minorEastAsia" w:hint="eastAsia"/>
                <w:sz w:val="28"/>
                <w:szCs w:val="28"/>
              </w:rPr>
            </w:pPr>
            <w:r>
              <w:rPr>
                <w:rFonts w:asciiTheme="minorEastAsia" w:eastAsiaTheme="minorEastAsia" w:hAnsiTheme="minorEastAsia" w:hint="eastAsia"/>
                <w:sz w:val="28"/>
                <w:szCs w:val="28"/>
              </w:rPr>
              <w:t>（正面）</w:t>
            </w:r>
          </w:p>
        </w:tc>
        <w:tc>
          <w:tcPr>
            <w:tcW w:w="4677" w:type="dxa"/>
            <w:vAlign w:val="center"/>
          </w:tcPr>
          <w:p w14:paraId="006E81FC" w14:textId="77777777" w:rsidR="00F377DD" w:rsidRDefault="00000000">
            <w:pPr>
              <w:topLinePunct/>
              <w:spacing w:line="400" w:lineRule="exact"/>
              <w:jc w:val="center"/>
              <w:rPr>
                <w:rFonts w:asciiTheme="minorEastAsia" w:eastAsiaTheme="minorEastAsia" w:hAnsiTheme="minorEastAsia" w:hint="eastAsia"/>
                <w:sz w:val="28"/>
                <w:szCs w:val="28"/>
              </w:rPr>
            </w:pPr>
            <w:r>
              <w:rPr>
                <w:rFonts w:asciiTheme="minorEastAsia" w:eastAsiaTheme="minorEastAsia" w:hAnsiTheme="minorEastAsia" w:hint="eastAsia"/>
                <w:bCs/>
                <w:sz w:val="28"/>
                <w:szCs w:val="28"/>
              </w:rPr>
              <w:t>法定代表人</w:t>
            </w:r>
            <w:r>
              <w:rPr>
                <w:rFonts w:asciiTheme="minorEastAsia" w:eastAsiaTheme="minorEastAsia" w:hAnsiTheme="minorEastAsia" w:hint="eastAsia"/>
                <w:sz w:val="28"/>
                <w:szCs w:val="28"/>
              </w:rPr>
              <w:t>身份证扫描件粘贴处</w:t>
            </w:r>
          </w:p>
          <w:p w14:paraId="2A7D51C7" w14:textId="77777777" w:rsidR="00F377DD" w:rsidRDefault="00000000">
            <w:pPr>
              <w:topLinePunct/>
              <w:spacing w:line="400" w:lineRule="exact"/>
              <w:jc w:val="center"/>
              <w:rPr>
                <w:rFonts w:asciiTheme="minorEastAsia" w:eastAsiaTheme="minorEastAsia" w:hAnsiTheme="minorEastAsia" w:hint="eastAsia"/>
                <w:sz w:val="28"/>
                <w:szCs w:val="28"/>
              </w:rPr>
            </w:pPr>
            <w:r>
              <w:rPr>
                <w:rFonts w:asciiTheme="minorEastAsia" w:eastAsiaTheme="minorEastAsia" w:hAnsiTheme="minorEastAsia" w:hint="eastAsia"/>
                <w:sz w:val="28"/>
                <w:szCs w:val="28"/>
              </w:rPr>
              <w:t>（背面）</w:t>
            </w:r>
          </w:p>
        </w:tc>
      </w:tr>
    </w:tbl>
    <w:p w14:paraId="1B7D965E" w14:textId="77777777" w:rsidR="00F377DD" w:rsidRDefault="00F377DD">
      <w:pPr>
        <w:adjustRightInd w:val="0"/>
        <w:snapToGrid w:val="0"/>
        <w:spacing w:line="360" w:lineRule="auto"/>
        <w:ind w:firstLine="480"/>
        <w:rPr>
          <w:rFonts w:asciiTheme="minorEastAsia" w:eastAsia="仿宋" w:hAnsiTheme="minorEastAsia" w:hint="eastAsia"/>
          <w:snapToGrid w:val="0"/>
          <w:sz w:val="32"/>
          <w:szCs w:val="32"/>
        </w:rPr>
      </w:pPr>
    </w:p>
    <w:p w14:paraId="3BFE65C9" w14:textId="77777777" w:rsidR="00F377DD" w:rsidRDefault="00F377DD">
      <w:pPr>
        <w:adjustRightInd w:val="0"/>
        <w:snapToGrid w:val="0"/>
        <w:spacing w:line="360" w:lineRule="auto"/>
        <w:rPr>
          <w:rFonts w:asciiTheme="minorEastAsia" w:eastAsia="仿宋" w:hAnsiTheme="minorEastAsia" w:hint="eastAsia"/>
          <w:snapToGrid w:val="0"/>
          <w:sz w:val="32"/>
          <w:szCs w:val="32"/>
        </w:rPr>
      </w:pPr>
    </w:p>
    <w:p w14:paraId="299392BF" w14:textId="77777777" w:rsidR="00F377DD" w:rsidRDefault="00000000">
      <w:pPr>
        <w:adjustRightInd w:val="0"/>
        <w:snapToGrid w:val="0"/>
        <w:spacing w:line="360" w:lineRule="auto"/>
        <w:ind w:firstLineChars="700" w:firstLine="2240"/>
        <w:rPr>
          <w:rFonts w:asciiTheme="minorEastAsia" w:eastAsia="仿宋" w:hAnsiTheme="minorEastAsia" w:hint="eastAsia"/>
          <w:snapToGrid w:val="0"/>
          <w:sz w:val="32"/>
          <w:szCs w:val="32"/>
        </w:rPr>
      </w:pPr>
      <w:r>
        <w:rPr>
          <w:rFonts w:asciiTheme="minorEastAsia" w:eastAsia="仿宋" w:hAnsiTheme="minorEastAsia"/>
          <w:snapToGrid w:val="0"/>
          <w:sz w:val="32"/>
          <w:szCs w:val="32"/>
        </w:rPr>
        <w:t>供应商：</w:t>
      </w:r>
      <w:r>
        <w:rPr>
          <w:rFonts w:asciiTheme="minorEastAsia" w:eastAsia="仿宋" w:hAnsiTheme="minorEastAsia" w:hint="eastAsia"/>
          <w:snapToGrid w:val="0"/>
          <w:sz w:val="32"/>
          <w:szCs w:val="32"/>
          <w:u w:val="single"/>
        </w:rPr>
        <w:t xml:space="preserve">  </w:t>
      </w:r>
      <w:r>
        <w:rPr>
          <w:rFonts w:asciiTheme="minorEastAsia" w:eastAsia="仿宋" w:hAnsiTheme="minorEastAsia"/>
          <w:snapToGrid w:val="0"/>
          <w:sz w:val="32"/>
          <w:szCs w:val="32"/>
          <w:u w:val="single"/>
        </w:rPr>
        <w:t xml:space="preserve">                   </w:t>
      </w:r>
      <w:r>
        <w:rPr>
          <w:rFonts w:asciiTheme="minorEastAsia" w:eastAsia="仿宋" w:hAnsiTheme="minorEastAsia"/>
          <w:snapToGrid w:val="0"/>
          <w:sz w:val="32"/>
          <w:szCs w:val="32"/>
          <w:u w:val="single"/>
        </w:rPr>
        <w:t>（盖单位公章）</w:t>
      </w:r>
    </w:p>
    <w:p w14:paraId="1D716688" w14:textId="77777777" w:rsidR="00F377DD" w:rsidRDefault="00000000">
      <w:pPr>
        <w:adjustRightInd w:val="0"/>
        <w:snapToGrid w:val="0"/>
        <w:spacing w:line="360" w:lineRule="auto"/>
        <w:ind w:firstLineChars="700" w:firstLine="2240"/>
        <w:rPr>
          <w:rFonts w:asciiTheme="minorEastAsia" w:eastAsia="仿宋" w:hAnsiTheme="minorEastAsia" w:hint="eastAsia"/>
          <w:snapToGrid w:val="0"/>
          <w:sz w:val="32"/>
          <w:szCs w:val="32"/>
        </w:rPr>
      </w:pPr>
      <w:r>
        <w:rPr>
          <w:rFonts w:asciiTheme="minorEastAsia" w:eastAsia="仿宋" w:hAnsiTheme="minorEastAsia"/>
          <w:snapToGrid w:val="0"/>
          <w:sz w:val="32"/>
          <w:szCs w:val="32"/>
        </w:rPr>
        <w:t>法定代表人（单位负责人）：</w:t>
      </w:r>
      <w:r>
        <w:rPr>
          <w:rFonts w:asciiTheme="minorEastAsia" w:eastAsia="仿宋" w:hAnsiTheme="minorEastAsia" w:hint="eastAsia"/>
          <w:snapToGrid w:val="0"/>
          <w:sz w:val="32"/>
          <w:szCs w:val="32"/>
          <w:u w:val="single"/>
        </w:rPr>
        <w:t xml:space="preserve">  </w:t>
      </w:r>
      <w:r>
        <w:rPr>
          <w:rFonts w:asciiTheme="minorEastAsia" w:eastAsia="仿宋" w:hAnsiTheme="minorEastAsia"/>
          <w:snapToGrid w:val="0"/>
          <w:sz w:val="32"/>
          <w:szCs w:val="32"/>
          <w:u w:val="single"/>
        </w:rPr>
        <w:t xml:space="preserve">    </w:t>
      </w:r>
      <w:r>
        <w:rPr>
          <w:rFonts w:asciiTheme="minorEastAsia" w:eastAsia="仿宋" w:hAnsiTheme="minorEastAsia"/>
          <w:snapToGrid w:val="0"/>
          <w:sz w:val="32"/>
          <w:szCs w:val="32"/>
          <w:u w:val="single"/>
        </w:rPr>
        <w:t>（签字或盖章）</w:t>
      </w:r>
    </w:p>
    <w:p w14:paraId="22772B47" w14:textId="77777777" w:rsidR="00F377DD" w:rsidRDefault="00000000">
      <w:pPr>
        <w:spacing w:line="360" w:lineRule="exact"/>
        <w:ind w:firstLineChars="2000" w:firstLine="6400"/>
        <w:rPr>
          <w:rFonts w:asciiTheme="minorEastAsia" w:eastAsia="仿宋" w:hAnsiTheme="minorEastAsia" w:hint="eastAsia"/>
          <w:snapToGrid w:val="0"/>
          <w:sz w:val="32"/>
          <w:szCs w:val="32"/>
        </w:rPr>
      </w:pPr>
      <w:r>
        <w:rPr>
          <w:rFonts w:asciiTheme="minorEastAsia" w:eastAsia="仿宋" w:hAnsiTheme="minorEastAsia"/>
          <w:snapToGrid w:val="0"/>
          <w:sz w:val="32"/>
          <w:szCs w:val="32"/>
          <w:u w:val="single"/>
        </w:rPr>
        <w:t xml:space="preserve">    </w:t>
      </w:r>
      <w:r>
        <w:rPr>
          <w:rFonts w:asciiTheme="minorEastAsia" w:eastAsia="仿宋" w:hAnsiTheme="minorEastAsia"/>
          <w:snapToGrid w:val="0"/>
          <w:sz w:val="32"/>
          <w:szCs w:val="32"/>
        </w:rPr>
        <w:t>年</w:t>
      </w:r>
      <w:r>
        <w:rPr>
          <w:rFonts w:asciiTheme="minorEastAsia" w:eastAsia="仿宋" w:hAnsiTheme="minorEastAsia" w:hint="eastAsia"/>
          <w:snapToGrid w:val="0"/>
          <w:sz w:val="32"/>
          <w:szCs w:val="32"/>
          <w:u w:val="single"/>
        </w:rPr>
        <w:t xml:space="preserve"> </w:t>
      </w:r>
      <w:r>
        <w:rPr>
          <w:rFonts w:asciiTheme="minorEastAsia" w:eastAsia="仿宋" w:hAnsiTheme="minorEastAsia"/>
          <w:snapToGrid w:val="0"/>
          <w:sz w:val="32"/>
          <w:szCs w:val="32"/>
          <w:u w:val="single"/>
        </w:rPr>
        <w:t xml:space="preserve">   </w:t>
      </w:r>
      <w:r>
        <w:rPr>
          <w:rFonts w:asciiTheme="minorEastAsia" w:eastAsia="仿宋" w:hAnsiTheme="minorEastAsia"/>
          <w:snapToGrid w:val="0"/>
          <w:sz w:val="32"/>
          <w:szCs w:val="32"/>
        </w:rPr>
        <w:t>月</w:t>
      </w:r>
      <w:r>
        <w:rPr>
          <w:rFonts w:asciiTheme="minorEastAsia" w:eastAsia="仿宋" w:hAnsiTheme="minorEastAsia" w:hint="eastAsia"/>
          <w:snapToGrid w:val="0"/>
          <w:sz w:val="32"/>
          <w:szCs w:val="32"/>
          <w:u w:val="single"/>
        </w:rPr>
        <w:t xml:space="preserve">  </w:t>
      </w:r>
      <w:r>
        <w:rPr>
          <w:rFonts w:asciiTheme="minorEastAsia" w:eastAsia="仿宋" w:hAnsiTheme="minorEastAsia"/>
          <w:snapToGrid w:val="0"/>
          <w:sz w:val="32"/>
          <w:szCs w:val="32"/>
          <w:u w:val="single"/>
        </w:rPr>
        <w:t xml:space="preserve"> </w:t>
      </w:r>
      <w:r>
        <w:rPr>
          <w:rFonts w:asciiTheme="minorEastAsia" w:eastAsia="仿宋" w:hAnsiTheme="minorEastAsia" w:hint="eastAsia"/>
          <w:snapToGrid w:val="0"/>
          <w:sz w:val="32"/>
          <w:szCs w:val="32"/>
        </w:rPr>
        <w:t>日</w:t>
      </w:r>
    </w:p>
    <w:p w14:paraId="50C3FB4A" w14:textId="77777777" w:rsidR="00F377DD" w:rsidRDefault="00F377DD">
      <w:pPr>
        <w:spacing w:line="360" w:lineRule="exact"/>
        <w:rPr>
          <w:rFonts w:ascii="仿宋_GB2312" w:eastAsia="仿宋_GB2312" w:hAnsi="宋体" w:hint="eastAsia"/>
          <w:sz w:val="32"/>
          <w:szCs w:val="32"/>
        </w:rPr>
      </w:pPr>
    </w:p>
    <w:p w14:paraId="098C1E14" w14:textId="77777777" w:rsidR="00F377DD" w:rsidRDefault="00F377DD">
      <w:pPr>
        <w:rPr>
          <w:rFonts w:ascii="黑体" w:eastAsia="黑体" w:hAnsi="黑体" w:hint="eastAsia"/>
          <w:sz w:val="32"/>
          <w:szCs w:val="32"/>
        </w:rPr>
      </w:pPr>
    </w:p>
    <w:p w14:paraId="5F6A90B9" w14:textId="77777777" w:rsidR="00F377DD" w:rsidRDefault="00F377DD">
      <w:pPr>
        <w:spacing w:line="360" w:lineRule="auto"/>
        <w:ind w:firstLineChars="200" w:firstLine="480"/>
        <w:rPr>
          <w:rFonts w:asciiTheme="minorEastAsia" w:hAnsiTheme="minorEastAsia" w:hint="eastAsia"/>
          <w:sz w:val="24"/>
        </w:rPr>
        <w:sectPr w:rsidR="00F377DD">
          <w:pgSz w:w="11906" w:h="16838"/>
          <w:pgMar w:top="1304" w:right="1304" w:bottom="1304" w:left="1304" w:header="851" w:footer="992" w:gutter="0"/>
          <w:cols w:space="720"/>
          <w:docGrid w:linePitch="312"/>
        </w:sectPr>
      </w:pPr>
    </w:p>
    <w:p w14:paraId="163EF089" w14:textId="77777777" w:rsidR="00F377DD" w:rsidRDefault="00000000">
      <w:pPr>
        <w:jc w:val="left"/>
        <w:rPr>
          <w:rFonts w:asciiTheme="minorEastAsia" w:eastAsiaTheme="minorEastAsia" w:hAnsiTheme="minorEastAsia" w:hint="eastAsia"/>
          <w:sz w:val="24"/>
        </w:rPr>
      </w:pPr>
      <w:r>
        <w:rPr>
          <w:rFonts w:asciiTheme="minorEastAsia" w:eastAsiaTheme="minorEastAsia" w:hAnsiTheme="minorEastAsia" w:cs="方正小标宋简体" w:hint="eastAsia"/>
          <w:b/>
          <w:color w:val="FF0000"/>
          <w:sz w:val="24"/>
        </w:rPr>
        <w:lastRenderedPageBreak/>
        <w:t>☆</w:t>
      </w:r>
      <w:r>
        <w:rPr>
          <w:rFonts w:asciiTheme="minorHAnsi" w:eastAsia="黑体" w:hAnsiTheme="minorHAnsi" w:cstheme="minorBidi" w:hint="eastAsia"/>
          <w:b/>
          <w:bCs/>
          <w:color w:val="000000" w:themeColor="text1"/>
          <w:sz w:val="28"/>
          <w:szCs w:val="32"/>
        </w:rPr>
        <w:t>2</w:t>
      </w:r>
      <w:r>
        <w:rPr>
          <w:rFonts w:asciiTheme="minorHAnsi" w:eastAsia="黑体" w:hAnsiTheme="minorHAnsi" w:cstheme="minorBidi"/>
          <w:b/>
          <w:bCs/>
          <w:color w:val="000000" w:themeColor="text1"/>
          <w:sz w:val="28"/>
          <w:szCs w:val="32"/>
        </w:rPr>
        <w:t>.5</w:t>
      </w:r>
      <w:r>
        <w:rPr>
          <w:rFonts w:asciiTheme="minorHAnsi" w:eastAsia="黑体" w:hAnsiTheme="minorHAnsi" w:cstheme="minorBidi"/>
          <w:b/>
          <w:bCs/>
          <w:color w:val="000000" w:themeColor="text1"/>
          <w:sz w:val="28"/>
          <w:szCs w:val="32"/>
        </w:rPr>
        <w:t>法定代表人授权委托书</w:t>
      </w:r>
    </w:p>
    <w:p w14:paraId="079E7DC2" w14:textId="77777777" w:rsidR="00F377DD" w:rsidRDefault="00000000">
      <w:pPr>
        <w:spacing w:line="360" w:lineRule="auto"/>
        <w:jc w:val="center"/>
        <w:rPr>
          <w:rFonts w:ascii="黑体" w:eastAsia="黑体" w:hAnsi="黑体" w:hint="eastAsia"/>
          <w:bCs/>
          <w:color w:val="000000" w:themeColor="text1"/>
          <w:sz w:val="32"/>
          <w:szCs w:val="32"/>
        </w:rPr>
      </w:pPr>
      <w:r>
        <w:rPr>
          <w:rFonts w:ascii="黑体" w:eastAsia="黑体" w:hAnsi="黑体" w:hint="eastAsia"/>
          <w:bCs/>
          <w:color w:val="000000" w:themeColor="text1"/>
          <w:sz w:val="32"/>
          <w:szCs w:val="32"/>
        </w:rPr>
        <w:t>法定代表人授权书</w:t>
      </w:r>
    </w:p>
    <w:p w14:paraId="6B556F55" w14:textId="77777777" w:rsidR="00F377DD" w:rsidRDefault="00000000">
      <w:pPr>
        <w:spacing w:line="360" w:lineRule="auto"/>
        <w:rPr>
          <w:rFonts w:ascii="黑体" w:eastAsia="黑体" w:hAnsi="黑体" w:hint="eastAsia"/>
          <w:color w:val="000000"/>
          <w:sz w:val="28"/>
          <w:szCs w:val="28"/>
        </w:rPr>
      </w:pPr>
      <w:r>
        <w:rPr>
          <w:rFonts w:ascii="黑体" w:eastAsia="黑体" w:hAnsi="黑体" w:hint="eastAsia"/>
          <w:b/>
          <w:sz w:val="28"/>
          <w:szCs w:val="28"/>
        </w:rPr>
        <w:t>中粮屯河乌什果蔬制品有限公司</w:t>
      </w:r>
      <w:r>
        <w:rPr>
          <w:rFonts w:ascii="黑体" w:eastAsia="黑体" w:hAnsi="黑体" w:hint="eastAsia"/>
          <w:color w:val="000000"/>
          <w:sz w:val="28"/>
          <w:szCs w:val="28"/>
        </w:rPr>
        <w:t>：</w:t>
      </w:r>
    </w:p>
    <w:p w14:paraId="479CEDEA" w14:textId="77777777" w:rsidR="00F377DD" w:rsidRDefault="00000000">
      <w:pPr>
        <w:spacing w:line="360" w:lineRule="auto"/>
        <w:ind w:firstLineChars="200" w:firstLine="480"/>
        <w:rPr>
          <w:rFonts w:ascii="仿宋_GB2312" w:eastAsia="仿宋_GB2312"/>
          <w:color w:val="000000"/>
          <w:sz w:val="24"/>
        </w:rPr>
      </w:pPr>
      <w:r>
        <w:rPr>
          <w:rFonts w:ascii="仿宋_GB2312" w:eastAsia="仿宋_GB2312" w:hint="eastAsia"/>
          <w:color w:val="000000"/>
          <w:sz w:val="24"/>
        </w:rPr>
        <w:t>兹授权</w:t>
      </w:r>
      <w:r>
        <w:rPr>
          <w:rFonts w:ascii="仿宋_GB2312" w:eastAsia="仿宋_GB2312" w:hint="eastAsia"/>
          <w:color w:val="000000"/>
          <w:sz w:val="24"/>
          <w:u w:val="single"/>
        </w:rPr>
        <w:t xml:space="preserve">        </w:t>
      </w:r>
      <w:r>
        <w:rPr>
          <w:rFonts w:ascii="仿宋_GB2312" w:eastAsia="仿宋_GB2312" w:hint="eastAsia"/>
          <w:color w:val="000000"/>
          <w:sz w:val="24"/>
        </w:rPr>
        <w:t>为我公司参加贵单位组织的</w:t>
      </w:r>
      <w:r>
        <w:rPr>
          <w:rFonts w:ascii="仿宋_GB2312" w:eastAsia="仿宋_GB2312" w:hint="eastAsia"/>
          <w:color w:val="000000"/>
          <w:sz w:val="24"/>
          <w:u w:val="single"/>
        </w:rPr>
        <w:t xml:space="preserve">        </w:t>
      </w:r>
      <w:r>
        <w:rPr>
          <w:rFonts w:ascii="仿宋_GB2312" w:eastAsia="仿宋_GB2312" w:hint="eastAsia"/>
          <w:color w:val="000000"/>
          <w:sz w:val="24"/>
        </w:rPr>
        <w:t xml:space="preserve">采购项目采购活动的供应商代表人，全权代表我公司处理在该项目活动中的签署、澄清、确认、递交、撤回、修改采购项目响应文件、签订合同及处理一切事宜，其法律后果由我方承担。授权期限从 </w:t>
      </w:r>
      <w:r>
        <w:rPr>
          <w:rFonts w:ascii="仿宋_GB2312" w:eastAsia="仿宋_GB2312" w:hint="eastAsia"/>
          <w:color w:val="000000"/>
          <w:sz w:val="24"/>
          <w:u w:val="single"/>
        </w:rPr>
        <w:t xml:space="preserve">    </w:t>
      </w:r>
      <w:r>
        <w:rPr>
          <w:rFonts w:ascii="仿宋_GB2312" w:eastAsia="仿宋_GB2312" w:hint="eastAsia"/>
          <w:color w:val="000000"/>
          <w:sz w:val="24"/>
        </w:rPr>
        <w:t>年</w:t>
      </w:r>
      <w:r>
        <w:rPr>
          <w:rFonts w:ascii="仿宋_GB2312" w:eastAsia="仿宋_GB2312" w:hint="eastAsia"/>
          <w:color w:val="000000"/>
          <w:sz w:val="24"/>
          <w:u w:val="single"/>
        </w:rPr>
        <w:t xml:space="preserve">   </w:t>
      </w:r>
      <w:r>
        <w:rPr>
          <w:rFonts w:ascii="仿宋_GB2312" w:eastAsia="仿宋_GB2312" w:hint="eastAsia"/>
          <w:color w:val="000000"/>
          <w:sz w:val="24"/>
        </w:rPr>
        <w:t>月</w:t>
      </w:r>
      <w:r>
        <w:rPr>
          <w:rFonts w:ascii="仿宋_GB2312" w:eastAsia="仿宋_GB2312" w:hint="eastAsia"/>
          <w:color w:val="000000"/>
          <w:sz w:val="24"/>
          <w:u w:val="single"/>
        </w:rPr>
        <w:t xml:space="preserve">    </w:t>
      </w:r>
      <w:r>
        <w:rPr>
          <w:rFonts w:ascii="仿宋_GB2312" w:eastAsia="仿宋_GB2312" w:hint="eastAsia"/>
          <w:color w:val="000000"/>
          <w:sz w:val="24"/>
        </w:rPr>
        <w:t>日起至</w:t>
      </w:r>
      <w:r>
        <w:rPr>
          <w:rFonts w:ascii="仿宋_GB2312" w:eastAsia="仿宋_GB2312" w:hint="eastAsia"/>
          <w:color w:val="000000"/>
          <w:sz w:val="24"/>
          <w:u w:val="single"/>
        </w:rPr>
        <w:t xml:space="preserve">    </w:t>
      </w:r>
      <w:r>
        <w:rPr>
          <w:rFonts w:ascii="仿宋_GB2312" w:eastAsia="仿宋_GB2312" w:hint="eastAsia"/>
          <w:color w:val="000000"/>
          <w:sz w:val="24"/>
        </w:rPr>
        <w:t>年</w:t>
      </w:r>
      <w:r>
        <w:rPr>
          <w:rFonts w:ascii="仿宋_GB2312" w:eastAsia="仿宋_GB2312" w:hint="eastAsia"/>
          <w:color w:val="000000"/>
          <w:sz w:val="24"/>
          <w:u w:val="single"/>
        </w:rPr>
        <w:t xml:space="preserve">   </w:t>
      </w:r>
      <w:r>
        <w:rPr>
          <w:rFonts w:ascii="仿宋_GB2312" w:eastAsia="仿宋_GB2312" w:hint="eastAsia"/>
          <w:color w:val="000000"/>
          <w:sz w:val="24"/>
        </w:rPr>
        <w:t>月</w:t>
      </w:r>
      <w:r>
        <w:rPr>
          <w:rFonts w:ascii="仿宋_GB2312" w:eastAsia="仿宋_GB2312" w:hint="eastAsia"/>
          <w:color w:val="000000"/>
          <w:sz w:val="24"/>
          <w:u w:val="single"/>
        </w:rPr>
        <w:t xml:space="preserve">   </w:t>
      </w:r>
      <w:r>
        <w:rPr>
          <w:rFonts w:ascii="仿宋_GB2312" w:eastAsia="仿宋_GB2312" w:hint="eastAsia"/>
          <w:color w:val="000000"/>
          <w:sz w:val="24"/>
        </w:rPr>
        <w:t>日止。委托代理人无权转让委托权。</w:t>
      </w:r>
    </w:p>
    <w:p w14:paraId="6A600259" w14:textId="77777777" w:rsidR="00F377DD" w:rsidRDefault="00000000">
      <w:pPr>
        <w:spacing w:line="360" w:lineRule="auto"/>
        <w:ind w:firstLineChars="200" w:firstLine="480"/>
        <w:rPr>
          <w:rFonts w:ascii="仿宋_GB2312" w:eastAsia="仿宋_GB2312"/>
          <w:color w:val="000000"/>
          <w:sz w:val="24"/>
        </w:rPr>
      </w:pPr>
      <w:r>
        <w:rPr>
          <w:rFonts w:ascii="仿宋_GB2312" w:eastAsia="仿宋_GB2312" w:hint="eastAsia"/>
          <w:color w:val="000000"/>
          <w:sz w:val="24"/>
        </w:rPr>
        <w:t>特此委托。</w:t>
      </w:r>
    </w:p>
    <w:p w14:paraId="0046F018" w14:textId="77777777" w:rsidR="00F377DD" w:rsidRDefault="00000000">
      <w:pPr>
        <w:spacing w:line="360" w:lineRule="auto"/>
        <w:ind w:firstLineChars="200" w:firstLine="480"/>
        <w:rPr>
          <w:rFonts w:ascii="仿宋_GB2312" w:eastAsia="仿宋_GB2312"/>
          <w:color w:val="000000"/>
          <w:sz w:val="24"/>
        </w:rPr>
      </w:pPr>
      <w:r>
        <w:rPr>
          <w:rFonts w:ascii="仿宋_GB2312" w:eastAsia="仿宋_GB2312" w:hint="eastAsia"/>
          <w:color w:val="000000"/>
          <w:sz w:val="24"/>
        </w:rPr>
        <w:t>附：被授权人身份证复印件。</w:t>
      </w:r>
    </w:p>
    <w:tbl>
      <w:tblPr>
        <w:tblpPr w:leftFromText="180" w:rightFromText="180" w:vertAnchor="text" w:horzAnchor="margin" w:tblpXSpec="center" w:tblpY="367"/>
        <w:tblW w:w="847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8474"/>
      </w:tblGrid>
      <w:tr w:rsidR="00F377DD" w14:paraId="02F392CA" w14:textId="77777777">
        <w:trPr>
          <w:trHeight w:val="3251"/>
        </w:trPr>
        <w:tc>
          <w:tcPr>
            <w:tcW w:w="8474" w:type="dxa"/>
            <w:vAlign w:val="center"/>
          </w:tcPr>
          <w:p w14:paraId="3C758171" w14:textId="77777777" w:rsidR="00F377DD" w:rsidRDefault="00000000">
            <w:pPr>
              <w:spacing w:line="360" w:lineRule="auto"/>
              <w:ind w:firstLineChars="200" w:firstLine="480"/>
              <w:jc w:val="center"/>
              <w:rPr>
                <w:sz w:val="24"/>
              </w:rPr>
            </w:pPr>
            <w:bookmarkStart w:id="19" w:name="_Hlk197962108"/>
            <w:r>
              <w:rPr>
                <w:rFonts w:hint="eastAsia"/>
                <w:sz w:val="24"/>
              </w:rPr>
              <w:t>粘贴授权人身份证（正、反复面）</w:t>
            </w:r>
          </w:p>
        </w:tc>
      </w:tr>
      <w:bookmarkEnd w:id="19"/>
      <w:tr w:rsidR="00F377DD" w14:paraId="71408BBE" w14:textId="77777777">
        <w:trPr>
          <w:trHeight w:val="3251"/>
        </w:trPr>
        <w:tc>
          <w:tcPr>
            <w:tcW w:w="8474" w:type="dxa"/>
            <w:vAlign w:val="center"/>
          </w:tcPr>
          <w:p w14:paraId="2894D873" w14:textId="77777777" w:rsidR="00F377DD" w:rsidRDefault="00000000">
            <w:pPr>
              <w:spacing w:line="360" w:lineRule="auto"/>
              <w:ind w:firstLineChars="200" w:firstLine="480"/>
              <w:jc w:val="center"/>
              <w:rPr>
                <w:sz w:val="24"/>
              </w:rPr>
            </w:pPr>
            <w:r>
              <w:rPr>
                <w:rFonts w:hint="eastAsia"/>
                <w:sz w:val="24"/>
              </w:rPr>
              <w:t>粘贴被授权人身份证（正、反复面）</w:t>
            </w:r>
          </w:p>
        </w:tc>
      </w:tr>
    </w:tbl>
    <w:p w14:paraId="5552FCDD" w14:textId="77777777" w:rsidR="00F377DD" w:rsidRDefault="00F377DD">
      <w:pPr>
        <w:spacing w:line="360" w:lineRule="auto"/>
        <w:jc w:val="left"/>
        <w:rPr>
          <w:rFonts w:eastAsia="仿宋_GB2312"/>
          <w:color w:val="000000"/>
          <w:sz w:val="28"/>
          <w:szCs w:val="28"/>
        </w:rPr>
      </w:pPr>
    </w:p>
    <w:p w14:paraId="6BBB8DF1" w14:textId="77777777" w:rsidR="00F377DD" w:rsidRDefault="00F377DD">
      <w:pPr>
        <w:spacing w:line="360" w:lineRule="auto"/>
        <w:jc w:val="left"/>
        <w:rPr>
          <w:rFonts w:eastAsia="仿宋_GB2312"/>
          <w:color w:val="000000"/>
          <w:sz w:val="28"/>
          <w:szCs w:val="28"/>
        </w:rPr>
      </w:pPr>
    </w:p>
    <w:p w14:paraId="1541375C" w14:textId="77777777" w:rsidR="00F377DD" w:rsidRDefault="00000000">
      <w:pPr>
        <w:spacing w:line="360" w:lineRule="auto"/>
        <w:ind w:firstLineChars="900" w:firstLine="2160"/>
        <w:jc w:val="left"/>
        <w:rPr>
          <w:rFonts w:eastAsia="仿宋_GB2312"/>
          <w:color w:val="000000"/>
          <w:sz w:val="24"/>
        </w:rPr>
      </w:pPr>
      <w:r>
        <w:rPr>
          <w:rFonts w:eastAsia="仿宋_GB2312" w:hint="eastAsia"/>
          <w:color w:val="000000"/>
          <w:sz w:val="24"/>
        </w:rPr>
        <w:t>投标人</w:t>
      </w:r>
      <w:r>
        <w:rPr>
          <w:rFonts w:eastAsia="仿宋_GB2312"/>
          <w:color w:val="000000"/>
          <w:sz w:val="24"/>
        </w:rPr>
        <w:t>：</w:t>
      </w:r>
      <w:r>
        <w:rPr>
          <w:rFonts w:eastAsia="仿宋_GB2312"/>
          <w:color w:val="000000"/>
          <w:sz w:val="24"/>
          <w:u w:val="single"/>
        </w:rPr>
        <w:t xml:space="preserve">           </w:t>
      </w:r>
      <w:r>
        <w:rPr>
          <w:rFonts w:eastAsia="仿宋_GB2312" w:hint="eastAsia"/>
          <w:color w:val="000000"/>
          <w:sz w:val="24"/>
        </w:rPr>
        <w:t xml:space="preserve"> </w:t>
      </w:r>
      <w:r>
        <w:rPr>
          <w:rFonts w:eastAsia="仿宋_GB2312"/>
          <w:color w:val="000000"/>
          <w:sz w:val="24"/>
        </w:rPr>
        <w:t xml:space="preserve"> </w:t>
      </w:r>
      <w:r>
        <w:rPr>
          <w:rFonts w:eastAsia="仿宋_GB2312"/>
          <w:color w:val="000000"/>
          <w:sz w:val="24"/>
        </w:rPr>
        <w:t>（盖单位章）</w:t>
      </w:r>
    </w:p>
    <w:p w14:paraId="01F591FA" w14:textId="77777777" w:rsidR="00F377DD" w:rsidRDefault="00000000">
      <w:pPr>
        <w:spacing w:line="360" w:lineRule="auto"/>
        <w:ind w:firstLineChars="900" w:firstLine="2160"/>
        <w:jc w:val="left"/>
        <w:rPr>
          <w:rFonts w:eastAsia="仿宋_GB2312"/>
          <w:color w:val="000000"/>
          <w:sz w:val="24"/>
        </w:rPr>
      </w:pPr>
      <w:r>
        <w:rPr>
          <w:rFonts w:eastAsia="仿宋_GB2312"/>
          <w:color w:val="000000"/>
          <w:sz w:val="24"/>
        </w:rPr>
        <w:t>法定代表人：</w:t>
      </w:r>
      <w:r>
        <w:rPr>
          <w:rFonts w:eastAsia="仿宋_GB2312"/>
          <w:color w:val="000000"/>
          <w:sz w:val="24"/>
          <w:u w:val="single"/>
        </w:rPr>
        <w:t xml:space="preserve">            </w:t>
      </w:r>
      <w:r>
        <w:rPr>
          <w:rFonts w:eastAsia="仿宋_GB2312"/>
          <w:color w:val="000000"/>
          <w:sz w:val="24"/>
        </w:rPr>
        <w:t>（签字或</w:t>
      </w:r>
      <w:r>
        <w:rPr>
          <w:rFonts w:eastAsia="仿宋_GB2312" w:hint="eastAsia"/>
          <w:color w:val="000000"/>
          <w:sz w:val="24"/>
        </w:rPr>
        <w:t>签章</w:t>
      </w:r>
      <w:r>
        <w:rPr>
          <w:rFonts w:eastAsia="仿宋_GB2312"/>
          <w:color w:val="000000"/>
          <w:sz w:val="24"/>
        </w:rPr>
        <w:t>）：</w:t>
      </w:r>
      <w:r>
        <w:rPr>
          <w:rFonts w:eastAsia="仿宋_GB2312"/>
          <w:color w:val="000000"/>
          <w:sz w:val="24"/>
        </w:rPr>
        <w:t xml:space="preserve"> </w:t>
      </w:r>
    </w:p>
    <w:p w14:paraId="44EDD739" w14:textId="77777777" w:rsidR="00F377DD" w:rsidRDefault="00000000">
      <w:pPr>
        <w:spacing w:line="360" w:lineRule="auto"/>
        <w:ind w:firstLineChars="900" w:firstLine="2160"/>
        <w:jc w:val="left"/>
        <w:rPr>
          <w:rFonts w:eastAsia="仿宋_GB2312"/>
          <w:color w:val="000000"/>
          <w:sz w:val="24"/>
        </w:rPr>
      </w:pPr>
      <w:r>
        <w:rPr>
          <w:rFonts w:eastAsia="仿宋_GB2312"/>
          <w:color w:val="000000"/>
          <w:sz w:val="24"/>
        </w:rPr>
        <w:t>被授权人：</w:t>
      </w:r>
      <w:r>
        <w:rPr>
          <w:rFonts w:eastAsia="仿宋_GB2312"/>
          <w:color w:val="000000"/>
          <w:sz w:val="24"/>
          <w:u w:val="single"/>
        </w:rPr>
        <w:t xml:space="preserve">            </w:t>
      </w:r>
      <w:r>
        <w:rPr>
          <w:rFonts w:eastAsia="仿宋_GB2312"/>
          <w:color w:val="000000"/>
          <w:sz w:val="24"/>
        </w:rPr>
        <w:t>（签字或盖章）：</w:t>
      </w:r>
    </w:p>
    <w:p w14:paraId="73667069" w14:textId="77777777" w:rsidR="00F377DD" w:rsidRDefault="00000000">
      <w:pPr>
        <w:spacing w:line="360" w:lineRule="auto"/>
        <w:ind w:firstLineChars="900" w:firstLine="2160"/>
        <w:jc w:val="left"/>
        <w:rPr>
          <w:rFonts w:eastAsia="仿宋_GB2312"/>
          <w:color w:val="000000"/>
          <w:sz w:val="24"/>
        </w:rPr>
      </w:pPr>
      <w:r>
        <w:rPr>
          <w:rFonts w:eastAsia="仿宋_GB2312"/>
          <w:color w:val="000000"/>
          <w:sz w:val="24"/>
        </w:rPr>
        <w:t>签发日期：</w:t>
      </w:r>
      <w:r>
        <w:rPr>
          <w:rFonts w:eastAsia="仿宋_GB2312"/>
          <w:color w:val="000000"/>
          <w:sz w:val="24"/>
          <w:u w:val="single"/>
        </w:rPr>
        <w:t xml:space="preserve">      </w:t>
      </w:r>
      <w:r>
        <w:rPr>
          <w:rFonts w:eastAsia="仿宋_GB2312"/>
          <w:color w:val="000000"/>
          <w:sz w:val="24"/>
        </w:rPr>
        <w:t>年</w:t>
      </w:r>
      <w:r>
        <w:rPr>
          <w:rFonts w:eastAsia="仿宋_GB2312"/>
          <w:color w:val="000000"/>
          <w:sz w:val="24"/>
          <w:u w:val="single"/>
        </w:rPr>
        <w:t xml:space="preserve">    </w:t>
      </w:r>
      <w:r>
        <w:rPr>
          <w:rFonts w:eastAsia="仿宋_GB2312"/>
          <w:color w:val="000000"/>
          <w:sz w:val="24"/>
        </w:rPr>
        <w:t>月</w:t>
      </w:r>
      <w:r>
        <w:rPr>
          <w:rFonts w:eastAsia="仿宋_GB2312"/>
          <w:color w:val="000000"/>
          <w:sz w:val="24"/>
          <w:u w:val="single"/>
        </w:rPr>
        <w:t xml:space="preserve">   </w:t>
      </w:r>
      <w:r>
        <w:rPr>
          <w:rFonts w:eastAsia="仿宋_GB2312"/>
          <w:color w:val="000000"/>
          <w:sz w:val="24"/>
        </w:rPr>
        <w:t>日</w:t>
      </w:r>
    </w:p>
    <w:p w14:paraId="3BF360A9" w14:textId="77777777" w:rsidR="00F377DD" w:rsidRDefault="00F377DD">
      <w:pPr>
        <w:spacing w:line="360" w:lineRule="auto"/>
        <w:ind w:firstLineChars="200" w:firstLine="480"/>
        <w:rPr>
          <w:rFonts w:asciiTheme="minorEastAsia" w:hAnsiTheme="minorEastAsia" w:hint="eastAsia"/>
          <w:sz w:val="24"/>
        </w:rPr>
        <w:sectPr w:rsidR="00F377DD">
          <w:pgSz w:w="11906" w:h="16838"/>
          <w:pgMar w:top="1304" w:right="1274" w:bottom="1304" w:left="1304" w:header="851" w:footer="992" w:gutter="0"/>
          <w:cols w:space="720"/>
          <w:docGrid w:linePitch="312"/>
        </w:sectPr>
      </w:pPr>
    </w:p>
    <w:p w14:paraId="1C169D51" w14:textId="77777777" w:rsidR="00F377DD" w:rsidRDefault="00000000">
      <w:pPr>
        <w:rPr>
          <w:rFonts w:asciiTheme="minorHAnsi" w:eastAsia="黑体" w:hAnsiTheme="minorHAnsi" w:cstheme="minorBidi"/>
          <w:bCs/>
          <w:sz w:val="28"/>
        </w:rPr>
      </w:pPr>
      <w:r>
        <w:rPr>
          <w:rFonts w:hint="eastAsia"/>
          <w:color w:val="FF0000"/>
        </w:rPr>
        <w:lastRenderedPageBreak/>
        <w:t>☆</w:t>
      </w:r>
      <w:r>
        <w:rPr>
          <w:rFonts w:asciiTheme="minorHAnsi" w:eastAsia="黑体" w:hAnsiTheme="minorHAnsi" w:cstheme="minorBidi"/>
          <w:bCs/>
          <w:sz w:val="28"/>
        </w:rPr>
        <w:t>2.7</w:t>
      </w:r>
      <w:r>
        <w:rPr>
          <w:rFonts w:asciiTheme="minorHAnsi" w:eastAsia="黑体" w:hAnsiTheme="minorHAnsi" w:cstheme="minorBidi" w:hint="eastAsia"/>
          <w:bCs/>
          <w:sz w:val="28"/>
        </w:rPr>
        <w:t>廉洁承诺书</w:t>
      </w:r>
    </w:p>
    <w:p w14:paraId="2A9DFCE7" w14:textId="77777777" w:rsidR="00F377DD" w:rsidRDefault="00000000">
      <w:pPr>
        <w:spacing w:line="360" w:lineRule="auto"/>
        <w:jc w:val="center"/>
        <w:rPr>
          <w:rFonts w:ascii="微软雅黑" w:eastAsia="微软雅黑" w:hAnsi="微软雅黑" w:hint="eastAsia"/>
          <w:b/>
          <w:sz w:val="32"/>
          <w:szCs w:val="32"/>
        </w:rPr>
      </w:pPr>
      <w:r>
        <w:rPr>
          <w:rFonts w:ascii="微软雅黑" w:eastAsia="微软雅黑" w:hAnsi="微软雅黑" w:hint="eastAsia"/>
          <w:b/>
          <w:sz w:val="32"/>
          <w:szCs w:val="32"/>
        </w:rPr>
        <w:t>中粮糖业廉洁承诺书</w:t>
      </w:r>
    </w:p>
    <w:p w14:paraId="09FBE08B" w14:textId="77777777" w:rsidR="00F377DD" w:rsidRDefault="00000000">
      <w:pPr>
        <w:autoSpaceDE w:val="0"/>
        <w:autoSpaceDN w:val="0"/>
        <w:adjustRightInd w:val="0"/>
        <w:spacing w:line="360" w:lineRule="auto"/>
        <w:ind w:firstLineChars="200" w:firstLine="480"/>
        <w:rPr>
          <w:rFonts w:ascii="仿宋_GB2312" w:eastAsia="仿宋_GB2312" w:hAnsiTheme="minorEastAsia" w:hint="eastAsia"/>
          <w:sz w:val="24"/>
        </w:rPr>
      </w:pPr>
      <w:r>
        <w:rPr>
          <w:rFonts w:ascii="仿宋_GB2312" w:eastAsia="仿宋_GB2312" w:hAnsiTheme="minorEastAsia" w:hint="eastAsia"/>
          <w:sz w:val="24"/>
        </w:rPr>
        <w:t>中粮糖业及下属分子公司：</w:t>
      </w:r>
    </w:p>
    <w:p w14:paraId="1EE1F7EF" w14:textId="77777777" w:rsidR="00F377DD" w:rsidRDefault="00000000">
      <w:pPr>
        <w:autoSpaceDE w:val="0"/>
        <w:autoSpaceDN w:val="0"/>
        <w:adjustRightInd w:val="0"/>
        <w:spacing w:line="360" w:lineRule="auto"/>
        <w:ind w:firstLineChars="200" w:firstLine="480"/>
        <w:rPr>
          <w:rFonts w:ascii="仿宋_GB2312" w:eastAsia="仿宋_GB2312" w:hAnsiTheme="minorEastAsia" w:hint="eastAsia"/>
          <w:sz w:val="24"/>
        </w:rPr>
      </w:pPr>
      <w:r>
        <w:rPr>
          <w:rFonts w:ascii="仿宋_GB2312" w:eastAsia="仿宋_GB2312" w:hAnsiTheme="minorEastAsia" w:hint="eastAsia"/>
          <w:sz w:val="24"/>
        </w:rPr>
        <w:t>为积极配合贵公司进行的项目采购与招投标工作，有效遏制不公平竞争和违规违纪问题的发生，确保采购与招投标工作的公平、公正、公开，我们特向贵公司承诺如下事项：</w:t>
      </w:r>
    </w:p>
    <w:p w14:paraId="5DF15195" w14:textId="77777777" w:rsidR="00F377DD" w:rsidRDefault="00000000">
      <w:pPr>
        <w:autoSpaceDE w:val="0"/>
        <w:autoSpaceDN w:val="0"/>
        <w:adjustRightInd w:val="0"/>
        <w:spacing w:line="360" w:lineRule="auto"/>
        <w:ind w:firstLineChars="200" w:firstLine="480"/>
        <w:rPr>
          <w:rFonts w:ascii="仿宋_GB2312" w:eastAsia="仿宋_GB2312" w:hAnsiTheme="minorEastAsia" w:hint="eastAsia"/>
          <w:sz w:val="24"/>
        </w:rPr>
      </w:pPr>
      <w:r>
        <w:rPr>
          <w:rFonts w:ascii="仿宋_GB2312" w:eastAsia="仿宋_GB2312" w:hAnsiTheme="minorEastAsia" w:hint="eastAsia"/>
          <w:sz w:val="24"/>
        </w:rPr>
        <w:t>1、自觉遵守国家法律法规及中粮糖业有关廉政建设制度。</w:t>
      </w:r>
    </w:p>
    <w:p w14:paraId="0DD39F18" w14:textId="77777777" w:rsidR="00F377DD" w:rsidRDefault="00000000">
      <w:pPr>
        <w:autoSpaceDE w:val="0"/>
        <w:autoSpaceDN w:val="0"/>
        <w:adjustRightInd w:val="0"/>
        <w:spacing w:line="360" w:lineRule="auto"/>
        <w:ind w:firstLineChars="200" w:firstLine="480"/>
        <w:rPr>
          <w:rFonts w:ascii="仿宋_GB2312" w:eastAsia="仿宋_GB2312" w:hAnsiTheme="minorEastAsia" w:hint="eastAsia"/>
          <w:sz w:val="24"/>
        </w:rPr>
      </w:pPr>
      <w:r>
        <w:rPr>
          <w:rFonts w:ascii="仿宋_GB2312" w:eastAsia="仿宋_GB2312" w:hAnsiTheme="minorEastAsia" w:hint="eastAsia"/>
          <w:sz w:val="24"/>
        </w:rPr>
        <w:t>2、不使用不正当手段妨碍、排挤其它投标单位或串通投标。</w:t>
      </w:r>
    </w:p>
    <w:p w14:paraId="0A8B06A8" w14:textId="77777777" w:rsidR="00F377DD" w:rsidRDefault="00000000">
      <w:pPr>
        <w:autoSpaceDE w:val="0"/>
        <w:autoSpaceDN w:val="0"/>
        <w:adjustRightInd w:val="0"/>
        <w:spacing w:line="360" w:lineRule="auto"/>
        <w:ind w:firstLineChars="200" w:firstLine="480"/>
        <w:rPr>
          <w:rFonts w:ascii="仿宋_GB2312" w:eastAsia="仿宋_GB2312" w:hAnsiTheme="minorEastAsia" w:hint="eastAsia"/>
          <w:sz w:val="24"/>
        </w:rPr>
      </w:pPr>
      <w:r>
        <w:rPr>
          <w:rFonts w:ascii="仿宋_GB2312" w:eastAsia="仿宋_GB2312" w:hAnsiTheme="minorEastAsia" w:hint="eastAsia"/>
          <w:sz w:val="24"/>
        </w:rPr>
        <w:t>3、按照采购文件规定的方式进行投标，不隐瞒本单位投标资质的真实情况，投标资质符合规定；保证不会以其他人名义投标或者以其他方式弄虚作假，骗取中标。</w:t>
      </w:r>
    </w:p>
    <w:p w14:paraId="128B1195" w14:textId="77777777" w:rsidR="00F377DD" w:rsidRDefault="00000000">
      <w:pPr>
        <w:autoSpaceDE w:val="0"/>
        <w:autoSpaceDN w:val="0"/>
        <w:adjustRightInd w:val="0"/>
        <w:spacing w:line="360" w:lineRule="auto"/>
        <w:ind w:firstLineChars="200" w:firstLine="480"/>
        <w:rPr>
          <w:rFonts w:ascii="仿宋_GB2312" w:eastAsia="仿宋_GB2312" w:hAnsiTheme="minorEastAsia" w:hint="eastAsia"/>
          <w:sz w:val="24"/>
        </w:rPr>
      </w:pPr>
      <w:r>
        <w:rPr>
          <w:rFonts w:ascii="仿宋_GB2312" w:eastAsia="仿宋_GB2312" w:hAnsiTheme="minorEastAsia" w:hint="eastAsia"/>
          <w:sz w:val="24"/>
        </w:rPr>
        <w:t>4、不将主体、关键性工作进行分包（包括贴牌生产、转包等）。</w:t>
      </w:r>
    </w:p>
    <w:p w14:paraId="7C2E3D98" w14:textId="77777777" w:rsidR="00F377DD" w:rsidRDefault="00000000">
      <w:pPr>
        <w:autoSpaceDE w:val="0"/>
        <w:autoSpaceDN w:val="0"/>
        <w:adjustRightInd w:val="0"/>
        <w:spacing w:line="360" w:lineRule="auto"/>
        <w:ind w:firstLineChars="200" w:firstLine="480"/>
        <w:rPr>
          <w:rFonts w:ascii="仿宋_GB2312" w:eastAsia="仿宋_GB2312" w:hAnsiTheme="minorEastAsia" w:hint="eastAsia"/>
          <w:sz w:val="24"/>
        </w:rPr>
      </w:pPr>
      <w:r>
        <w:rPr>
          <w:rFonts w:ascii="仿宋_GB2312" w:eastAsia="仿宋_GB2312" w:hAnsiTheme="minorEastAsia" w:hint="eastAsia"/>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14FDE077" w14:textId="77777777" w:rsidR="00F377DD" w:rsidRDefault="00000000">
      <w:pPr>
        <w:autoSpaceDE w:val="0"/>
        <w:autoSpaceDN w:val="0"/>
        <w:adjustRightInd w:val="0"/>
        <w:spacing w:line="360" w:lineRule="auto"/>
        <w:ind w:firstLineChars="200" w:firstLine="480"/>
        <w:rPr>
          <w:rFonts w:ascii="仿宋_GB2312" w:eastAsia="仿宋_GB2312" w:hAnsiTheme="minorEastAsia" w:hint="eastAsia"/>
          <w:sz w:val="24"/>
        </w:rPr>
      </w:pPr>
      <w:r>
        <w:rPr>
          <w:rFonts w:ascii="仿宋_GB2312" w:eastAsia="仿宋_GB2312" w:hAnsiTheme="minorEastAsia" w:hint="eastAsia"/>
          <w:sz w:val="24"/>
        </w:rPr>
        <w:t>6、不向贵公司涉及采购与招投标的部门及个人支付好处费、介绍费；也不为其购置或提供通讯工具、交通工具、电脑等。</w:t>
      </w:r>
    </w:p>
    <w:p w14:paraId="6A98EC9A" w14:textId="77777777" w:rsidR="00F377DD" w:rsidRDefault="00000000">
      <w:pPr>
        <w:autoSpaceDE w:val="0"/>
        <w:autoSpaceDN w:val="0"/>
        <w:adjustRightInd w:val="0"/>
        <w:spacing w:line="360" w:lineRule="auto"/>
        <w:ind w:firstLineChars="200" w:firstLine="480"/>
        <w:rPr>
          <w:rFonts w:ascii="仿宋_GB2312" w:eastAsia="仿宋_GB2312" w:hAnsiTheme="minorEastAsia" w:hint="eastAsia"/>
          <w:sz w:val="24"/>
        </w:rPr>
      </w:pPr>
      <w:r>
        <w:rPr>
          <w:rFonts w:ascii="仿宋_GB2312" w:eastAsia="仿宋_GB2312" w:hAnsiTheme="minorEastAsia" w:hint="eastAsia"/>
          <w:sz w:val="24"/>
        </w:rPr>
        <w:t>7、经查实的有参与串通行为的投标人，其中标无效，列入投标人黑名单，并依据中粮糖业采购制度相关规定对投标人处中标项目金额的千分之五以上千</w:t>
      </w:r>
      <w:proofErr w:type="gramStart"/>
      <w:r>
        <w:rPr>
          <w:rFonts w:ascii="仿宋_GB2312" w:eastAsia="仿宋_GB2312" w:hAnsiTheme="minorEastAsia" w:hint="eastAsia"/>
          <w:sz w:val="24"/>
        </w:rPr>
        <w:t>分之十</w:t>
      </w:r>
      <w:proofErr w:type="gramEnd"/>
      <w:r>
        <w:rPr>
          <w:rFonts w:ascii="仿宋_GB2312" w:eastAsia="仿宋_GB2312" w:hAnsiTheme="minorEastAsia" w:hint="eastAsia"/>
          <w:sz w:val="24"/>
        </w:rPr>
        <w:t>以下的保证金扣除。</w:t>
      </w:r>
    </w:p>
    <w:p w14:paraId="07B9B2B4" w14:textId="77777777" w:rsidR="00F377DD" w:rsidRDefault="00000000">
      <w:pPr>
        <w:autoSpaceDE w:val="0"/>
        <w:autoSpaceDN w:val="0"/>
        <w:adjustRightInd w:val="0"/>
        <w:spacing w:line="360" w:lineRule="auto"/>
        <w:ind w:firstLineChars="200" w:firstLine="480"/>
        <w:rPr>
          <w:rFonts w:ascii="仿宋_GB2312" w:eastAsia="仿宋_GB2312" w:hAnsiTheme="minorEastAsia" w:hint="eastAsia"/>
          <w:sz w:val="24"/>
        </w:rPr>
      </w:pPr>
      <w:r>
        <w:rPr>
          <w:rFonts w:ascii="仿宋_GB2312" w:eastAsia="仿宋_GB2312" w:hAnsiTheme="minorEastAsia" w:hint="eastAsia"/>
          <w:sz w:val="24"/>
        </w:rPr>
        <w:t>8、一旦发现相关人员在招标过程中有索要财物等不廉洁行为，坚决予以抵制，并及时向贵公司纪委办公室举报。</w:t>
      </w:r>
    </w:p>
    <w:p w14:paraId="7A09664C" w14:textId="77777777" w:rsidR="00F377DD" w:rsidRDefault="00000000">
      <w:pPr>
        <w:autoSpaceDE w:val="0"/>
        <w:autoSpaceDN w:val="0"/>
        <w:adjustRightInd w:val="0"/>
        <w:spacing w:line="360" w:lineRule="auto"/>
        <w:ind w:firstLineChars="200" w:firstLine="480"/>
        <w:rPr>
          <w:rFonts w:ascii="仿宋_GB2312" w:eastAsia="仿宋_GB2312" w:hAnsiTheme="minorEastAsia" w:hint="eastAsia"/>
          <w:sz w:val="24"/>
        </w:rPr>
      </w:pPr>
      <w:r>
        <w:rPr>
          <w:rFonts w:ascii="仿宋_GB2312" w:eastAsia="仿宋_GB2312" w:hAnsiTheme="minorEastAsia" w:hint="eastAsia"/>
          <w:sz w:val="24"/>
        </w:rPr>
        <w:t>9、我方自愿将</w:t>
      </w:r>
      <w:proofErr w:type="gramStart"/>
      <w:r>
        <w:rPr>
          <w:rFonts w:ascii="仿宋_GB2312" w:eastAsia="仿宋_GB2312" w:hAnsiTheme="minorEastAsia" w:hint="eastAsia"/>
          <w:sz w:val="24"/>
        </w:rPr>
        <w:t>本承诺</w:t>
      </w:r>
      <w:proofErr w:type="gramEnd"/>
      <w:r>
        <w:rPr>
          <w:rFonts w:ascii="仿宋_GB2312" w:eastAsia="仿宋_GB2312" w:hAnsiTheme="minorEastAsia" w:hint="eastAsia"/>
          <w:sz w:val="24"/>
        </w:rPr>
        <w:t>书作为投标文件及合同的附件，具有同等的法律效力。</w:t>
      </w:r>
    </w:p>
    <w:p w14:paraId="55A679AE" w14:textId="77777777" w:rsidR="00F377DD" w:rsidRDefault="00000000">
      <w:pPr>
        <w:autoSpaceDE w:val="0"/>
        <w:autoSpaceDN w:val="0"/>
        <w:adjustRightInd w:val="0"/>
        <w:spacing w:line="360" w:lineRule="auto"/>
        <w:ind w:firstLineChars="200" w:firstLine="480"/>
        <w:rPr>
          <w:rFonts w:ascii="仿宋_GB2312" w:eastAsia="仿宋_GB2312" w:hAnsiTheme="minorEastAsia" w:hint="eastAsia"/>
          <w:sz w:val="24"/>
        </w:rPr>
      </w:pPr>
      <w:r>
        <w:rPr>
          <w:rFonts w:ascii="仿宋_GB2312" w:eastAsia="仿宋_GB2312" w:hAnsiTheme="minorEastAsia" w:hint="eastAsia"/>
          <w:sz w:val="24"/>
        </w:rPr>
        <w:t>10、若违反上述承诺或违反有关法律法规及贵公司有关规定，我方自愿永久放弃参与贵公司的所有业务往来，并承担贵公司制度规定的一切法律责任。</w:t>
      </w:r>
    </w:p>
    <w:p w14:paraId="6E96DCA7" w14:textId="77777777" w:rsidR="00F377DD" w:rsidRDefault="00000000">
      <w:pPr>
        <w:autoSpaceDE w:val="0"/>
        <w:autoSpaceDN w:val="0"/>
        <w:adjustRightInd w:val="0"/>
        <w:spacing w:line="360" w:lineRule="auto"/>
        <w:ind w:firstLineChars="200" w:firstLine="480"/>
        <w:rPr>
          <w:rFonts w:ascii="仿宋_GB2312" w:eastAsia="仿宋_GB2312" w:hAnsiTheme="minorEastAsia" w:hint="eastAsia"/>
          <w:sz w:val="24"/>
        </w:rPr>
      </w:pPr>
      <w:r>
        <w:rPr>
          <w:rFonts w:ascii="仿宋_GB2312" w:eastAsia="仿宋_GB2312" w:hAnsiTheme="minorEastAsia" w:hint="eastAsia"/>
          <w:sz w:val="24"/>
        </w:rPr>
        <w:t>11、</w:t>
      </w:r>
      <w:proofErr w:type="gramStart"/>
      <w:r>
        <w:rPr>
          <w:rFonts w:ascii="仿宋_GB2312" w:eastAsia="仿宋_GB2312" w:hAnsiTheme="minorEastAsia" w:hint="eastAsia"/>
          <w:sz w:val="24"/>
        </w:rPr>
        <w:t>本承诺</w:t>
      </w:r>
      <w:proofErr w:type="gramEnd"/>
      <w:r>
        <w:rPr>
          <w:rFonts w:ascii="仿宋_GB2312" w:eastAsia="仿宋_GB2312" w:hAnsiTheme="minorEastAsia" w:hint="eastAsia"/>
          <w:sz w:val="24"/>
        </w:rPr>
        <w:t>书自签署之日起生效。</w:t>
      </w:r>
    </w:p>
    <w:p w14:paraId="2C9BE7B5" w14:textId="77777777" w:rsidR="00F377DD" w:rsidRDefault="00F377DD">
      <w:pPr>
        <w:autoSpaceDE w:val="0"/>
        <w:autoSpaceDN w:val="0"/>
        <w:adjustRightInd w:val="0"/>
        <w:spacing w:line="360" w:lineRule="auto"/>
        <w:ind w:firstLineChars="200" w:firstLine="480"/>
        <w:rPr>
          <w:rFonts w:ascii="仿宋_GB2312" w:eastAsia="仿宋_GB2312" w:hAnsiTheme="minorEastAsia" w:hint="eastAsia"/>
          <w:sz w:val="24"/>
        </w:rPr>
      </w:pPr>
    </w:p>
    <w:p w14:paraId="7414DA1A" w14:textId="77777777" w:rsidR="00F377DD" w:rsidRDefault="00000000">
      <w:pPr>
        <w:autoSpaceDE w:val="0"/>
        <w:autoSpaceDN w:val="0"/>
        <w:adjustRightInd w:val="0"/>
        <w:spacing w:line="360" w:lineRule="auto"/>
        <w:ind w:leftChars="1700" w:left="3570"/>
        <w:jc w:val="left"/>
        <w:rPr>
          <w:rFonts w:ascii="仿宋_GB2312" w:eastAsia="仿宋_GB2312" w:hAnsiTheme="minorEastAsia" w:hint="eastAsia"/>
          <w:sz w:val="24"/>
        </w:rPr>
      </w:pPr>
      <w:r>
        <w:rPr>
          <w:rFonts w:ascii="仿宋_GB2312" w:eastAsia="仿宋_GB2312" w:hAnsiTheme="minorEastAsia" w:hint="eastAsia"/>
          <w:sz w:val="24"/>
        </w:rPr>
        <w:t>投标单位（公章）：</w:t>
      </w:r>
    </w:p>
    <w:p w14:paraId="5EFFFEFF" w14:textId="77777777" w:rsidR="00F377DD" w:rsidRDefault="00000000">
      <w:pPr>
        <w:autoSpaceDE w:val="0"/>
        <w:autoSpaceDN w:val="0"/>
        <w:adjustRightInd w:val="0"/>
        <w:spacing w:line="360" w:lineRule="auto"/>
        <w:ind w:firstLineChars="800" w:firstLine="1920"/>
        <w:jc w:val="left"/>
        <w:rPr>
          <w:rFonts w:ascii="仿宋_GB2312" w:eastAsia="仿宋_GB2312" w:hAnsiTheme="minorEastAsia" w:hint="eastAsia"/>
          <w:sz w:val="24"/>
        </w:rPr>
      </w:pPr>
      <w:r>
        <w:rPr>
          <w:rFonts w:ascii="仿宋_GB2312" w:eastAsia="仿宋_GB2312" w:hAnsiTheme="minorEastAsia" w:hint="eastAsia"/>
          <w:sz w:val="24"/>
        </w:rPr>
        <w:t>法定代表人或授权代理人（签字或盖章）：</w:t>
      </w:r>
    </w:p>
    <w:p w14:paraId="1DE657AD" w14:textId="77777777" w:rsidR="00F377DD" w:rsidRDefault="00000000">
      <w:pPr>
        <w:autoSpaceDE w:val="0"/>
        <w:autoSpaceDN w:val="0"/>
        <w:adjustRightInd w:val="0"/>
        <w:spacing w:line="360" w:lineRule="auto"/>
        <w:ind w:leftChars="1700" w:left="3570"/>
        <w:jc w:val="left"/>
        <w:rPr>
          <w:rFonts w:ascii="仿宋_GB2312" w:eastAsia="仿宋_GB2312" w:hAnsiTheme="minorEastAsia" w:hint="eastAsia"/>
          <w:sz w:val="24"/>
        </w:rPr>
      </w:pPr>
      <w:r>
        <w:rPr>
          <w:rFonts w:ascii="仿宋_GB2312" w:eastAsia="仿宋_GB2312" w:hAnsiTheme="minorEastAsia" w:hint="eastAsia"/>
          <w:sz w:val="24"/>
        </w:rPr>
        <w:t>日期：    年  月  日</w:t>
      </w:r>
    </w:p>
    <w:p w14:paraId="28BE55ED" w14:textId="77777777" w:rsidR="00F377DD" w:rsidRDefault="00F377DD">
      <w:pPr>
        <w:autoSpaceDE w:val="0"/>
        <w:autoSpaceDN w:val="0"/>
        <w:adjustRightInd w:val="0"/>
        <w:snapToGrid w:val="0"/>
        <w:spacing w:line="400" w:lineRule="exact"/>
        <w:ind w:firstLineChars="725" w:firstLine="2030"/>
        <w:rPr>
          <w:rFonts w:ascii="仿宋_GB2312" w:eastAsia="仿宋_GB2312" w:hAnsi="仿宋_GB2312" w:cs="仿宋_GB2312" w:hint="eastAsia"/>
          <w:color w:val="000000"/>
          <w:sz w:val="28"/>
          <w:szCs w:val="28"/>
        </w:rPr>
      </w:pPr>
    </w:p>
    <w:p w14:paraId="3E0AEB3E" w14:textId="77777777" w:rsidR="00F377DD" w:rsidRDefault="00F377DD">
      <w:pPr>
        <w:autoSpaceDE w:val="0"/>
        <w:autoSpaceDN w:val="0"/>
        <w:adjustRightInd w:val="0"/>
        <w:snapToGrid w:val="0"/>
        <w:spacing w:line="400" w:lineRule="exact"/>
        <w:ind w:firstLineChars="725" w:firstLine="2030"/>
        <w:rPr>
          <w:rFonts w:ascii="仿宋_GB2312" w:eastAsia="仿宋_GB2312" w:hAnsi="仿宋_GB2312" w:cs="仿宋_GB2312" w:hint="eastAsia"/>
          <w:color w:val="000000"/>
          <w:sz w:val="28"/>
          <w:szCs w:val="28"/>
        </w:rPr>
      </w:pPr>
    </w:p>
    <w:p w14:paraId="788B7833" w14:textId="77777777" w:rsidR="00F377DD" w:rsidRDefault="00000000">
      <w:pPr>
        <w:ind w:left="960" w:hanging="960"/>
        <w:jc w:val="left"/>
        <w:rPr>
          <w:rFonts w:asciiTheme="minorHAnsi" w:eastAsia="黑体" w:hAnsiTheme="minorHAnsi" w:cstheme="minorBidi"/>
          <w:b/>
          <w:bCs/>
          <w:color w:val="000000" w:themeColor="text1"/>
          <w:sz w:val="28"/>
        </w:rPr>
      </w:pPr>
      <w:r>
        <w:rPr>
          <w:rFonts w:asciiTheme="minorEastAsia" w:eastAsiaTheme="minorEastAsia" w:hAnsiTheme="minorEastAsia" w:cs="方正小标宋简体" w:hint="eastAsia"/>
          <w:b/>
          <w:color w:val="FF0000"/>
          <w:sz w:val="24"/>
        </w:rPr>
        <w:t>☆</w:t>
      </w:r>
      <w:r>
        <w:rPr>
          <w:rFonts w:asciiTheme="minorHAnsi" w:eastAsia="黑体" w:hAnsiTheme="minorHAnsi" w:cstheme="minorBidi"/>
          <w:b/>
          <w:bCs/>
          <w:color w:val="000000" w:themeColor="text1"/>
          <w:sz w:val="28"/>
        </w:rPr>
        <w:t>2.8</w:t>
      </w:r>
      <w:r>
        <w:rPr>
          <w:rFonts w:asciiTheme="minorHAnsi" w:eastAsia="黑体" w:hAnsiTheme="minorHAnsi" w:cstheme="minorBidi" w:hint="eastAsia"/>
          <w:b/>
          <w:bCs/>
          <w:color w:val="000000" w:themeColor="text1"/>
          <w:sz w:val="28"/>
        </w:rPr>
        <w:t>质量承诺书</w:t>
      </w:r>
    </w:p>
    <w:p w14:paraId="198F41FA" w14:textId="77777777" w:rsidR="00F377DD" w:rsidRDefault="00000000">
      <w:pPr>
        <w:spacing w:line="360" w:lineRule="auto"/>
        <w:jc w:val="center"/>
        <w:rPr>
          <w:rFonts w:ascii="黑体" w:eastAsia="黑体" w:hAnsi="黑体" w:hint="eastAsia"/>
          <w:b/>
          <w:sz w:val="36"/>
          <w:szCs w:val="36"/>
        </w:rPr>
      </w:pPr>
      <w:r>
        <w:rPr>
          <w:rFonts w:ascii="黑体" w:eastAsia="黑体" w:hAnsi="黑体" w:hint="eastAsia"/>
          <w:b/>
          <w:sz w:val="36"/>
          <w:szCs w:val="36"/>
        </w:rPr>
        <w:t>质量承诺书</w:t>
      </w:r>
    </w:p>
    <w:p w14:paraId="27E2DAA1" w14:textId="77777777" w:rsidR="00F377DD" w:rsidRDefault="00000000">
      <w:pPr>
        <w:autoSpaceDE w:val="0"/>
        <w:autoSpaceDN w:val="0"/>
        <w:adjustRightInd w:val="0"/>
        <w:spacing w:line="500" w:lineRule="exact"/>
        <w:jc w:val="left"/>
        <w:rPr>
          <w:rFonts w:ascii="仿宋_GB2312" w:eastAsia="仿宋_GB2312" w:hAnsi="宋体" w:hint="eastAsia"/>
          <w:sz w:val="32"/>
          <w:szCs w:val="32"/>
        </w:rPr>
      </w:pPr>
      <w:r>
        <w:rPr>
          <w:rFonts w:ascii="仿宋_GB2312" w:eastAsia="仿宋_GB2312" w:hAnsi="宋体" w:hint="eastAsia"/>
          <w:sz w:val="32"/>
          <w:szCs w:val="32"/>
        </w:rPr>
        <w:t>中粮糖业及下属分子公司：</w:t>
      </w:r>
    </w:p>
    <w:p w14:paraId="44EA1EEA" w14:textId="77777777" w:rsidR="00F377DD" w:rsidRDefault="00000000">
      <w:pPr>
        <w:autoSpaceDE w:val="0"/>
        <w:autoSpaceDN w:val="0"/>
        <w:adjustRightInd w:val="0"/>
        <w:spacing w:line="500" w:lineRule="exact"/>
        <w:jc w:val="left"/>
        <w:rPr>
          <w:rFonts w:ascii="仿宋_GB2312" w:eastAsia="仿宋_GB2312" w:hAnsi="宋体" w:hint="eastAsia"/>
          <w:sz w:val="32"/>
          <w:szCs w:val="32"/>
        </w:rPr>
      </w:pPr>
      <w:r>
        <w:rPr>
          <w:rFonts w:ascii="仿宋_GB2312" w:eastAsia="仿宋_GB2312" w:hAnsi="宋体" w:hint="eastAsia"/>
          <w:sz w:val="32"/>
          <w:szCs w:val="32"/>
        </w:rPr>
        <w:t>为积极配合贵公司进行的采购与招标工作，保证产品质量，我们特向贵公司承诺如下事项：</w:t>
      </w:r>
    </w:p>
    <w:p w14:paraId="64B0DB56" w14:textId="77777777" w:rsidR="00F377DD" w:rsidRDefault="00000000">
      <w:pPr>
        <w:autoSpaceDE w:val="0"/>
        <w:autoSpaceDN w:val="0"/>
        <w:adjustRightInd w:val="0"/>
        <w:spacing w:line="500" w:lineRule="exact"/>
        <w:jc w:val="left"/>
        <w:rPr>
          <w:rFonts w:ascii="仿宋_GB2312" w:eastAsia="仿宋_GB2312" w:hAnsi="宋体" w:hint="eastAsia"/>
          <w:sz w:val="32"/>
          <w:szCs w:val="32"/>
        </w:rPr>
      </w:pPr>
      <w:r>
        <w:rPr>
          <w:rFonts w:ascii="仿宋_GB2312" w:eastAsia="仿宋_GB2312" w:hAnsi="宋体" w:hint="eastAsia"/>
          <w:sz w:val="32"/>
          <w:szCs w:val="32"/>
        </w:rPr>
        <w:t>1. 我公司承诺所供之商品质量，数量均不出现假冒、短少现象，并随时按贵公司要求提供各种质量检测报告，如发生与之相关的客户投诉赔偿，</w:t>
      </w:r>
      <w:proofErr w:type="gramStart"/>
      <w:r>
        <w:rPr>
          <w:rFonts w:ascii="仿宋_GB2312" w:eastAsia="仿宋_GB2312" w:hAnsi="宋体" w:hint="eastAsia"/>
          <w:sz w:val="32"/>
          <w:szCs w:val="32"/>
        </w:rPr>
        <w:t>待材料</w:t>
      </w:r>
      <w:proofErr w:type="gramEnd"/>
      <w:r>
        <w:rPr>
          <w:rFonts w:ascii="仿宋_GB2312" w:eastAsia="仿宋_GB2312" w:hAnsi="宋体" w:hint="eastAsia"/>
          <w:sz w:val="32"/>
          <w:szCs w:val="32"/>
        </w:rPr>
        <w:t>质量查明之后一概由本供应商负责。</w:t>
      </w:r>
    </w:p>
    <w:p w14:paraId="6FDB5465" w14:textId="77777777" w:rsidR="00F377DD" w:rsidRDefault="00000000">
      <w:pPr>
        <w:autoSpaceDE w:val="0"/>
        <w:autoSpaceDN w:val="0"/>
        <w:adjustRightInd w:val="0"/>
        <w:spacing w:line="500" w:lineRule="exact"/>
        <w:jc w:val="left"/>
        <w:rPr>
          <w:rFonts w:ascii="仿宋_GB2312" w:eastAsia="仿宋_GB2312" w:hAnsi="宋体" w:hint="eastAsia"/>
          <w:sz w:val="32"/>
          <w:szCs w:val="32"/>
        </w:rPr>
      </w:pPr>
      <w:r>
        <w:rPr>
          <w:rFonts w:ascii="仿宋_GB2312" w:eastAsia="仿宋_GB2312" w:hAnsi="宋体" w:hint="eastAsia"/>
          <w:sz w:val="32"/>
          <w:szCs w:val="32"/>
        </w:rPr>
        <w:t>2. 严格按照合同、订单要求供货、补货，商品价格上调需提前上交调价单，商品下调或做特价时与贵公司联系下调方案。</w:t>
      </w:r>
    </w:p>
    <w:p w14:paraId="4C41A4F2" w14:textId="77777777" w:rsidR="00F377DD" w:rsidRDefault="00000000">
      <w:pPr>
        <w:autoSpaceDE w:val="0"/>
        <w:autoSpaceDN w:val="0"/>
        <w:adjustRightInd w:val="0"/>
        <w:spacing w:line="500" w:lineRule="exact"/>
        <w:jc w:val="left"/>
        <w:rPr>
          <w:rFonts w:ascii="仿宋_GB2312" w:eastAsia="仿宋_GB2312" w:hAnsi="宋体" w:hint="eastAsia"/>
          <w:sz w:val="32"/>
          <w:szCs w:val="32"/>
        </w:rPr>
      </w:pPr>
      <w:r>
        <w:rPr>
          <w:rFonts w:ascii="仿宋_GB2312" w:eastAsia="仿宋_GB2312" w:hAnsi="宋体" w:hint="eastAsia"/>
          <w:sz w:val="32"/>
          <w:szCs w:val="32"/>
        </w:rPr>
        <w:t>3. 我公司严格执行供应商应尽义务，做到送货及时，货物质量优质，货物装箱整齐方便运输。</w:t>
      </w:r>
    </w:p>
    <w:p w14:paraId="0D61B44E" w14:textId="77777777" w:rsidR="00F377DD" w:rsidRDefault="00000000">
      <w:pPr>
        <w:autoSpaceDE w:val="0"/>
        <w:autoSpaceDN w:val="0"/>
        <w:adjustRightInd w:val="0"/>
        <w:spacing w:line="500" w:lineRule="exact"/>
        <w:jc w:val="left"/>
        <w:rPr>
          <w:rFonts w:ascii="仿宋_GB2312" w:eastAsia="仿宋_GB2312" w:hAnsi="宋体" w:hint="eastAsia"/>
          <w:sz w:val="32"/>
          <w:szCs w:val="32"/>
        </w:rPr>
      </w:pPr>
      <w:r>
        <w:rPr>
          <w:rFonts w:ascii="仿宋_GB2312" w:eastAsia="仿宋_GB2312" w:hAnsi="宋体" w:hint="eastAsia"/>
          <w:sz w:val="32"/>
          <w:szCs w:val="32"/>
        </w:rPr>
        <w:t>4.我公司承诺保证为贵公司所供之货，货源充足，不发生断货拒供现象。</w:t>
      </w:r>
    </w:p>
    <w:p w14:paraId="784EC663" w14:textId="77777777" w:rsidR="00F377DD" w:rsidRDefault="00000000">
      <w:pPr>
        <w:autoSpaceDE w:val="0"/>
        <w:autoSpaceDN w:val="0"/>
        <w:adjustRightInd w:val="0"/>
        <w:spacing w:line="500" w:lineRule="exact"/>
        <w:jc w:val="left"/>
        <w:rPr>
          <w:rFonts w:ascii="仿宋_GB2312" w:eastAsia="仿宋_GB2312" w:hAnsi="宋体" w:hint="eastAsia"/>
          <w:sz w:val="32"/>
          <w:szCs w:val="32"/>
        </w:rPr>
      </w:pPr>
      <w:r>
        <w:rPr>
          <w:rFonts w:ascii="仿宋_GB2312" w:eastAsia="仿宋_GB2312" w:hAnsi="宋体" w:hint="eastAsia"/>
          <w:sz w:val="32"/>
          <w:szCs w:val="32"/>
        </w:rPr>
        <w:t>5.我公司认可贵公司的货物验收制度和仓库保存条件，并在对供应货物进行验收时，自愿严格遵守贵公司的货物验收制度。</w:t>
      </w:r>
    </w:p>
    <w:p w14:paraId="011DAAB2" w14:textId="77777777" w:rsidR="00F377DD" w:rsidRDefault="00000000">
      <w:pPr>
        <w:autoSpaceDE w:val="0"/>
        <w:autoSpaceDN w:val="0"/>
        <w:adjustRightInd w:val="0"/>
        <w:spacing w:line="500" w:lineRule="exact"/>
        <w:jc w:val="left"/>
        <w:rPr>
          <w:rFonts w:ascii="仿宋_GB2312" w:eastAsia="仿宋_GB2312" w:hAnsi="宋体" w:hint="eastAsia"/>
          <w:sz w:val="32"/>
          <w:szCs w:val="32"/>
        </w:rPr>
      </w:pPr>
      <w:r>
        <w:rPr>
          <w:rFonts w:ascii="仿宋_GB2312" w:eastAsia="仿宋_GB2312" w:hAnsi="宋体" w:hint="eastAsia"/>
          <w:sz w:val="32"/>
          <w:szCs w:val="32"/>
        </w:rPr>
        <w:t>6.我公司对未通过验收的货物，保证在贵公司规定时间内补充合格的货物，否则自愿承担由此造成的所有损失。</w:t>
      </w:r>
    </w:p>
    <w:p w14:paraId="6A2A2356" w14:textId="77777777" w:rsidR="00F377DD" w:rsidRDefault="00000000">
      <w:pPr>
        <w:autoSpaceDE w:val="0"/>
        <w:autoSpaceDN w:val="0"/>
        <w:adjustRightInd w:val="0"/>
        <w:spacing w:line="500" w:lineRule="exact"/>
        <w:jc w:val="left"/>
        <w:rPr>
          <w:rFonts w:ascii="仿宋_GB2312" w:eastAsia="仿宋_GB2312" w:hAnsi="宋体" w:hint="eastAsia"/>
          <w:sz w:val="32"/>
          <w:szCs w:val="32"/>
        </w:rPr>
      </w:pPr>
      <w:r>
        <w:rPr>
          <w:rFonts w:ascii="仿宋_GB2312" w:eastAsia="仿宋_GB2312" w:hAnsi="宋体" w:hint="eastAsia"/>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14:paraId="5D6098DA" w14:textId="77777777" w:rsidR="00F377DD" w:rsidRDefault="00F377DD">
      <w:pPr>
        <w:autoSpaceDE w:val="0"/>
        <w:autoSpaceDN w:val="0"/>
        <w:adjustRightInd w:val="0"/>
        <w:spacing w:line="400" w:lineRule="exact"/>
        <w:ind w:firstLineChars="1300" w:firstLine="4160"/>
        <w:jc w:val="left"/>
        <w:rPr>
          <w:rFonts w:ascii="仿宋_GB2312" w:eastAsia="仿宋_GB2312" w:hAnsiTheme="minorEastAsia" w:hint="eastAsia"/>
          <w:sz w:val="32"/>
          <w:szCs w:val="32"/>
        </w:rPr>
      </w:pPr>
    </w:p>
    <w:p w14:paraId="5DD4D5E9" w14:textId="77777777" w:rsidR="00F377DD" w:rsidRDefault="00000000">
      <w:pPr>
        <w:autoSpaceDE w:val="0"/>
        <w:autoSpaceDN w:val="0"/>
        <w:adjustRightInd w:val="0"/>
        <w:spacing w:line="500" w:lineRule="exact"/>
        <w:ind w:firstLineChars="1300" w:firstLine="4160"/>
        <w:jc w:val="left"/>
        <w:rPr>
          <w:rFonts w:ascii="仿宋_GB2312" w:eastAsia="仿宋_GB2312" w:hAnsiTheme="minorEastAsia" w:hint="eastAsia"/>
          <w:sz w:val="32"/>
          <w:szCs w:val="32"/>
        </w:rPr>
      </w:pPr>
      <w:r>
        <w:rPr>
          <w:rFonts w:ascii="仿宋_GB2312" w:eastAsia="仿宋_GB2312" w:hAnsiTheme="minorEastAsia" w:hint="eastAsia"/>
          <w:sz w:val="32"/>
          <w:szCs w:val="32"/>
        </w:rPr>
        <w:t>投标单位（公章）：</w:t>
      </w:r>
    </w:p>
    <w:p w14:paraId="491F2901" w14:textId="77777777" w:rsidR="00F377DD" w:rsidRDefault="00000000">
      <w:pPr>
        <w:autoSpaceDE w:val="0"/>
        <w:autoSpaceDN w:val="0"/>
        <w:adjustRightInd w:val="0"/>
        <w:spacing w:line="500" w:lineRule="exact"/>
        <w:ind w:firstLineChars="1000" w:firstLine="3200"/>
        <w:jc w:val="left"/>
        <w:rPr>
          <w:rFonts w:ascii="仿宋_GB2312" w:eastAsia="仿宋_GB2312" w:hAnsiTheme="minorEastAsia" w:hint="eastAsia"/>
          <w:sz w:val="32"/>
          <w:szCs w:val="32"/>
        </w:rPr>
      </w:pPr>
      <w:r>
        <w:rPr>
          <w:rFonts w:ascii="仿宋_GB2312" w:eastAsia="仿宋_GB2312" w:hAnsiTheme="minorEastAsia" w:hint="eastAsia"/>
          <w:sz w:val="32"/>
          <w:szCs w:val="32"/>
        </w:rPr>
        <w:t>法定代表人或授权代理人（签字或盖章）：</w:t>
      </w:r>
    </w:p>
    <w:p w14:paraId="4B74F1A4" w14:textId="77777777" w:rsidR="00F377DD" w:rsidRDefault="00000000">
      <w:pPr>
        <w:autoSpaceDE w:val="0"/>
        <w:autoSpaceDN w:val="0"/>
        <w:adjustRightInd w:val="0"/>
        <w:spacing w:line="500" w:lineRule="exact"/>
        <w:ind w:leftChars="1900" w:left="3990"/>
        <w:jc w:val="left"/>
        <w:rPr>
          <w:rFonts w:ascii="仿宋_GB2312" w:eastAsia="仿宋_GB2312" w:hAnsiTheme="minorEastAsia" w:hint="eastAsia"/>
          <w:sz w:val="32"/>
          <w:szCs w:val="32"/>
        </w:rPr>
      </w:pPr>
      <w:r>
        <w:rPr>
          <w:rFonts w:ascii="仿宋_GB2312" w:eastAsia="仿宋_GB2312" w:hAnsiTheme="minorEastAsia" w:hint="eastAsia"/>
          <w:sz w:val="32"/>
          <w:szCs w:val="32"/>
        </w:rPr>
        <w:t>日期：    年  月  日</w:t>
      </w:r>
    </w:p>
    <w:p w14:paraId="6066F818" w14:textId="77777777" w:rsidR="00F377DD" w:rsidRDefault="00F377DD">
      <w:pPr>
        <w:autoSpaceDE w:val="0"/>
        <w:autoSpaceDN w:val="0"/>
        <w:adjustRightInd w:val="0"/>
        <w:spacing w:line="400" w:lineRule="exact"/>
        <w:ind w:leftChars="1900" w:left="3990"/>
        <w:jc w:val="left"/>
        <w:rPr>
          <w:rFonts w:ascii="仿宋_GB2312" w:eastAsia="仿宋_GB2312" w:hAnsiTheme="minorEastAsia" w:hint="eastAsia"/>
          <w:sz w:val="32"/>
          <w:szCs w:val="32"/>
        </w:rPr>
      </w:pPr>
    </w:p>
    <w:p w14:paraId="6948908D" w14:textId="77777777" w:rsidR="00F377DD" w:rsidRDefault="00000000">
      <w:pPr>
        <w:ind w:left="960" w:hanging="960"/>
        <w:jc w:val="left"/>
        <w:rPr>
          <w:rFonts w:asciiTheme="minorHAnsi" w:eastAsia="黑体" w:hAnsiTheme="minorHAnsi" w:cstheme="minorBidi"/>
          <w:b/>
          <w:bCs/>
          <w:color w:val="000000" w:themeColor="text1"/>
          <w:sz w:val="28"/>
        </w:rPr>
      </w:pPr>
      <w:r>
        <w:rPr>
          <w:rFonts w:asciiTheme="minorHAnsi" w:eastAsia="黑体" w:hAnsiTheme="minorHAnsi" w:cstheme="minorBidi" w:hint="eastAsia"/>
          <w:b/>
          <w:bCs/>
          <w:color w:val="000000" w:themeColor="text1"/>
          <w:sz w:val="28"/>
        </w:rPr>
        <w:lastRenderedPageBreak/>
        <w:t>2</w:t>
      </w:r>
      <w:r>
        <w:rPr>
          <w:rFonts w:asciiTheme="minorHAnsi" w:eastAsia="黑体" w:hAnsiTheme="minorHAnsi" w:cstheme="minorBidi"/>
          <w:b/>
          <w:bCs/>
          <w:color w:val="000000" w:themeColor="text1"/>
          <w:sz w:val="28"/>
        </w:rPr>
        <w:t>.9</w:t>
      </w:r>
      <w:r>
        <w:rPr>
          <w:rFonts w:asciiTheme="minorHAnsi" w:eastAsia="黑体" w:hAnsiTheme="minorHAnsi" w:cstheme="minorBidi" w:hint="eastAsia"/>
          <w:b/>
          <w:bCs/>
          <w:color w:val="000000" w:themeColor="text1"/>
          <w:sz w:val="28"/>
        </w:rPr>
        <w:t>保密承诺书</w:t>
      </w:r>
    </w:p>
    <w:p w14:paraId="1FDE5747" w14:textId="77777777" w:rsidR="00F377DD" w:rsidRDefault="00000000">
      <w:pPr>
        <w:ind w:left="960" w:hanging="480"/>
        <w:jc w:val="center"/>
        <w:rPr>
          <w:rFonts w:asciiTheme="minorHAnsi" w:eastAsia="黑体" w:hAnsiTheme="minorHAnsi" w:cstheme="minorBidi"/>
          <w:b/>
          <w:bCs/>
          <w:color w:val="000000" w:themeColor="text1"/>
          <w:sz w:val="28"/>
        </w:rPr>
      </w:pPr>
      <w:r>
        <w:rPr>
          <w:rFonts w:ascii="黑体" w:eastAsia="黑体" w:hAnsi="黑体" w:cs="仿宋_GB2312" w:hint="eastAsia"/>
          <w:b/>
          <w:sz w:val="32"/>
          <w:szCs w:val="32"/>
        </w:rPr>
        <w:t>保密承诺书</w:t>
      </w:r>
    </w:p>
    <w:p w14:paraId="2FC70168" w14:textId="77777777" w:rsidR="00F377DD" w:rsidRDefault="00000000">
      <w:pPr>
        <w:pStyle w:val="a7"/>
        <w:spacing w:after="0" w:line="460" w:lineRule="exact"/>
        <w:rPr>
          <w:rFonts w:ascii="仿宋_GB2312" w:eastAsia="仿宋_GB2312" w:hAnsi="宋体" w:cs="仿宋_GB2312" w:hint="eastAsia"/>
          <w:sz w:val="32"/>
          <w:szCs w:val="32"/>
        </w:rPr>
      </w:pPr>
      <w:r>
        <w:rPr>
          <w:rFonts w:ascii="仿宋_GB2312" w:eastAsia="仿宋_GB2312" w:hAnsi="宋体" w:cs="仿宋_GB2312" w:hint="eastAsia"/>
          <w:sz w:val="32"/>
          <w:szCs w:val="32"/>
        </w:rPr>
        <w:t>中粮屯河番茄有限公司：</w:t>
      </w:r>
    </w:p>
    <w:p w14:paraId="008DB89E" w14:textId="77777777" w:rsidR="00F377DD" w:rsidRDefault="00000000">
      <w:pPr>
        <w:pStyle w:val="a7"/>
        <w:tabs>
          <w:tab w:val="left" w:pos="6626"/>
        </w:tabs>
        <w:spacing w:after="0" w:line="460" w:lineRule="exact"/>
        <w:ind w:right="382" w:firstLine="482"/>
        <w:rPr>
          <w:rFonts w:ascii="仿宋_GB2312" w:eastAsia="仿宋_GB2312" w:hAnsi="宋体" w:cs="仿宋_GB2312" w:hint="eastAsia"/>
          <w:sz w:val="32"/>
          <w:szCs w:val="32"/>
        </w:rPr>
      </w:pPr>
      <w:r>
        <w:rPr>
          <w:rFonts w:ascii="仿宋_GB2312" w:eastAsia="仿宋_GB2312" w:hAnsi="宋体" w:cs="仿宋_GB2312" w:hint="eastAsia"/>
          <w:sz w:val="32"/>
          <w:szCs w:val="32"/>
        </w:rPr>
        <w:t>鉴于我方自愿参加中粮番茄经理人能力提升培训采购活动，我方现就有关保密义务事项</w:t>
      </w:r>
      <w:proofErr w:type="gramStart"/>
      <w:r>
        <w:rPr>
          <w:rFonts w:ascii="仿宋_GB2312" w:eastAsia="仿宋_GB2312" w:hAnsi="宋体" w:cs="仿宋_GB2312" w:hint="eastAsia"/>
          <w:sz w:val="32"/>
          <w:szCs w:val="32"/>
        </w:rPr>
        <w:t>作出</w:t>
      </w:r>
      <w:proofErr w:type="gramEnd"/>
      <w:r>
        <w:rPr>
          <w:rFonts w:ascii="仿宋_GB2312" w:eastAsia="仿宋_GB2312" w:hAnsi="宋体" w:cs="仿宋_GB2312" w:hint="eastAsia"/>
          <w:sz w:val="32"/>
          <w:szCs w:val="32"/>
        </w:rPr>
        <w:t>如下承诺：</w:t>
      </w:r>
    </w:p>
    <w:p w14:paraId="57F043F6" w14:textId="77777777" w:rsidR="00F377DD" w:rsidRDefault="00000000">
      <w:pPr>
        <w:pStyle w:val="a7"/>
        <w:numPr>
          <w:ilvl w:val="0"/>
          <w:numId w:val="7"/>
        </w:numPr>
        <w:spacing w:after="0" w:line="460" w:lineRule="exact"/>
        <w:ind w:right="379" w:firstLine="482"/>
        <w:rPr>
          <w:rFonts w:ascii="仿宋_GB2312" w:eastAsia="仿宋_GB2312" w:hAnsi="宋体" w:cs="仿宋_GB2312" w:hint="eastAsia"/>
          <w:sz w:val="32"/>
          <w:szCs w:val="32"/>
        </w:rPr>
      </w:pPr>
      <w:r>
        <w:rPr>
          <w:rFonts w:ascii="仿宋_GB2312" w:eastAsia="仿宋_GB2312" w:hAnsi="宋体" w:cs="仿宋_GB2312" w:hint="eastAsia"/>
          <w:sz w:val="32"/>
          <w:szCs w:val="32"/>
        </w:rPr>
        <w:t>我方保证，未经采购人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14:paraId="376C27E9" w14:textId="77777777" w:rsidR="00F377DD" w:rsidRDefault="00000000">
      <w:pPr>
        <w:pStyle w:val="a7"/>
        <w:numPr>
          <w:ilvl w:val="0"/>
          <w:numId w:val="7"/>
        </w:numPr>
        <w:spacing w:after="0" w:line="460" w:lineRule="exact"/>
        <w:ind w:right="379" w:firstLine="482"/>
        <w:rPr>
          <w:rFonts w:ascii="仿宋_GB2312" w:eastAsia="仿宋_GB2312" w:hAnsi="宋体" w:cs="仿宋_GB2312" w:hint="eastAsia"/>
          <w:sz w:val="32"/>
          <w:szCs w:val="32"/>
        </w:rPr>
      </w:pPr>
      <w:r>
        <w:rPr>
          <w:rFonts w:ascii="仿宋_GB2312" w:eastAsia="仿宋_GB2312" w:hAnsi="宋体" w:cs="仿宋_GB2312" w:hint="eastAsia"/>
          <w:sz w:val="32"/>
          <w:szCs w:val="32"/>
        </w:rPr>
        <w:t>我方保证，如为本合同目的确实需要向第三方披露对方的敏感信息，需事先得到采购人的书面许可，并与该第三方签订保密合同。</w:t>
      </w:r>
    </w:p>
    <w:p w14:paraId="4B43D808" w14:textId="77777777" w:rsidR="00F377DD" w:rsidRDefault="00000000">
      <w:pPr>
        <w:pStyle w:val="a7"/>
        <w:numPr>
          <w:ilvl w:val="0"/>
          <w:numId w:val="7"/>
        </w:numPr>
        <w:spacing w:after="0" w:line="460" w:lineRule="exact"/>
        <w:ind w:right="379" w:firstLine="482"/>
        <w:rPr>
          <w:rFonts w:ascii="仿宋_GB2312" w:eastAsia="仿宋_GB2312" w:hAnsi="宋体" w:cs="仿宋_GB2312" w:hint="eastAsia"/>
          <w:sz w:val="32"/>
          <w:szCs w:val="32"/>
        </w:rPr>
      </w:pPr>
      <w:r>
        <w:rPr>
          <w:rFonts w:ascii="仿宋_GB2312" w:eastAsia="仿宋_GB2312" w:hAnsi="宋体" w:cs="仿宋_GB2312" w:hint="eastAsia"/>
          <w:sz w:val="32"/>
          <w:szCs w:val="32"/>
        </w:rPr>
        <w:t>我方保证，只能将采购人的相关敏感信息提供给予本合同工作直接相关的员工，提供范围及程度仅限于可使该员工完成本项工作，并应约束其员工遵守保密义务。</w:t>
      </w:r>
    </w:p>
    <w:p w14:paraId="04C38234" w14:textId="77777777" w:rsidR="00F377DD" w:rsidRDefault="00000000">
      <w:pPr>
        <w:pStyle w:val="a7"/>
        <w:numPr>
          <w:ilvl w:val="0"/>
          <w:numId w:val="7"/>
        </w:numPr>
        <w:spacing w:after="0" w:line="460" w:lineRule="exact"/>
        <w:ind w:right="379" w:firstLine="482"/>
        <w:rPr>
          <w:rFonts w:ascii="仿宋_GB2312" w:eastAsia="仿宋_GB2312" w:hAnsi="宋体" w:cs="仿宋_GB2312" w:hint="eastAsia"/>
          <w:sz w:val="32"/>
          <w:szCs w:val="32"/>
        </w:rPr>
      </w:pPr>
      <w:r>
        <w:rPr>
          <w:rFonts w:ascii="仿宋_GB2312" w:eastAsia="仿宋_GB2312" w:hAnsi="宋体" w:cs="仿宋_GB2312" w:hint="eastAsia"/>
          <w:sz w:val="32"/>
          <w:szCs w:val="32"/>
        </w:rPr>
        <w:t>我方保证，在双方合作关系结束后，我方有义务按照采购人的要求将敏感信息及其载体返还给采购人或者按照采购人的要求予以销毁，不得再以任何形式使用敏感信息。</w:t>
      </w:r>
    </w:p>
    <w:p w14:paraId="5B66A974" w14:textId="77777777" w:rsidR="00F377DD" w:rsidRDefault="00000000">
      <w:pPr>
        <w:pStyle w:val="a7"/>
        <w:numPr>
          <w:ilvl w:val="0"/>
          <w:numId w:val="7"/>
        </w:numPr>
        <w:spacing w:after="0" w:line="460" w:lineRule="exact"/>
        <w:ind w:right="379" w:firstLine="482"/>
        <w:rPr>
          <w:rFonts w:ascii="仿宋_GB2312" w:eastAsia="仿宋_GB2312" w:hAnsi="宋体" w:cs="仿宋_GB2312" w:hint="eastAsia"/>
          <w:sz w:val="32"/>
          <w:szCs w:val="32"/>
        </w:rPr>
      </w:pPr>
      <w:r>
        <w:rPr>
          <w:rFonts w:ascii="仿宋_GB2312" w:eastAsia="仿宋_GB2312" w:hAnsi="宋体" w:cs="仿宋_GB2312" w:hint="eastAsia"/>
          <w:sz w:val="32"/>
          <w:szCs w:val="32"/>
        </w:rPr>
        <w:t>我方同意采取任何必要的，以及采购人要求的合理措施，保护采购人提供的敏感信息。</w:t>
      </w:r>
    </w:p>
    <w:p w14:paraId="0C7FB98F" w14:textId="77777777" w:rsidR="00F377DD" w:rsidRDefault="00000000">
      <w:pPr>
        <w:pStyle w:val="a7"/>
        <w:numPr>
          <w:ilvl w:val="0"/>
          <w:numId w:val="7"/>
        </w:numPr>
        <w:spacing w:after="0" w:line="460" w:lineRule="exact"/>
        <w:ind w:right="379" w:firstLine="482"/>
        <w:rPr>
          <w:rFonts w:ascii="仿宋_GB2312" w:eastAsia="仿宋_GB2312" w:hAnsi="宋体" w:cs="仿宋_GB2312" w:hint="eastAsia"/>
          <w:sz w:val="32"/>
          <w:szCs w:val="32"/>
        </w:rPr>
      </w:pPr>
      <w:r>
        <w:rPr>
          <w:rFonts w:ascii="仿宋_GB2312" w:eastAsia="仿宋_GB2312" w:hAnsi="宋体" w:cs="仿宋_GB2312" w:hint="eastAsia"/>
          <w:sz w:val="32"/>
          <w:szCs w:val="32"/>
        </w:rPr>
        <w:t>如发生任何敏感信息泄漏事件，包括但不限于因我方原因导致的泄漏事件或者因第三方非法获取和使用而造成的泄漏事件，我方均应立即通知采购人，并采取有效措施防止泄密进一步扩大。</w:t>
      </w:r>
    </w:p>
    <w:p w14:paraId="1AFE6470" w14:textId="77777777" w:rsidR="00F377DD" w:rsidRDefault="00000000">
      <w:pPr>
        <w:pStyle w:val="a7"/>
        <w:spacing w:after="0" w:line="460" w:lineRule="exact"/>
        <w:ind w:firstLine="482"/>
        <w:rPr>
          <w:rFonts w:ascii="仿宋_GB2312" w:eastAsia="仿宋_GB2312" w:hAnsi="宋体" w:cs="仿宋_GB2312" w:hint="eastAsia"/>
          <w:sz w:val="32"/>
          <w:szCs w:val="32"/>
        </w:rPr>
      </w:pPr>
      <w:r>
        <w:rPr>
          <w:rFonts w:ascii="仿宋_GB2312" w:eastAsia="仿宋_GB2312" w:hAnsi="宋体" w:cs="仿宋_GB2312" w:hint="eastAsia"/>
          <w:sz w:val="32"/>
          <w:szCs w:val="32"/>
        </w:rPr>
        <w:t>特此承诺。</w:t>
      </w:r>
    </w:p>
    <w:p w14:paraId="2C5FED16" w14:textId="77777777" w:rsidR="00F377DD" w:rsidRDefault="00F377DD">
      <w:pPr>
        <w:adjustRightInd w:val="0"/>
        <w:spacing w:line="460" w:lineRule="exact"/>
        <w:ind w:firstLineChars="1250" w:firstLine="4000"/>
        <w:rPr>
          <w:rFonts w:ascii="仿宋_GB2312" w:eastAsia="仿宋_GB2312" w:hAnsi="宋体" w:cs="仿宋_GB2312" w:hint="eastAsia"/>
          <w:sz w:val="32"/>
          <w:szCs w:val="32"/>
        </w:rPr>
      </w:pPr>
    </w:p>
    <w:p w14:paraId="77173B02" w14:textId="77777777" w:rsidR="00F377DD" w:rsidRDefault="00000000">
      <w:pPr>
        <w:autoSpaceDE w:val="0"/>
        <w:autoSpaceDN w:val="0"/>
        <w:adjustRightInd w:val="0"/>
        <w:spacing w:line="500" w:lineRule="exact"/>
        <w:ind w:firstLineChars="1100" w:firstLine="3520"/>
        <w:jc w:val="left"/>
        <w:rPr>
          <w:rFonts w:ascii="仿宋_GB2312" w:eastAsia="仿宋_GB2312" w:hAnsiTheme="minorEastAsia" w:hint="eastAsia"/>
          <w:sz w:val="32"/>
          <w:szCs w:val="32"/>
        </w:rPr>
      </w:pPr>
      <w:r>
        <w:rPr>
          <w:rFonts w:ascii="仿宋_GB2312" w:eastAsia="仿宋_GB2312" w:hAnsiTheme="minorEastAsia" w:hint="eastAsia"/>
          <w:sz w:val="32"/>
          <w:szCs w:val="32"/>
        </w:rPr>
        <w:t>投标单位（公章）：</w:t>
      </w:r>
    </w:p>
    <w:p w14:paraId="513FA9A5" w14:textId="77777777" w:rsidR="00F377DD" w:rsidRDefault="00000000">
      <w:pPr>
        <w:autoSpaceDE w:val="0"/>
        <w:autoSpaceDN w:val="0"/>
        <w:adjustRightInd w:val="0"/>
        <w:spacing w:line="500" w:lineRule="exact"/>
        <w:ind w:firstLineChars="1000" w:firstLine="3200"/>
        <w:jc w:val="left"/>
        <w:rPr>
          <w:rFonts w:ascii="仿宋_GB2312" w:eastAsia="仿宋_GB2312" w:hAnsiTheme="minorEastAsia" w:hint="eastAsia"/>
          <w:sz w:val="32"/>
          <w:szCs w:val="32"/>
        </w:rPr>
      </w:pPr>
      <w:r>
        <w:rPr>
          <w:rFonts w:ascii="仿宋_GB2312" w:eastAsia="仿宋_GB2312" w:hAnsiTheme="minorEastAsia" w:hint="eastAsia"/>
          <w:sz w:val="32"/>
          <w:szCs w:val="32"/>
        </w:rPr>
        <w:t>法定代表人或授权代理人（签字或盖章）：</w:t>
      </w:r>
    </w:p>
    <w:p w14:paraId="125C0AC4" w14:textId="77777777" w:rsidR="00F377DD" w:rsidRDefault="00000000">
      <w:pPr>
        <w:autoSpaceDE w:val="0"/>
        <w:autoSpaceDN w:val="0"/>
        <w:adjustRightInd w:val="0"/>
        <w:spacing w:line="500" w:lineRule="exact"/>
        <w:ind w:firstLineChars="1100" w:firstLine="3520"/>
        <w:jc w:val="left"/>
        <w:rPr>
          <w:rFonts w:ascii="仿宋_GB2312" w:eastAsia="仿宋_GB2312" w:hAnsiTheme="minorEastAsia" w:hint="eastAsia"/>
          <w:sz w:val="32"/>
          <w:szCs w:val="32"/>
        </w:rPr>
      </w:pPr>
      <w:r>
        <w:rPr>
          <w:rFonts w:ascii="仿宋_GB2312" w:eastAsia="仿宋_GB2312" w:hAnsiTheme="minorEastAsia" w:hint="eastAsia"/>
          <w:sz w:val="32"/>
          <w:szCs w:val="32"/>
        </w:rPr>
        <w:t>日期：    年  月  日</w:t>
      </w:r>
    </w:p>
    <w:p w14:paraId="7015C34A" w14:textId="77777777" w:rsidR="00F377DD" w:rsidRDefault="00000000">
      <w:pPr>
        <w:jc w:val="left"/>
        <w:rPr>
          <w:rFonts w:cs="方正小标宋简体"/>
          <w:b/>
          <w:color w:val="FF0000"/>
          <w:sz w:val="24"/>
        </w:rPr>
      </w:pPr>
      <w:r>
        <w:rPr>
          <w:rFonts w:cs="方正小标宋简体" w:hint="eastAsia"/>
          <w:b/>
          <w:color w:val="FF0000"/>
          <w:sz w:val="24"/>
        </w:rPr>
        <w:br/>
      </w:r>
      <w:r>
        <w:rPr>
          <w:rFonts w:cs="方正小标宋简体" w:hint="eastAsia"/>
          <w:b/>
          <w:color w:val="FF0000"/>
          <w:sz w:val="24"/>
        </w:rPr>
        <w:lastRenderedPageBreak/>
        <w:t>☆</w:t>
      </w:r>
      <w:r>
        <w:rPr>
          <w:rFonts w:asciiTheme="minorHAnsi" w:eastAsia="黑体" w:hAnsiTheme="minorHAnsi" w:cstheme="minorBidi"/>
          <w:b/>
          <w:bCs/>
          <w:color w:val="000000" w:themeColor="text1"/>
          <w:sz w:val="28"/>
        </w:rPr>
        <w:t>2.10</w:t>
      </w:r>
      <w:r>
        <w:rPr>
          <w:rFonts w:asciiTheme="minorHAnsi" w:eastAsia="黑体" w:hAnsiTheme="minorHAnsi" w:cstheme="minorBidi" w:hint="eastAsia"/>
          <w:b/>
          <w:bCs/>
          <w:color w:val="000000" w:themeColor="text1"/>
          <w:sz w:val="28"/>
        </w:rPr>
        <w:t>近三年未发生亡人生产安全责任事故承诺书</w:t>
      </w:r>
      <w:r>
        <w:rPr>
          <w:rFonts w:cs="方正小标宋简体" w:hint="eastAsia"/>
          <w:b/>
          <w:color w:val="FF0000"/>
          <w:sz w:val="24"/>
        </w:rPr>
        <w:br/>
      </w:r>
    </w:p>
    <w:p w14:paraId="0DF1CFAB" w14:textId="77777777" w:rsidR="00F377DD" w:rsidRDefault="00F377DD">
      <w:pPr>
        <w:autoSpaceDE w:val="0"/>
        <w:autoSpaceDN w:val="0"/>
        <w:adjustRightInd w:val="0"/>
        <w:spacing w:line="500" w:lineRule="exact"/>
        <w:jc w:val="center"/>
        <w:rPr>
          <w:rFonts w:ascii="仿宋_GB2312" w:eastAsia="仿宋_GB2312" w:hAnsi="宋体" w:hint="eastAsia"/>
          <w:b/>
          <w:bCs/>
          <w:sz w:val="32"/>
          <w:szCs w:val="32"/>
        </w:rPr>
      </w:pPr>
    </w:p>
    <w:p w14:paraId="10B88840" w14:textId="77777777" w:rsidR="00F377DD" w:rsidRDefault="00000000">
      <w:pPr>
        <w:autoSpaceDE w:val="0"/>
        <w:autoSpaceDN w:val="0"/>
        <w:adjustRightInd w:val="0"/>
        <w:spacing w:line="500" w:lineRule="exact"/>
        <w:jc w:val="center"/>
        <w:rPr>
          <w:rFonts w:ascii="仿宋_GB2312" w:eastAsia="仿宋_GB2312" w:hAnsi="宋体" w:hint="eastAsia"/>
          <w:b/>
          <w:bCs/>
          <w:sz w:val="36"/>
          <w:szCs w:val="36"/>
        </w:rPr>
      </w:pPr>
      <w:r>
        <w:rPr>
          <w:rFonts w:ascii="仿宋_GB2312" w:eastAsia="仿宋_GB2312" w:hAnsi="宋体" w:hint="eastAsia"/>
          <w:b/>
          <w:bCs/>
          <w:sz w:val="36"/>
          <w:szCs w:val="36"/>
        </w:rPr>
        <w:t>近3年未发生亡人生产安全责任事故承诺书</w:t>
      </w:r>
    </w:p>
    <w:p w14:paraId="124FAA69" w14:textId="77777777" w:rsidR="00F377DD" w:rsidRDefault="00F377DD">
      <w:pPr>
        <w:ind w:firstLineChars="200" w:firstLine="482"/>
        <w:jc w:val="left"/>
        <w:rPr>
          <w:rFonts w:cs="方正小标宋简体"/>
          <w:b/>
          <w:sz w:val="24"/>
        </w:rPr>
      </w:pPr>
    </w:p>
    <w:p w14:paraId="1549499A" w14:textId="77777777" w:rsidR="00F377DD" w:rsidRDefault="00F377DD">
      <w:pPr>
        <w:ind w:firstLineChars="200" w:firstLine="482"/>
        <w:jc w:val="left"/>
        <w:rPr>
          <w:rFonts w:cs="方正小标宋简体"/>
          <w:b/>
          <w:sz w:val="24"/>
        </w:rPr>
      </w:pPr>
    </w:p>
    <w:p w14:paraId="3799490D" w14:textId="77777777" w:rsidR="00F377DD" w:rsidRDefault="00000000">
      <w:pPr>
        <w:autoSpaceDE w:val="0"/>
        <w:autoSpaceDN w:val="0"/>
        <w:adjustRightInd w:val="0"/>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u w:val="single"/>
        </w:rPr>
        <w:t xml:space="preserve">                           </w:t>
      </w:r>
      <w:r>
        <w:rPr>
          <w:rFonts w:ascii="仿宋_GB2312" w:eastAsia="仿宋_GB2312" w:hAnsi="宋体" w:hint="eastAsia"/>
          <w:sz w:val="32"/>
          <w:szCs w:val="32"/>
        </w:rPr>
        <w:t>（供应商全称及注册地点）承诺自</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日至</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 ，我方未发生亡人生产安全责任事故。</w:t>
      </w:r>
    </w:p>
    <w:p w14:paraId="0E9442BB" w14:textId="77777777" w:rsidR="00F377DD" w:rsidRDefault="00000000">
      <w:pPr>
        <w:autoSpaceDE w:val="0"/>
        <w:autoSpaceDN w:val="0"/>
        <w:adjustRightInd w:val="0"/>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我方承诺上述信息真实有效，并愿意承担因弄虚作假引发的一切后果。</w:t>
      </w:r>
    </w:p>
    <w:p w14:paraId="68D0AC97" w14:textId="77777777" w:rsidR="00F377DD" w:rsidRDefault="00F377DD">
      <w:pPr>
        <w:autoSpaceDE w:val="0"/>
        <w:autoSpaceDN w:val="0"/>
        <w:adjustRightInd w:val="0"/>
        <w:spacing w:line="560" w:lineRule="exact"/>
        <w:ind w:firstLineChars="200" w:firstLine="640"/>
        <w:jc w:val="left"/>
        <w:rPr>
          <w:rFonts w:ascii="仿宋_GB2312" w:eastAsia="仿宋_GB2312" w:hAnsi="宋体" w:hint="eastAsia"/>
          <w:sz w:val="32"/>
          <w:szCs w:val="32"/>
        </w:rPr>
      </w:pPr>
    </w:p>
    <w:p w14:paraId="287A0096" w14:textId="77777777" w:rsidR="00F377DD" w:rsidRDefault="00000000">
      <w:pPr>
        <w:autoSpaceDE w:val="0"/>
        <w:autoSpaceDN w:val="0"/>
        <w:adjustRightInd w:val="0"/>
        <w:spacing w:line="560" w:lineRule="exact"/>
        <w:ind w:firstLineChars="200" w:firstLine="640"/>
        <w:jc w:val="right"/>
        <w:rPr>
          <w:rFonts w:ascii="仿宋_GB2312" w:eastAsia="仿宋_GB2312" w:hAnsi="宋体" w:hint="eastAsia"/>
          <w:sz w:val="32"/>
          <w:szCs w:val="32"/>
          <w:u w:val="single"/>
        </w:rPr>
      </w:pPr>
      <w:r>
        <w:rPr>
          <w:rFonts w:ascii="仿宋_GB2312" w:eastAsia="仿宋_GB2312" w:hAnsi="宋体" w:hint="eastAsia"/>
          <w:sz w:val="32"/>
          <w:szCs w:val="32"/>
        </w:rPr>
        <w:t>投标人：</w:t>
      </w:r>
      <w:r>
        <w:rPr>
          <w:rFonts w:ascii="仿宋_GB2312" w:eastAsia="仿宋_GB2312" w:hAnsi="宋体" w:hint="eastAsia"/>
          <w:sz w:val="32"/>
          <w:szCs w:val="32"/>
          <w:u w:val="single"/>
        </w:rPr>
        <w:t xml:space="preserve">                          （盖单位公章）</w:t>
      </w:r>
    </w:p>
    <w:p w14:paraId="6B754B43" w14:textId="77777777" w:rsidR="00F377DD" w:rsidRDefault="00000000">
      <w:pPr>
        <w:autoSpaceDE w:val="0"/>
        <w:autoSpaceDN w:val="0"/>
        <w:adjustRightInd w:val="0"/>
        <w:spacing w:line="560" w:lineRule="exact"/>
        <w:ind w:firstLineChars="200" w:firstLine="640"/>
        <w:jc w:val="right"/>
        <w:rPr>
          <w:rFonts w:ascii="仿宋_GB2312" w:eastAsia="仿宋_GB2312" w:hAnsi="宋体" w:hint="eastAsia"/>
          <w:sz w:val="32"/>
          <w:szCs w:val="32"/>
          <w:u w:val="single"/>
        </w:rPr>
      </w:pPr>
      <w:r>
        <w:rPr>
          <w:rFonts w:ascii="仿宋_GB2312" w:eastAsia="仿宋_GB2312" w:hAnsi="宋体" w:hint="eastAsia"/>
          <w:sz w:val="32"/>
          <w:szCs w:val="32"/>
        </w:rPr>
        <w:t>法定代表人或授权代理人：</w:t>
      </w:r>
      <w:r>
        <w:rPr>
          <w:rFonts w:ascii="仿宋_GB2312" w:eastAsia="仿宋_GB2312" w:hAnsi="宋体" w:hint="eastAsia"/>
          <w:sz w:val="32"/>
          <w:szCs w:val="32"/>
          <w:u w:val="single"/>
        </w:rPr>
        <w:t xml:space="preserve">        （签字或盖章）</w:t>
      </w:r>
    </w:p>
    <w:p w14:paraId="0DD54234" w14:textId="77777777" w:rsidR="00F377DD" w:rsidRDefault="00000000">
      <w:pPr>
        <w:autoSpaceDE w:val="0"/>
        <w:autoSpaceDN w:val="0"/>
        <w:adjustRightInd w:val="0"/>
        <w:spacing w:line="560" w:lineRule="exact"/>
        <w:ind w:firstLineChars="200" w:firstLine="640"/>
        <w:jc w:val="center"/>
        <w:rPr>
          <w:rFonts w:ascii="仿宋_GB2312" w:eastAsia="仿宋_GB2312" w:hAnsi="宋体" w:hint="eastAsia"/>
          <w:sz w:val="32"/>
          <w:szCs w:val="32"/>
          <w:u w:val="single"/>
        </w:rPr>
      </w:pP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w:t>
      </w:r>
    </w:p>
    <w:p w14:paraId="495977EB" w14:textId="77777777" w:rsidR="00F377DD" w:rsidRDefault="00F377DD">
      <w:pPr>
        <w:jc w:val="left"/>
        <w:rPr>
          <w:rFonts w:asciiTheme="minorHAnsi" w:eastAsia="黑体" w:hAnsiTheme="minorHAnsi" w:cstheme="minorBidi"/>
          <w:b/>
          <w:bCs/>
          <w:color w:val="000000" w:themeColor="text1"/>
        </w:rPr>
      </w:pPr>
    </w:p>
    <w:p w14:paraId="085A409A" w14:textId="77777777" w:rsidR="00F377DD" w:rsidRDefault="00F377DD">
      <w:pPr>
        <w:jc w:val="left"/>
        <w:rPr>
          <w:rFonts w:asciiTheme="minorHAnsi" w:eastAsia="黑体" w:hAnsiTheme="minorHAnsi" w:cstheme="minorBidi"/>
          <w:b/>
          <w:bCs/>
          <w:color w:val="000000" w:themeColor="text1"/>
        </w:rPr>
      </w:pPr>
    </w:p>
    <w:p w14:paraId="096CF957" w14:textId="77777777" w:rsidR="00F377DD" w:rsidRDefault="00F377DD">
      <w:pPr>
        <w:jc w:val="left"/>
        <w:rPr>
          <w:rFonts w:asciiTheme="minorHAnsi" w:eastAsia="黑体" w:hAnsiTheme="minorHAnsi" w:cstheme="minorBidi"/>
          <w:b/>
          <w:bCs/>
          <w:color w:val="000000" w:themeColor="text1"/>
        </w:rPr>
      </w:pPr>
    </w:p>
    <w:p w14:paraId="34A62438" w14:textId="77777777" w:rsidR="00F377DD" w:rsidRDefault="00F377DD">
      <w:pPr>
        <w:jc w:val="left"/>
        <w:rPr>
          <w:rFonts w:asciiTheme="minorHAnsi" w:eastAsia="黑体" w:hAnsiTheme="minorHAnsi" w:cstheme="minorBidi"/>
          <w:b/>
          <w:bCs/>
          <w:color w:val="000000" w:themeColor="text1"/>
        </w:rPr>
      </w:pPr>
    </w:p>
    <w:p w14:paraId="64C85939" w14:textId="77777777" w:rsidR="00F377DD" w:rsidRDefault="00F377DD">
      <w:pPr>
        <w:jc w:val="left"/>
        <w:rPr>
          <w:rFonts w:asciiTheme="minorHAnsi" w:eastAsia="黑体" w:hAnsiTheme="minorHAnsi" w:cstheme="minorBidi"/>
          <w:b/>
          <w:bCs/>
          <w:color w:val="000000" w:themeColor="text1"/>
        </w:rPr>
      </w:pPr>
    </w:p>
    <w:p w14:paraId="7513DA96" w14:textId="77777777" w:rsidR="00F377DD" w:rsidRDefault="00F377DD">
      <w:pPr>
        <w:jc w:val="left"/>
        <w:rPr>
          <w:rFonts w:asciiTheme="minorHAnsi" w:eastAsia="黑体" w:hAnsiTheme="minorHAnsi" w:cstheme="minorBidi"/>
          <w:b/>
          <w:bCs/>
          <w:color w:val="000000" w:themeColor="text1"/>
        </w:rPr>
      </w:pPr>
    </w:p>
    <w:p w14:paraId="15B5A880" w14:textId="77777777" w:rsidR="00F377DD" w:rsidRDefault="00F377DD">
      <w:pPr>
        <w:jc w:val="left"/>
        <w:rPr>
          <w:rFonts w:asciiTheme="minorHAnsi" w:eastAsia="黑体" w:hAnsiTheme="minorHAnsi" w:cstheme="minorBidi"/>
          <w:b/>
          <w:bCs/>
          <w:color w:val="000000" w:themeColor="text1"/>
        </w:rPr>
      </w:pPr>
    </w:p>
    <w:p w14:paraId="750E01A6" w14:textId="77777777" w:rsidR="00F377DD" w:rsidRDefault="00F377DD">
      <w:pPr>
        <w:jc w:val="left"/>
        <w:rPr>
          <w:rFonts w:asciiTheme="minorHAnsi" w:eastAsia="黑体" w:hAnsiTheme="minorHAnsi" w:cstheme="minorBidi"/>
          <w:b/>
          <w:bCs/>
          <w:color w:val="000000" w:themeColor="text1"/>
        </w:rPr>
      </w:pPr>
    </w:p>
    <w:p w14:paraId="356244A0" w14:textId="77777777" w:rsidR="00F377DD" w:rsidRDefault="00F377DD">
      <w:pPr>
        <w:jc w:val="left"/>
        <w:rPr>
          <w:rFonts w:asciiTheme="minorHAnsi" w:eastAsia="黑体" w:hAnsiTheme="minorHAnsi" w:cstheme="minorBidi"/>
          <w:b/>
          <w:bCs/>
          <w:color w:val="000000" w:themeColor="text1"/>
        </w:rPr>
      </w:pPr>
    </w:p>
    <w:p w14:paraId="15EF89C4" w14:textId="77777777" w:rsidR="00F377DD" w:rsidRDefault="00F377DD">
      <w:pPr>
        <w:jc w:val="left"/>
        <w:rPr>
          <w:rFonts w:asciiTheme="minorHAnsi" w:eastAsia="黑体" w:hAnsiTheme="minorHAnsi" w:cstheme="minorBidi"/>
          <w:b/>
          <w:bCs/>
          <w:color w:val="000000" w:themeColor="text1"/>
        </w:rPr>
      </w:pPr>
    </w:p>
    <w:p w14:paraId="2184DD4D" w14:textId="77777777" w:rsidR="00F377DD" w:rsidRDefault="00F377DD">
      <w:pPr>
        <w:jc w:val="left"/>
        <w:rPr>
          <w:rFonts w:asciiTheme="minorHAnsi" w:eastAsia="黑体" w:hAnsiTheme="minorHAnsi" w:cstheme="minorBidi"/>
          <w:b/>
          <w:bCs/>
          <w:color w:val="000000" w:themeColor="text1"/>
        </w:rPr>
      </w:pPr>
    </w:p>
    <w:p w14:paraId="012A9630" w14:textId="77777777" w:rsidR="00F377DD" w:rsidRDefault="00F377DD">
      <w:pPr>
        <w:jc w:val="left"/>
        <w:rPr>
          <w:rFonts w:asciiTheme="minorHAnsi" w:eastAsia="黑体" w:hAnsiTheme="minorHAnsi" w:cstheme="minorBidi"/>
          <w:b/>
          <w:bCs/>
          <w:color w:val="000000" w:themeColor="text1"/>
        </w:rPr>
      </w:pPr>
    </w:p>
    <w:p w14:paraId="59D0604A" w14:textId="77777777" w:rsidR="00F377DD" w:rsidRDefault="00F377DD">
      <w:pPr>
        <w:jc w:val="left"/>
        <w:rPr>
          <w:rFonts w:asciiTheme="minorHAnsi" w:eastAsia="黑体" w:hAnsiTheme="minorHAnsi" w:cstheme="minorBidi"/>
          <w:b/>
          <w:bCs/>
          <w:color w:val="000000" w:themeColor="text1"/>
        </w:rPr>
      </w:pPr>
    </w:p>
    <w:p w14:paraId="2A0AE135" w14:textId="77777777" w:rsidR="00F377DD" w:rsidRDefault="00F377DD">
      <w:pPr>
        <w:jc w:val="left"/>
        <w:rPr>
          <w:rFonts w:asciiTheme="minorHAnsi" w:eastAsia="黑体" w:hAnsiTheme="minorHAnsi" w:cstheme="minorBidi"/>
          <w:b/>
          <w:bCs/>
          <w:color w:val="000000" w:themeColor="text1"/>
        </w:rPr>
      </w:pPr>
    </w:p>
    <w:p w14:paraId="7E6E89E3" w14:textId="77777777" w:rsidR="00F377DD" w:rsidRDefault="00F377DD">
      <w:pPr>
        <w:jc w:val="left"/>
        <w:rPr>
          <w:rFonts w:asciiTheme="minorHAnsi" w:eastAsia="黑体" w:hAnsiTheme="minorHAnsi" w:cstheme="minorBidi"/>
          <w:b/>
          <w:bCs/>
          <w:color w:val="000000" w:themeColor="text1"/>
        </w:rPr>
      </w:pPr>
    </w:p>
    <w:p w14:paraId="71ACCF49" w14:textId="77777777" w:rsidR="00F377DD" w:rsidRDefault="00F377DD">
      <w:pPr>
        <w:jc w:val="left"/>
        <w:rPr>
          <w:rFonts w:asciiTheme="minorHAnsi" w:eastAsia="黑体" w:hAnsiTheme="minorHAnsi" w:cstheme="minorBidi"/>
          <w:b/>
          <w:bCs/>
          <w:color w:val="000000" w:themeColor="text1"/>
        </w:rPr>
      </w:pPr>
    </w:p>
    <w:p w14:paraId="0D990D3F" w14:textId="77777777" w:rsidR="00F377DD" w:rsidRDefault="00F377DD">
      <w:pPr>
        <w:jc w:val="left"/>
        <w:rPr>
          <w:rFonts w:asciiTheme="minorHAnsi" w:eastAsia="黑体" w:hAnsiTheme="minorHAnsi" w:cstheme="minorBidi"/>
          <w:b/>
          <w:bCs/>
          <w:color w:val="000000" w:themeColor="text1"/>
        </w:rPr>
      </w:pPr>
    </w:p>
    <w:p w14:paraId="439DE8C0" w14:textId="77777777" w:rsidR="00F377DD" w:rsidRDefault="00F377DD">
      <w:pPr>
        <w:jc w:val="left"/>
        <w:rPr>
          <w:rFonts w:asciiTheme="minorHAnsi" w:eastAsia="黑体" w:hAnsiTheme="minorHAnsi" w:cstheme="minorBidi"/>
          <w:b/>
          <w:bCs/>
          <w:color w:val="000000" w:themeColor="text1"/>
        </w:rPr>
      </w:pPr>
    </w:p>
    <w:p w14:paraId="1BF6F6CD" w14:textId="77777777" w:rsidR="00F377DD" w:rsidRDefault="00F377DD">
      <w:pPr>
        <w:jc w:val="left"/>
        <w:rPr>
          <w:rFonts w:asciiTheme="minorHAnsi" w:eastAsia="黑体" w:hAnsiTheme="minorHAnsi" w:cstheme="minorBidi"/>
          <w:b/>
          <w:bCs/>
          <w:color w:val="000000" w:themeColor="text1"/>
        </w:rPr>
      </w:pPr>
    </w:p>
    <w:p w14:paraId="6C66E346" w14:textId="77777777" w:rsidR="00F377DD" w:rsidRDefault="00F377DD">
      <w:pPr>
        <w:jc w:val="left"/>
        <w:rPr>
          <w:rFonts w:asciiTheme="minorHAnsi" w:eastAsia="黑体" w:hAnsiTheme="minorHAnsi" w:cstheme="minorBidi"/>
          <w:b/>
          <w:bCs/>
          <w:color w:val="000000" w:themeColor="text1"/>
        </w:rPr>
      </w:pPr>
    </w:p>
    <w:p w14:paraId="4229D53D" w14:textId="77777777" w:rsidR="00F377DD" w:rsidRDefault="00F377DD">
      <w:pPr>
        <w:jc w:val="left"/>
        <w:rPr>
          <w:rFonts w:asciiTheme="minorHAnsi" w:eastAsia="黑体" w:hAnsiTheme="minorHAnsi" w:cstheme="minorBidi"/>
          <w:b/>
          <w:bCs/>
          <w:color w:val="000000" w:themeColor="text1"/>
        </w:rPr>
      </w:pPr>
    </w:p>
    <w:p w14:paraId="59E652B6" w14:textId="77777777" w:rsidR="00F377DD" w:rsidRDefault="00F377DD">
      <w:pPr>
        <w:jc w:val="left"/>
        <w:rPr>
          <w:rFonts w:asciiTheme="minorHAnsi" w:eastAsia="黑体" w:hAnsiTheme="minorHAnsi" w:cstheme="minorBidi"/>
          <w:b/>
          <w:bCs/>
          <w:color w:val="000000" w:themeColor="text1"/>
        </w:rPr>
      </w:pPr>
    </w:p>
    <w:p w14:paraId="73FFE9E1" w14:textId="77777777" w:rsidR="00F377DD" w:rsidRDefault="00F377DD">
      <w:pPr>
        <w:jc w:val="left"/>
        <w:rPr>
          <w:rFonts w:asciiTheme="minorHAnsi" w:eastAsia="黑体" w:hAnsiTheme="minorHAnsi" w:cstheme="minorBidi"/>
          <w:b/>
          <w:bCs/>
          <w:color w:val="000000" w:themeColor="text1"/>
        </w:rPr>
      </w:pPr>
    </w:p>
    <w:p w14:paraId="3BBC4DCE" w14:textId="77777777" w:rsidR="00F377DD" w:rsidRDefault="00F377DD">
      <w:pPr>
        <w:jc w:val="left"/>
        <w:rPr>
          <w:rFonts w:asciiTheme="minorHAnsi" w:eastAsia="黑体" w:hAnsiTheme="minorHAnsi" w:cstheme="minorBidi"/>
          <w:b/>
          <w:bCs/>
          <w:color w:val="000000" w:themeColor="text1"/>
        </w:rPr>
      </w:pPr>
    </w:p>
    <w:p w14:paraId="4201B56C" w14:textId="77777777" w:rsidR="00F377DD" w:rsidRDefault="00F377DD">
      <w:pPr>
        <w:jc w:val="left"/>
        <w:rPr>
          <w:rFonts w:asciiTheme="minorHAnsi" w:eastAsia="黑体" w:hAnsiTheme="minorHAnsi" w:cstheme="minorBidi"/>
          <w:b/>
          <w:bCs/>
          <w:color w:val="000000" w:themeColor="text1"/>
        </w:rPr>
      </w:pPr>
    </w:p>
    <w:p w14:paraId="5699C50D" w14:textId="77777777" w:rsidR="00F377DD" w:rsidRDefault="00F377DD">
      <w:pPr>
        <w:jc w:val="left"/>
        <w:rPr>
          <w:rFonts w:asciiTheme="minorHAnsi" w:eastAsia="黑体" w:hAnsiTheme="minorHAnsi" w:cstheme="minorBidi"/>
          <w:b/>
          <w:bCs/>
          <w:color w:val="000000" w:themeColor="text1"/>
        </w:rPr>
      </w:pPr>
    </w:p>
    <w:p w14:paraId="6429753D" w14:textId="77777777" w:rsidR="00F377DD" w:rsidRDefault="00000000">
      <w:pPr>
        <w:ind w:firstLine="32"/>
        <w:jc w:val="left"/>
        <w:rPr>
          <w:rFonts w:asciiTheme="minorEastAsia" w:eastAsiaTheme="minorEastAsia" w:hAnsiTheme="minorEastAsia" w:hint="eastAsia"/>
          <w:color w:val="000000" w:themeColor="text1"/>
          <w:sz w:val="24"/>
        </w:rPr>
      </w:pPr>
      <w:r>
        <w:rPr>
          <w:rFonts w:asciiTheme="minorHAnsi" w:eastAsia="黑体" w:hAnsiTheme="minorHAnsi" w:cstheme="minorBidi"/>
          <w:b/>
          <w:bCs/>
          <w:color w:val="000000" w:themeColor="text1"/>
          <w:sz w:val="28"/>
        </w:rPr>
        <w:lastRenderedPageBreak/>
        <w:t>2.11</w:t>
      </w:r>
      <w:r>
        <w:rPr>
          <w:rFonts w:asciiTheme="minorEastAsia" w:eastAsiaTheme="minorEastAsia" w:hAnsiTheme="minorEastAsia" w:hint="eastAsia"/>
          <w:b/>
          <w:color w:val="000000" w:themeColor="text1"/>
          <w:sz w:val="24"/>
        </w:rPr>
        <w:t>符合合格投标人资格要求的其他证明材料：</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如：近1-2年财务报告、依法缴纳税收证明、依法缴纳</w:t>
      </w:r>
      <w:proofErr w:type="gramStart"/>
      <w:r>
        <w:rPr>
          <w:rFonts w:asciiTheme="minorEastAsia" w:eastAsiaTheme="minorEastAsia" w:hAnsiTheme="minorEastAsia" w:hint="eastAsia"/>
          <w:color w:val="000000" w:themeColor="text1"/>
          <w:sz w:val="24"/>
        </w:rPr>
        <w:t>社保证明</w:t>
      </w:r>
      <w:proofErr w:type="gramEnd"/>
      <w:r>
        <w:rPr>
          <w:rFonts w:asciiTheme="minorEastAsia" w:eastAsiaTheme="minorEastAsia" w:hAnsiTheme="minorEastAsia" w:hint="eastAsia"/>
          <w:color w:val="000000" w:themeColor="text1"/>
          <w:sz w:val="24"/>
        </w:rPr>
        <w:t>、保证金回执等资料）</w:t>
      </w:r>
      <w:r>
        <w:rPr>
          <w:rFonts w:asciiTheme="minorEastAsia" w:eastAsiaTheme="minorEastAsia" w:hAnsiTheme="minorEastAsia" w:hint="eastAsia"/>
          <w:color w:val="FF0000"/>
          <w:sz w:val="24"/>
        </w:rPr>
        <w:t>(</w:t>
      </w:r>
      <w:r>
        <w:rPr>
          <w:rFonts w:asciiTheme="minorEastAsia" w:eastAsiaTheme="minorEastAsia" w:hAnsiTheme="minorEastAsia"/>
          <w:color w:val="FF0000"/>
          <w:sz w:val="24"/>
        </w:rPr>
        <w:t>如有规定，则必须提供</w:t>
      </w:r>
      <w:r>
        <w:rPr>
          <w:rFonts w:asciiTheme="minorEastAsia" w:eastAsiaTheme="minorEastAsia" w:hAnsiTheme="minorEastAsia" w:hint="eastAsia"/>
          <w:color w:val="FF0000"/>
          <w:sz w:val="24"/>
        </w:rPr>
        <w:t>)</w:t>
      </w:r>
      <w:r>
        <w:rPr>
          <w:rFonts w:asciiTheme="minorEastAsia" w:eastAsiaTheme="minorEastAsia" w:hAnsiTheme="minorEastAsia" w:hint="eastAsia"/>
          <w:color w:val="000000" w:themeColor="text1"/>
          <w:sz w:val="24"/>
        </w:rPr>
        <w:t>；</w:t>
      </w:r>
    </w:p>
    <w:p w14:paraId="2583861F" w14:textId="77777777" w:rsidR="00F377DD" w:rsidRDefault="00F377DD">
      <w:pPr>
        <w:ind w:left="960" w:hanging="1102"/>
        <w:jc w:val="left"/>
        <w:rPr>
          <w:rFonts w:asciiTheme="minorEastAsia" w:eastAsiaTheme="minorEastAsia" w:hAnsiTheme="minorEastAsia" w:hint="eastAsia"/>
          <w:color w:val="000000" w:themeColor="text1"/>
          <w:sz w:val="24"/>
        </w:rPr>
      </w:pPr>
    </w:p>
    <w:p w14:paraId="41BD0863" w14:textId="77777777" w:rsidR="00F377DD" w:rsidRDefault="00F377DD">
      <w:pPr>
        <w:ind w:left="960" w:hanging="1102"/>
        <w:jc w:val="left"/>
        <w:rPr>
          <w:rFonts w:asciiTheme="minorEastAsia" w:eastAsiaTheme="minorEastAsia" w:hAnsiTheme="minorEastAsia" w:hint="eastAsia"/>
          <w:color w:val="000000" w:themeColor="text1"/>
          <w:sz w:val="24"/>
        </w:rPr>
      </w:pPr>
    </w:p>
    <w:p w14:paraId="0BF78F7E" w14:textId="77777777" w:rsidR="00F377DD" w:rsidRDefault="00F377DD">
      <w:pPr>
        <w:ind w:left="960" w:hanging="1102"/>
        <w:jc w:val="left"/>
        <w:rPr>
          <w:rFonts w:asciiTheme="minorEastAsia" w:eastAsiaTheme="minorEastAsia" w:hAnsiTheme="minorEastAsia" w:hint="eastAsia"/>
          <w:color w:val="000000" w:themeColor="text1"/>
          <w:sz w:val="24"/>
        </w:rPr>
      </w:pPr>
    </w:p>
    <w:p w14:paraId="334879DD" w14:textId="77777777" w:rsidR="00F377DD" w:rsidRDefault="00F377DD">
      <w:pPr>
        <w:ind w:left="960" w:hanging="1102"/>
        <w:jc w:val="left"/>
        <w:rPr>
          <w:rFonts w:asciiTheme="minorEastAsia" w:eastAsiaTheme="minorEastAsia" w:hAnsiTheme="minorEastAsia" w:hint="eastAsia"/>
          <w:color w:val="000000" w:themeColor="text1"/>
          <w:sz w:val="24"/>
        </w:rPr>
      </w:pPr>
    </w:p>
    <w:p w14:paraId="7E77E9C0" w14:textId="77777777" w:rsidR="00F377DD" w:rsidRDefault="00F377DD">
      <w:pPr>
        <w:ind w:left="960" w:hanging="1102"/>
        <w:jc w:val="left"/>
        <w:rPr>
          <w:rFonts w:asciiTheme="minorEastAsia" w:eastAsiaTheme="minorEastAsia" w:hAnsiTheme="minorEastAsia" w:hint="eastAsia"/>
          <w:color w:val="000000" w:themeColor="text1"/>
          <w:sz w:val="24"/>
        </w:rPr>
      </w:pPr>
    </w:p>
    <w:p w14:paraId="594F5C1E" w14:textId="77777777" w:rsidR="00F377DD" w:rsidRDefault="00F377DD">
      <w:pPr>
        <w:ind w:left="960" w:hanging="1102"/>
        <w:jc w:val="left"/>
        <w:rPr>
          <w:rFonts w:asciiTheme="minorEastAsia" w:eastAsiaTheme="minorEastAsia" w:hAnsiTheme="minorEastAsia" w:hint="eastAsia"/>
          <w:color w:val="000000" w:themeColor="text1"/>
          <w:sz w:val="24"/>
        </w:rPr>
      </w:pPr>
    </w:p>
    <w:p w14:paraId="548DBDFE" w14:textId="77777777" w:rsidR="00F377DD" w:rsidRDefault="00F377DD">
      <w:pPr>
        <w:ind w:left="960" w:hanging="1102"/>
        <w:jc w:val="left"/>
        <w:rPr>
          <w:rFonts w:asciiTheme="minorEastAsia" w:eastAsiaTheme="minorEastAsia" w:hAnsiTheme="minorEastAsia" w:hint="eastAsia"/>
          <w:color w:val="000000" w:themeColor="text1"/>
          <w:sz w:val="24"/>
        </w:rPr>
      </w:pPr>
    </w:p>
    <w:p w14:paraId="5CBEA3F8" w14:textId="77777777" w:rsidR="00F377DD" w:rsidRDefault="00F377DD">
      <w:pPr>
        <w:ind w:left="960" w:hanging="1102"/>
        <w:jc w:val="left"/>
        <w:rPr>
          <w:rFonts w:asciiTheme="minorEastAsia" w:eastAsiaTheme="minorEastAsia" w:hAnsiTheme="minorEastAsia" w:hint="eastAsia"/>
          <w:color w:val="000000" w:themeColor="text1"/>
          <w:sz w:val="24"/>
        </w:rPr>
      </w:pPr>
    </w:p>
    <w:p w14:paraId="18A5541D" w14:textId="77777777" w:rsidR="00F377DD" w:rsidRDefault="00F377DD">
      <w:pPr>
        <w:ind w:left="960" w:hanging="1102"/>
        <w:jc w:val="left"/>
        <w:rPr>
          <w:rFonts w:asciiTheme="minorEastAsia" w:eastAsiaTheme="minorEastAsia" w:hAnsiTheme="minorEastAsia" w:hint="eastAsia"/>
          <w:color w:val="000000" w:themeColor="text1"/>
          <w:sz w:val="24"/>
        </w:rPr>
      </w:pPr>
    </w:p>
    <w:p w14:paraId="1998890C" w14:textId="77777777" w:rsidR="00F377DD" w:rsidRDefault="00F377DD">
      <w:pPr>
        <w:ind w:left="960" w:hanging="1102"/>
        <w:jc w:val="left"/>
        <w:rPr>
          <w:rFonts w:asciiTheme="minorEastAsia" w:eastAsiaTheme="minorEastAsia" w:hAnsiTheme="minorEastAsia" w:hint="eastAsia"/>
          <w:color w:val="000000" w:themeColor="text1"/>
          <w:sz w:val="24"/>
        </w:rPr>
      </w:pPr>
    </w:p>
    <w:p w14:paraId="0BCE40CB" w14:textId="77777777" w:rsidR="00F377DD" w:rsidRDefault="00F377DD">
      <w:pPr>
        <w:ind w:left="960" w:hanging="1102"/>
        <w:jc w:val="left"/>
        <w:rPr>
          <w:rFonts w:asciiTheme="minorEastAsia" w:eastAsiaTheme="minorEastAsia" w:hAnsiTheme="minorEastAsia" w:hint="eastAsia"/>
          <w:color w:val="000000" w:themeColor="text1"/>
          <w:sz w:val="24"/>
        </w:rPr>
      </w:pPr>
    </w:p>
    <w:p w14:paraId="02985E67" w14:textId="77777777" w:rsidR="00F377DD" w:rsidRDefault="00F377DD">
      <w:pPr>
        <w:ind w:left="960" w:hanging="1102"/>
        <w:jc w:val="left"/>
        <w:rPr>
          <w:rFonts w:asciiTheme="minorEastAsia" w:eastAsiaTheme="minorEastAsia" w:hAnsiTheme="minorEastAsia" w:hint="eastAsia"/>
          <w:color w:val="000000" w:themeColor="text1"/>
          <w:sz w:val="24"/>
        </w:rPr>
      </w:pPr>
    </w:p>
    <w:p w14:paraId="2A6A40CE" w14:textId="77777777" w:rsidR="00F377DD" w:rsidRDefault="00F377DD">
      <w:pPr>
        <w:jc w:val="left"/>
        <w:rPr>
          <w:rFonts w:asciiTheme="minorEastAsia" w:eastAsiaTheme="minorEastAsia" w:hAnsiTheme="minorEastAsia" w:hint="eastAsia"/>
          <w:sz w:val="24"/>
        </w:rPr>
      </w:pPr>
    </w:p>
    <w:p w14:paraId="4944D8D5" w14:textId="77777777" w:rsidR="00F377DD" w:rsidRDefault="00F377DD">
      <w:pPr>
        <w:jc w:val="left"/>
        <w:rPr>
          <w:rFonts w:asciiTheme="minorEastAsia" w:eastAsiaTheme="minorEastAsia" w:hAnsiTheme="minorEastAsia" w:hint="eastAsia"/>
          <w:sz w:val="24"/>
        </w:rPr>
      </w:pPr>
    </w:p>
    <w:p w14:paraId="713F447C" w14:textId="77777777" w:rsidR="00F377DD" w:rsidRDefault="00F377DD">
      <w:pPr>
        <w:jc w:val="left"/>
        <w:rPr>
          <w:rFonts w:asciiTheme="minorEastAsia" w:eastAsiaTheme="minorEastAsia" w:hAnsiTheme="minorEastAsia" w:hint="eastAsia"/>
          <w:sz w:val="24"/>
        </w:rPr>
      </w:pPr>
    </w:p>
    <w:p w14:paraId="23333279" w14:textId="77777777" w:rsidR="00F377DD" w:rsidRDefault="00F377DD">
      <w:pPr>
        <w:jc w:val="left"/>
        <w:rPr>
          <w:rFonts w:asciiTheme="minorEastAsia" w:eastAsiaTheme="minorEastAsia" w:hAnsiTheme="minorEastAsia" w:hint="eastAsia"/>
          <w:sz w:val="24"/>
        </w:rPr>
      </w:pPr>
    </w:p>
    <w:p w14:paraId="7E24154F" w14:textId="77777777" w:rsidR="00F377DD" w:rsidRDefault="00F377DD">
      <w:pPr>
        <w:jc w:val="left"/>
        <w:rPr>
          <w:rFonts w:asciiTheme="minorEastAsia" w:eastAsiaTheme="minorEastAsia" w:hAnsiTheme="minorEastAsia" w:hint="eastAsia"/>
          <w:sz w:val="24"/>
        </w:rPr>
      </w:pPr>
    </w:p>
    <w:p w14:paraId="4952713C" w14:textId="77777777" w:rsidR="00F377DD" w:rsidRDefault="00F377DD">
      <w:pPr>
        <w:jc w:val="left"/>
        <w:rPr>
          <w:rFonts w:asciiTheme="minorEastAsia" w:eastAsiaTheme="minorEastAsia" w:hAnsiTheme="minorEastAsia" w:hint="eastAsia"/>
          <w:sz w:val="24"/>
        </w:rPr>
      </w:pPr>
    </w:p>
    <w:p w14:paraId="7ACED63F" w14:textId="77777777" w:rsidR="00F377DD" w:rsidRDefault="00F377DD">
      <w:pPr>
        <w:jc w:val="left"/>
        <w:rPr>
          <w:rFonts w:asciiTheme="minorEastAsia" w:eastAsiaTheme="minorEastAsia" w:hAnsiTheme="minorEastAsia" w:hint="eastAsia"/>
          <w:sz w:val="24"/>
        </w:rPr>
      </w:pPr>
    </w:p>
    <w:p w14:paraId="6BFE2BB7" w14:textId="77777777" w:rsidR="00F377DD" w:rsidRDefault="00F377DD">
      <w:pPr>
        <w:jc w:val="left"/>
        <w:rPr>
          <w:rFonts w:asciiTheme="minorEastAsia" w:eastAsiaTheme="minorEastAsia" w:hAnsiTheme="minorEastAsia" w:hint="eastAsia"/>
          <w:sz w:val="24"/>
        </w:rPr>
      </w:pPr>
    </w:p>
    <w:p w14:paraId="10DFFD00" w14:textId="77777777" w:rsidR="00F377DD" w:rsidRDefault="00F377DD">
      <w:pPr>
        <w:jc w:val="left"/>
        <w:rPr>
          <w:rFonts w:asciiTheme="minorEastAsia" w:eastAsiaTheme="minorEastAsia" w:hAnsiTheme="minorEastAsia" w:hint="eastAsia"/>
          <w:sz w:val="24"/>
        </w:rPr>
      </w:pPr>
    </w:p>
    <w:p w14:paraId="7BF9A3AA" w14:textId="77777777" w:rsidR="00F377DD" w:rsidRDefault="00F377DD">
      <w:pPr>
        <w:jc w:val="left"/>
        <w:rPr>
          <w:rFonts w:asciiTheme="minorEastAsia" w:eastAsiaTheme="minorEastAsia" w:hAnsiTheme="minorEastAsia" w:hint="eastAsia"/>
          <w:sz w:val="24"/>
        </w:rPr>
      </w:pPr>
    </w:p>
    <w:p w14:paraId="3308B994" w14:textId="77777777" w:rsidR="00F377DD" w:rsidRDefault="00F377DD">
      <w:pPr>
        <w:jc w:val="left"/>
        <w:rPr>
          <w:rFonts w:asciiTheme="minorEastAsia" w:eastAsiaTheme="minorEastAsia" w:hAnsiTheme="minorEastAsia" w:hint="eastAsia"/>
          <w:sz w:val="24"/>
        </w:rPr>
      </w:pPr>
    </w:p>
    <w:p w14:paraId="70C43050" w14:textId="77777777" w:rsidR="00F377DD" w:rsidRDefault="00F377DD">
      <w:pPr>
        <w:jc w:val="left"/>
        <w:rPr>
          <w:rFonts w:asciiTheme="minorEastAsia" w:eastAsiaTheme="minorEastAsia" w:hAnsiTheme="minorEastAsia" w:hint="eastAsia"/>
          <w:sz w:val="24"/>
        </w:rPr>
      </w:pPr>
    </w:p>
    <w:p w14:paraId="317E6D31" w14:textId="77777777" w:rsidR="00F377DD" w:rsidRDefault="00F377DD">
      <w:pPr>
        <w:jc w:val="left"/>
        <w:rPr>
          <w:rFonts w:asciiTheme="minorEastAsia" w:eastAsiaTheme="minorEastAsia" w:hAnsiTheme="minorEastAsia" w:hint="eastAsia"/>
          <w:sz w:val="24"/>
        </w:rPr>
      </w:pPr>
    </w:p>
    <w:p w14:paraId="5A2FBBA7" w14:textId="77777777" w:rsidR="00F377DD" w:rsidRDefault="00F377DD">
      <w:pPr>
        <w:jc w:val="left"/>
        <w:rPr>
          <w:rFonts w:asciiTheme="minorEastAsia" w:eastAsiaTheme="minorEastAsia" w:hAnsiTheme="minorEastAsia" w:hint="eastAsia"/>
          <w:sz w:val="24"/>
        </w:rPr>
      </w:pPr>
    </w:p>
    <w:p w14:paraId="743EE11D" w14:textId="77777777" w:rsidR="00F377DD" w:rsidRDefault="00F377DD">
      <w:pPr>
        <w:jc w:val="left"/>
        <w:rPr>
          <w:rFonts w:asciiTheme="minorEastAsia" w:eastAsiaTheme="minorEastAsia" w:hAnsiTheme="minorEastAsia" w:hint="eastAsia"/>
          <w:sz w:val="24"/>
        </w:rPr>
      </w:pPr>
    </w:p>
    <w:p w14:paraId="2B4F0182" w14:textId="77777777" w:rsidR="00F377DD" w:rsidRDefault="00F377DD">
      <w:pPr>
        <w:jc w:val="left"/>
        <w:rPr>
          <w:rFonts w:asciiTheme="minorEastAsia" w:eastAsiaTheme="minorEastAsia" w:hAnsiTheme="minorEastAsia" w:hint="eastAsia"/>
          <w:sz w:val="24"/>
        </w:rPr>
      </w:pPr>
    </w:p>
    <w:p w14:paraId="10F9A854" w14:textId="77777777" w:rsidR="00F377DD" w:rsidRDefault="00F377DD">
      <w:pPr>
        <w:jc w:val="left"/>
        <w:rPr>
          <w:rFonts w:asciiTheme="minorEastAsia" w:eastAsiaTheme="minorEastAsia" w:hAnsiTheme="minorEastAsia" w:hint="eastAsia"/>
          <w:sz w:val="24"/>
        </w:rPr>
      </w:pPr>
    </w:p>
    <w:p w14:paraId="54BB58A9" w14:textId="77777777" w:rsidR="00F377DD" w:rsidRDefault="00F377DD">
      <w:pPr>
        <w:jc w:val="left"/>
        <w:rPr>
          <w:rFonts w:asciiTheme="minorEastAsia" w:eastAsiaTheme="minorEastAsia" w:hAnsiTheme="minorEastAsia" w:hint="eastAsia"/>
          <w:sz w:val="24"/>
        </w:rPr>
      </w:pPr>
    </w:p>
    <w:p w14:paraId="32452370" w14:textId="77777777" w:rsidR="00F377DD" w:rsidRDefault="00F377DD">
      <w:pPr>
        <w:jc w:val="left"/>
        <w:rPr>
          <w:rFonts w:asciiTheme="minorEastAsia" w:eastAsiaTheme="minorEastAsia" w:hAnsiTheme="minorEastAsia" w:hint="eastAsia"/>
          <w:sz w:val="24"/>
        </w:rPr>
      </w:pPr>
    </w:p>
    <w:p w14:paraId="216D4393" w14:textId="77777777" w:rsidR="00F377DD" w:rsidRDefault="00F377DD">
      <w:pPr>
        <w:jc w:val="left"/>
        <w:rPr>
          <w:rFonts w:asciiTheme="minorEastAsia" w:eastAsiaTheme="minorEastAsia" w:hAnsiTheme="minorEastAsia" w:hint="eastAsia"/>
          <w:sz w:val="24"/>
        </w:rPr>
      </w:pPr>
    </w:p>
    <w:p w14:paraId="77C6279B" w14:textId="77777777" w:rsidR="00F377DD" w:rsidRDefault="00F377DD">
      <w:pPr>
        <w:jc w:val="left"/>
        <w:rPr>
          <w:rFonts w:asciiTheme="minorEastAsia" w:eastAsiaTheme="minorEastAsia" w:hAnsiTheme="minorEastAsia" w:hint="eastAsia"/>
          <w:sz w:val="24"/>
        </w:rPr>
      </w:pPr>
    </w:p>
    <w:p w14:paraId="07EA50E9" w14:textId="77777777" w:rsidR="00F377DD" w:rsidRDefault="00F377DD">
      <w:pPr>
        <w:jc w:val="left"/>
        <w:rPr>
          <w:rFonts w:asciiTheme="minorEastAsia" w:eastAsiaTheme="minorEastAsia" w:hAnsiTheme="minorEastAsia" w:hint="eastAsia"/>
          <w:sz w:val="24"/>
        </w:rPr>
      </w:pPr>
    </w:p>
    <w:p w14:paraId="432EA7D4" w14:textId="77777777" w:rsidR="00F377DD" w:rsidRDefault="00F377DD">
      <w:pPr>
        <w:jc w:val="left"/>
        <w:rPr>
          <w:rFonts w:asciiTheme="minorEastAsia" w:eastAsiaTheme="minorEastAsia" w:hAnsiTheme="minorEastAsia" w:hint="eastAsia"/>
          <w:sz w:val="24"/>
        </w:rPr>
      </w:pPr>
    </w:p>
    <w:p w14:paraId="6FE937CB" w14:textId="77777777" w:rsidR="00F377DD" w:rsidRDefault="00F377DD">
      <w:pPr>
        <w:jc w:val="left"/>
        <w:rPr>
          <w:rFonts w:asciiTheme="minorEastAsia" w:eastAsiaTheme="minorEastAsia" w:hAnsiTheme="minorEastAsia" w:hint="eastAsia"/>
          <w:sz w:val="24"/>
        </w:rPr>
      </w:pPr>
    </w:p>
    <w:p w14:paraId="610E6765" w14:textId="77777777" w:rsidR="00F377DD" w:rsidRDefault="00F377DD">
      <w:pPr>
        <w:jc w:val="left"/>
        <w:rPr>
          <w:rFonts w:asciiTheme="minorEastAsia" w:eastAsiaTheme="minorEastAsia" w:hAnsiTheme="minorEastAsia" w:hint="eastAsia"/>
          <w:sz w:val="24"/>
        </w:rPr>
      </w:pPr>
    </w:p>
    <w:p w14:paraId="00A18941" w14:textId="77777777" w:rsidR="00F377DD" w:rsidRDefault="00F377DD">
      <w:pPr>
        <w:jc w:val="left"/>
        <w:rPr>
          <w:rFonts w:asciiTheme="minorEastAsia" w:eastAsiaTheme="minorEastAsia" w:hAnsiTheme="minorEastAsia" w:hint="eastAsia"/>
          <w:sz w:val="24"/>
        </w:rPr>
      </w:pPr>
    </w:p>
    <w:p w14:paraId="501B23E1" w14:textId="77777777" w:rsidR="00F377DD" w:rsidRDefault="00F377DD">
      <w:pPr>
        <w:jc w:val="left"/>
        <w:rPr>
          <w:rFonts w:asciiTheme="minorEastAsia" w:eastAsiaTheme="minorEastAsia" w:hAnsiTheme="minorEastAsia" w:hint="eastAsia"/>
          <w:sz w:val="24"/>
        </w:rPr>
      </w:pPr>
    </w:p>
    <w:p w14:paraId="3C3C6175" w14:textId="77777777" w:rsidR="00F377DD" w:rsidRDefault="00F377DD">
      <w:pPr>
        <w:jc w:val="left"/>
        <w:rPr>
          <w:rFonts w:asciiTheme="minorEastAsia" w:eastAsiaTheme="minorEastAsia" w:hAnsiTheme="minorEastAsia" w:hint="eastAsia"/>
          <w:sz w:val="24"/>
        </w:rPr>
      </w:pPr>
    </w:p>
    <w:p w14:paraId="737387F6" w14:textId="77777777" w:rsidR="00F377DD" w:rsidRDefault="00F377DD">
      <w:pPr>
        <w:jc w:val="left"/>
        <w:rPr>
          <w:rFonts w:asciiTheme="minorEastAsia" w:eastAsiaTheme="minorEastAsia" w:hAnsiTheme="minorEastAsia" w:hint="eastAsia"/>
          <w:sz w:val="24"/>
        </w:rPr>
      </w:pPr>
    </w:p>
    <w:p w14:paraId="3233ECFE" w14:textId="77777777" w:rsidR="00F377DD" w:rsidRDefault="00F377DD">
      <w:pPr>
        <w:jc w:val="left"/>
        <w:rPr>
          <w:rFonts w:asciiTheme="minorEastAsia" w:eastAsiaTheme="minorEastAsia" w:hAnsiTheme="minorEastAsia" w:hint="eastAsia"/>
          <w:sz w:val="24"/>
        </w:rPr>
      </w:pPr>
    </w:p>
    <w:p w14:paraId="0D17933C" w14:textId="77777777" w:rsidR="00F377DD" w:rsidRDefault="00F377DD">
      <w:pPr>
        <w:jc w:val="left"/>
        <w:rPr>
          <w:rFonts w:asciiTheme="minorEastAsia" w:eastAsiaTheme="minorEastAsia" w:hAnsiTheme="minorEastAsia" w:hint="eastAsia"/>
          <w:sz w:val="24"/>
        </w:rPr>
      </w:pPr>
    </w:p>
    <w:p w14:paraId="5C7818CC" w14:textId="2F4DEC7F" w:rsidR="00F377DD" w:rsidRDefault="00000000">
      <w:pPr>
        <w:jc w:val="left"/>
        <w:rPr>
          <w:rFonts w:asciiTheme="minorEastAsia" w:eastAsiaTheme="minorEastAsia" w:hAnsiTheme="minorEastAsia" w:hint="eastAsia"/>
          <w:color w:val="FF0000"/>
          <w:sz w:val="24"/>
        </w:rPr>
      </w:pPr>
      <w:r>
        <w:rPr>
          <w:rFonts w:asciiTheme="minorEastAsia" w:eastAsiaTheme="minorEastAsia" w:hAnsiTheme="minorEastAsia"/>
          <w:b/>
          <w:sz w:val="24"/>
        </w:rPr>
        <w:lastRenderedPageBreak/>
        <w:t>2.12</w:t>
      </w:r>
      <w:r>
        <w:rPr>
          <w:rFonts w:asciiTheme="minorEastAsia" w:eastAsiaTheme="minorEastAsia" w:hAnsiTheme="minorEastAsia" w:hint="eastAsia"/>
          <w:b/>
          <w:sz w:val="24"/>
        </w:rPr>
        <w:t>业绩证明材料复印件</w:t>
      </w:r>
      <w:r>
        <w:rPr>
          <w:rFonts w:asciiTheme="minorEastAsia" w:eastAsiaTheme="minorEastAsia" w:hAnsiTheme="minorEastAsia" w:hint="eastAsia"/>
          <w:sz w:val="24"/>
        </w:rPr>
        <w:t>（</w:t>
      </w:r>
      <w:r w:rsidR="00DE4D3F">
        <w:rPr>
          <w:rFonts w:asciiTheme="minorEastAsia" w:eastAsiaTheme="minorEastAsia" w:hAnsiTheme="minorEastAsia" w:hint="eastAsia"/>
          <w:sz w:val="24"/>
        </w:rPr>
        <w:t>详见评标办法</w:t>
      </w:r>
      <w:r>
        <w:rPr>
          <w:rFonts w:asciiTheme="minorEastAsia" w:eastAsiaTheme="minorEastAsia" w:hAnsiTheme="minorEastAsia" w:hint="eastAsia"/>
          <w:sz w:val="24"/>
        </w:rPr>
        <w:t>，注：业绩证明材料是指：20</w:t>
      </w:r>
      <w:r>
        <w:rPr>
          <w:rFonts w:asciiTheme="minorEastAsia" w:eastAsiaTheme="minorEastAsia" w:hAnsiTheme="minorEastAsia" w:hint="eastAsia"/>
          <w:color w:val="FF0000"/>
          <w:sz w:val="24"/>
        </w:rPr>
        <w:t>22</w:t>
      </w:r>
      <w:r>
        <w:rPr>
          <w:rFonts w:asciiTheme="minorEastAsia" w:eastAsiaTheme="minorEastAsia" w:hAnsiTheme="minorEastAsia" w:hint="eastAsia"/>
          <w:sz w:val="24"/>
        </w:rPr>
        <w:t>年</w:t>
      </w:r>
      <w:r>
        <w:rPr>
          <w:rFonts w:asciiTheme="minorEastAsia" w:eastAsiaTheme="minorEastAsia" w:hAnsiTheme="minorEastAsia" w:hint="eastAsia"/>
          <w:color w:val="FF0000"/>
          <w:sz w:val="24"/>
        </w:rPr>
        <w:t>1</w:t>
      </w:r>
      <w:r>
        <w:rPr>
          <w:rFonts w:asciiTheme="minorEastAsia" w:eastAsiaTheme="minorEastAsia" w:hAnsiTheme="minorEastAsia" w:hint="eastAsia"/>
          <w:sz w:val="24"/>
        </w:rPr>
        <w:t>月</w:t>
      </w:r>
      <w:r>
        <w:rPr>
          <w:rFonts w:asciiTheme="minorEastAsia" w:eastAsiaTheme="minorEastAsia" w:hAnsiTheme="minorEastAsia" w:hint="eastAsia"/>
          <w:color w:val="FF0000"/>
          <w:sz w:val="24"/>
        </w:rPr>
        <w:t>1</w:t>
      </w:r>
      <w:r>
        <w:rPr>
          <w:rFonts w:asciiTheme="minorEastAsia" w:eastAsiaTheme="minorEastAsia" w:hAnsiTheme="minorEastAsia" w:hint="eastAsia"/>
          <w:sz w:val="24"/>
        </w:rPr>
        <w:t>日至响应截止之</w:t>
      </w:r>
      <w:proofErr w:type="gramStart"/>
      <w:r>
        <w:rPr>
          <w:rFonts w:asciiTheme="minorEastAsia" w:eastAsiaTheme="minorEastAsia" w:hAnsiTheme="minorEastAsia" w:hint="eastAsia"/>
          <w:sz w:val="24"/>
        </w:rPr>
        <w:t>日具有</w:t>
      </w:r>
      <w:proofErr w:type="gramEnd"/>
      <w:r>
        <w:rPr>
          <w:rFonts w:asciiTheme="minorEastAsia" w:eastAsiaTheme="minorEastAsia" w:hAnsiTheme="minorEastAsia" w:hint="eastAsia"/>
          <w:sz w:val="24"/>
        </w:rPr>
        <w:t>同类项目）</w:t>
      </w:r>
      <w:r>
        <w:rPr>
          <w:rFonts w:asciiTheme="minorEastAsia" w:eastAsiaTheme="minorEastAsia" w:hAnsiTheme="minorEastAsia" w:hint="eastAsia"/>
          <w:color w:val="FF0000"/>
          <w:sz w:val="24"/>
        </w:rPr>
        <w:t>(</w:t>
      </w:r>
      <w:r>
        <w:rPr>
          <w:rFonts w:asciiTheme="minorEastAsia" w:eastAsiaTheme="minorEastAsia" w:hAnsiTheme="minorEastAsia"/>
          <w:color w:val="FF0000"/>
          <w:sz w:val="24"/>
        </w:rPr>
        <w:t>如有规定，则必须提供</w:t>
      </w:r>
      <w:r>
        <w:rPr>
          <w:rFonts w:asciiTheme="minorEastAsia" w:eastAsiaTheme="minorEastAsia" w:hAnsiTheme="minorEastAsia" w:hint="eastAsia"/>
          <w:color w:val="FF0000"/>
          <w:sz w:val="24"/>
        </w:rPr>
        <w:t>)；</w:t>
      </w:r>
    </w:p>
    <w:p w14:paraId="065C2633" w14:textId="77777777" w:rsidR="00F377DD" w:rsidRPr="00DE4D3F" w:rsidRDefault="00F377DD">
      <w:pPr>
        <w:jc w:val="left"/>
        <w:rPr>
          <w:rFonts w:asciiTheme="minorEastAsia" w:eastAsiaTheme="minorEastAsia" w:hAnsiTheme="minorEastAsia" w:hint="eastAsia"/>
          <w:color w:val="FF0000"/>
          <w:sz w:val="24"/>
        </w:rPr>
      </w:pPr>
    </w:p>
    <w:p w14:paraId="18322F12" w14:textId="77777777" w:rsidR="00F377DD" w:rsidRDefault="00000000">
      <w:pPr>
        <w:spacing w:line="360" w:lineRule="auto"/>
        <w:jc w:val="center"/>
        <w:rPr>
          <w:rFonts w:ascii="宋体" w:hAnsi="宋体" w:cs="Arial" w:hint="eastAsia"/>
          <w:b/>
          <w:sz w:val="28"/>
          <w:szCs w:val="28"/>
        </w:rPr>
      </w:pPr>
      <w:r>
        <w:rPr>
          <w:rFonts w:ascii="宋体" w:hAnsi="宋体" w:cs="Arial" w:hint="eastAsia"/>
          <w:b/>
          <w:color w:val="FF0000"/>
          <w:sz w:val="28"/>
          <w:szCs w:val="28"/>
        </w:rPr>
        <w:t>2022年1月1日</w:t>
      </w:r>
      <w:r>
        <w:rPr>
          <w:rFonts w:ascii="宋体" w:hAnsi="宋体" w:cs="Arial" w:hint="eastAsia"/>
          <w:b/>
          <w:sz w:val="28"/>
          <w:szCs w:val="28"/>
        </w:rPr>
        <w:t>以来类似项目业绩清单</w:t>
      </w:r>
    </w:p>
    <w:tbl>
      <w:tblPr>
        <w:tblW w:w="4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298"/>
        <w:gridCol w:w="2672"/>
        <w:gridCol w:w="1787"/>
        <w:gridCol w:w="1194"/>
        <w:gridCol w:w="1338"/>
      </w:tblGrid>
      <w:tr w:rsidR="00F377DD" w14:paraId="13DD00A3" w14:textId="77777777">
        <w:trPr>
          <w:trHeight w:val="915"/>
          <w:jc w:val="center"/>
        </w:trPr>
        <w:tc>
          <w:tcPr>
            <w:tcW w:w="26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449663" w14:textId="77777777" w:rsidR="00F377DD" w:rsidRDefault="00000000">
            <w:pPr>
              <w:tabs>
                <w:tab w:val="left" w:pos="1418"/>
              </w:tabs>
              <w:snapToGrid w:val="0"/>
              <w:spacing w:before="50" w:after="50" w:line="340" w:lineRule="exact"/>
              <w:jc w:val="center"/>
              <w:rPr>
                <w:rFonts w:ascii="宋体" w:hAnsi="宋体" w:hint="eastAsia"/>
                <w:spacing w:val="20"/>
                <w:szCs w:val="21"/>
              </w:rPr>
            </w:pPr>
            <w:r>
              <w:rPr>
                <w:rFonts w:ascii="宋体" w:hAnsi="宋体" w:hint="eastAsia"/>
                <w:spacing w:val="20"/>
                <w:szCs w:val="21"/>
              </w:rPr>
              <w:t>序号</w:t>
            </w:r>
          </w:p>
        </w:tc>
        <w:tc>
          <w:tcPr>
            <w:tcW w:w="74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4A2D6E" w14:textId="77777777" w:rsidR="00F377DD" w:rsidRDefault="00000000">
            <w:pPr>
              <w:tabs>
                <w:tab w:val="left" w:pos="1418"/>
              </w:tabs>
              <w:snapToGrid w:val="0"/>
              <w:spacing w:before="50" w:after="50" w:line="340" w:lineRule="exact"/>
              <w:jc w:val="center"/>
              <w:rPr>
                <w:rFonts w:ascii="宋体" w:hAnsi="宋体" w:hint="eastAsia"/>
                <w:spacing w:val="20"/>
                <w:szCs w:val="21"/>
              </w:rPr>
            </w:pPr>
            <w:r>
              <w:rPr>
                <w:rFonts w:ascii="宋体" w:hAnsi="宋体" w:hint="eastAsia"/>
                <w:spacing w:val="20"/>
                <w:szCs w:val="21"/>
              </w:rPr>
              <w:t>合同签订日期</w:t>
            </w:r>
          </w:p>
        </w:tc>
        <w:tc>
          <w:tcPr>
            <w:tcW w:w="152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BDAA27" w14:textId="77777777" w:rsidR="00F377DD" w:rsidRDefault="00000000">
            <w:pPr>
              <w:tabs>
                <w:tab w:val="left" w:pos="1418"/>
              </w:tabs>
              <w:snapToGrid w:val="0"/>
              <w:spacing w:before="50" w:after="50" w:line="340" w:lineRule="exact"/>
              <w:jc w:val="center"/>
              <w:rPr>
                <w:rFonts w:ascii="宋体" w:hAnsi="宋体" w:hint="eastAsia"/>
                <w:spacing w:val="20"/>
                <w:szCs w:val="21"/>
              </w:rPr>
            </w:pPr>
            <w:r>
              <w:rPr>
                <w:rFonts w:ascii="宋体" w:hAnsi="宋体" w:hint="eastAsia"/>
                <w:spacing w:val="20"/>
                <w:szCs w:val="21"/>
              </w:rPr>
              <w:t>项目名称</w:t>
            </w: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935882B" w14:textId="77777777" w:rsidR="00F377DD" w:rsidRDefault="00000000">
            <w:pPr>
              <w:tabs>
                <w:tab w:val="left" w:pos="1418"/>
              </w:tabs>
              <w:snapToGrid w:val="0"/>
              <w:spacing w:before="50" w:after="50" w:line="340" w:lineRule="exact"/>
              <w:jc w:val="center"/>
              <w:rPr>
                <w:rFonts w:ascii="宋体" w:hAnsi="宋体" w:hint="eastAsia"/>
                <w:spacing w:val="20"/>
                <w:szCs w:val="21"/>
              </w:rPr>
            </w:pPr>
            <w:r>
              <w:rPr>
                <w:rFonts w:ascii="宋体" w:hAnsi="宋体" w:hint="eastAsia"/>
                <w:spacing w:val="20"/>
                <w:szCs w:val="21"/>
              </w:rPr>
              <w:t>合同金额</w:t>
            </w:r>
          </w:p>
          <w:p w14:paraId="65B57F9C" w14:textId="77777777" w:rsidR="00F377DD" w:rsidRDefault="00000000">
            <w:pPr>
              <w:tabs>
                <w:tab w:val="left" w:pos="1418"/>
              </w:tabs>
              <w:snapToGrid w:val="0"/>
              <w:spacing w:before="50" w:after="50" w:line="340" w:lineRule="exact"/>
              <w:jc w:val="center"/>
              <w:rPr>
                <w:rFonts w:ascii="宋体" w:hAnsi="宋体" w:hint="eastAsia"/>
                <w:spacing w:val="20"/>
                <w:szCs w:val="21"/>
              </w:rPr>
            </w:pPr>
            <w:r>
              <w:rPr>
                <w:rFonts w:ascii="宋体" w:hAnsi="宋体" w:hint="eastAsia"/>
                <w:spacing w:val="20"/>
                <w:szCs w:val="21"/>
              </w:rPr>
              <w:t>（万元）</w:t>
            </w:r>
          </w:p>
        </w:tc>
        <w:tc>
          <w:tcPr>
            <w:tcW w:w="68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ED6107" w14:textId="77777777" w:rsidR="00F377DD" w:rsidRDefault="00000000">
            <w:pPr>
              <w:tabs>
                <w:tab w:val="left" w:pos="1418"/>
              </w:tabs>
              <w:snapToGrid w:val="0"/>
              <w:spacing w:before="50" w:after="50" w:line="340" w:lineRule="exact"/>
              <w:jc w:val="center"/>
              <w:rPr>
                <w:rFonts w:ascii="宋体" w:hAnsi="宋体" w:hint="eastAsia"/>
                <w:spacing w:val="20"/>
                <w:szCs w:val="21"/>
              </w:rPr>
            </w:pPr>
            <w:r>
              <w:rPr>
                <w:rFonts w:ascii="宋体" w:hAnsi="宋体" w:hint="eastAsia"/>
                <w:spacing w:val="20"/>
                <w:szCs w:val="21"/>
              </w:rPr>
              <w:t>委托内容</w:t>
            </w:r>
          </w:p>
        </w:tc>
        <w:tc>
          <w:tcPr>
            <w:tcW w:w="76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B0562E" w14:textId="77777777" w:rsidR="00F377DD" w:rsidRDefault="00000000">
            <w:pPr>
              <w:tabs>
                <w:tab w:val="left" w:pos="1418"/>
              </w:tabs>
              <w:snapToGrid w:val="0"/>
              <w:spacing w:before="50" w:after="50" w:line="340" w:lineRule="exact"/>
              <w:jc w:val="center"/>
              <w:rPr>
                <w:rFonts w:ascii="宋体" w:hAnsi="宋体" w:hint="eastAsia"/>
                <w:spacing w:val="20"/>
                <w:szCs w:val="21"/>
              </w:rPr>
            </w:pPr>
            <w:r>
              <w:rPr>
                <w:rFonts w:ascii="宋体" w:hAnsi="宋体" w:hint="eastAsia"/>
                <w:spacing w:val="20"/>
                <w:szCs w:val="21"/>
              </w:rPr>
              <w:t>委托单位</w:t>
            </w:r>
          </w:p>
          <w:p w14:paraId="4EE720AA" w14:textId="77777777" w:rsidR="00F377DD" w:rsidRDefault="00000000">
            <w:pPr>
              <w:tabs>
                <w:tab w:val="left" w:pos="1418"/>
              </w:tabs>
              <w:snapToGrid w:val="0"/>
              <w:spacing w:before="50" w:after="50" w:line="340" w:lineRule="exact"/>
              <w:jc w:val="center"/>
              <w:rPr>
                <w:rFonts w:ascii="宋体" w:hAnsi="宋体" w:hint="eastAsia"/>
                <w:spacing w:val="20"/>
                <w:szCs w:val="21"/>
              </w:rPr>
            </w:pPr>
            <w:r>
              <w:rPr>
                <w:rFonts w:ascii="宋体" w:hAnsi="宋体" w:hint="eastAsia"/>
                <w:spacing w:val="20"/>
                <w:szCs w:val="21"/>
              </w:rPr>
              <w:t>名称</w:t>
            </w:r>
          </w:p>
        </w:tc>
      </w:tr>
      <w:tr w:rsidR="00F377DD" w14:paraId="7C63E893" w14:textId="77777777">
        <w:trPr>
          <w:trHeight w:val="915"/>
          <w:jc w:val="center"/>
        </w:trPr>
        <w:tc>
          <w:tcPr>
            <w:tcW w:w="26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6E2FC1" w14:textId="77777777" w:rsidR="00F377DD" w:rsidRDefault="00000000">
            <w:pPr>
              <w:tabs>
                <w:tab w:val="left" w:pos="1418"/>
              </w:tabs>
              <w:snapToGrid w:val="0"/>
              <w:spacing w:before="50" w:after="50" w:line="340" w:lineRule="exact"/>
              <w:jc w:val="center"/>
              <w:rPr>
                <w:rFonts w:ascii="宋体" w:hAnsi="宋体" w:hint="eastAsia"/>
                <w:spacing w:val="20"/>
                <w:szCs w:val="21"/>
              </w:rPr>
            </w:pPr>
            <w:r>
              <w:rPr>
                <w:rFonts w:ascii="宋体" w:hAnsi="宋体" w:hint="eastAsia"/>
                <w:spacing w:val="20"/>
                <w:szCs w:val="21"/>
              </w:rPr>
              <w:t>1</w:t>
            </w:r>
          </w:p>
        </w:tc>
        <w:tc>
          <w:tcPr>
            <w:tcW w:w="74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2ABDFB"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152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C708E0"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6AC1FD0"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68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4D4F5F"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76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EABD10"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r>
      <w:tr w:rsidR="00F377DD" w14:paraId="72C46216" w14:textId="77777777">
        <w:trPr>
          <w:trHeight w:val="915"/>
          <w:jc w:val="center"/>
        </w:trPr>
        <w:tc>
          <w:tcPr>
            <w:tcW w:w="26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DE4079" w14:textId="77777777" w:rsidR="00F377DD" w:rsidRDefault="00000000">
            <w:pPr>
              <w:tabs>
                <w:tab w:val="left" w:pos="1418"/>
              </w:tabs>
              <w:snapToGrid w:val="0"/>
              <w:spacing w:before="50" w:after="50" w:line="340" w:lineRule="exact"/>
              <w:jc w:val="center"/>
              <w:rPr>
                <w:rFonts w:ascii="宋体" w:hAnsi="宋体" w:hint="eastAsia"/>
                <w:spacing w:val="20"/>
                <w:szCs w:val="21"/>
              </w:rPr>
            </w:pPr>
            <w:r>
              <w:rPr>
                <w:rFonts w:ascii="宋体" w:hAnsi="宋体" w:hint="eastAsia"/>
                <w:spacing w:val="20"/>
                <w:szCs w:val="21"/>
              </w:rPr>
              <w:t>2</w:t>
            </w:r>
          </w:p>
        </w:tc>
        <w:tc>
          <w:tcPr>
            <w:tcW w:w="74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5C192E"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152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3ECE87"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86028F"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68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1D08E9"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76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EB87C4"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r>
      <w:tr w:rsidR="00F377DD" w14:paraId="001E1FC1" w14:textId="77777777">
        <w:trPr>
          <w:trHeight w:val="915"/>
          <w:jc w:val="center"/>
        </w:trPr>
        <w:tc>
          <w:tcPr>
            <w:tcW w:w="26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F3D7CE" w14:textId="77777777" w:rsidR="00F377DD" w:rsidRDefault="00000000">
            <w:pPr>
              <w:tabs>
                <w:tab w:val="left" w:pos="1418"/>
              </w:tabs>
              <w:snapToGrid w:val="0"/>
              <w:spacing w:before="50" w:after="50" w:line="340" w:lineRule="exact"/>
              <w:jc w:val="center"/>
              <w:rPr>
                <w:rFonts w:ascii="宋体" w:hAnsi="宋体" w:hint="eastAsia"/>
                <w:spacing w:val="20"/>
                <w:szCs w:val="21"/>
              </w:rPr>
            </w:pPr>
            <w:r>
              <w:rPr>
                <w:rFonts w:ascii="宋体" w:hAnsi="宋体" w:hint="eastAsia"/>
                <w:spacing w:val="20"/>
                <w:szCs w:val="21"/>
              </w:rPr>
              <w:t>3</w:t>
            </w:r>
          </w:p>
        </w:tc>
        <w:tc>
          <w:tcPr>
            <w:tcW w:w="74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AAF6BF"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152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C8A912"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0AED69"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68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428EC4"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76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6BC2D4"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r>
      <w:tr w:rsidR="00F377DD" w14:paraId="18D77825" w14:textId="77777777">
        <w:trPr>
          <w:trHeight w:val="915"/>
          <w:jc w:val="center"/>
        </w:trPr>
        <w:tc>
          <w:tcPr>
            <w:tcW w:w="26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B4CF56" w14:textId="77777777" w:rsidR="00F377DD" w:rsidRDefault="00000000">
            <w:pPr>
              <w:tabs>
                <w:tab w:val="left" w:pos="1418"/>
              </w:tabs>
              <w:snapToGrid w:val="0"/>
              <w:spacing w:before="50" w:after="50" w:line="340" w:lineRule="exact"/>
              <w:jc w:val="center"/>
              <w:rPr>
                <w:rFonts w:ascii="宋体" w:hAnsi="宋体" w:hint="eastAsia"/>
                <w:spacing w:val="20"/>
                <w:szCs w:val="21"/>
              </w:rPr>
            </w:pPr>
            <w:r>
              <w:rPr>
                <w:rFonts w:ascii="宋体" w:hAnsi="宋体" w:hint="eastAsia"/>
                <w:spacing w:val="20"/>
                <w:szCs w:val="21"/>
              </w:rPr>
              <w:t>4</w:t>
            </w:r>
          </w:p>
        </w:tc>
        <w:tc>
          <w:tcPr>
            <w:tcW w:w="74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82CDC5"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152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1CB0EB"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BC039C"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68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E34226"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76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6D9AC6"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r>
      <w:tr w:rsidR="00F377DD" w14:paraId="48612C55" w14:textId="77777777">
        <w:trPr>
          <w:trHeight w:val="915"/>
          <w:jc w:val="center"/>
        </w:trPr>
        <w:tc>
          <w:tcPr>
            <w:tcW w:w="26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28F198" w14:textId="77777777" w:rsidR="00F377DD" w:rsidRDefault="00000000">
            <w:pPr>
              <w:tabs>
                <w:tab w:val="left" w:pos="1418"/>
              </w:tabs>
              <w:snapToGrid w:val="0"/>
              <w:spacing w:before="50" w:after="50" w:line="340" w:lineRule="exact"/>
              <w:jc w:val="center"/>
              <w:rPr>
                <w:rFonts w:ascii="宋体" w:hAnsi="宋体" w:hint="eastAsia"/>
                <w:spacing w:val="20"/>
                <w:szCs w:val="21"/>
              </w:rPr>
            </w:pPr>
            <w:r>
              <w:rPr>
                <w:rFonts w:ascii="宋体" w:hAnsi="宋体" w:hint="eastAsia"/>
                <w:spacing w:val="20"/>
                <w:szCs w:val="21"/>
              </w:rPr>
              <w:t>5</w:t>
            </w:r>
          </w:p>
        </w:tc>
        <w:tc>
          <w:tcPr>
            <w:tcW w:w="74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C91901"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152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D10B77"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B18E61"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68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AFD0EA"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76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EE8B42"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r>
      <w:tr w:rsidR="00F377DD" w14:paraId="2BB60E8B" w14:textId="77777777">
        <w:trPr>
          <w:trHeight w:val="915"/>
          <w:jc w:val="center"/>
        </w:trPr>
        <w:tc>
          <w:tcPr>
            <w:tcW w:w="26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EE8C0C" w14:textId="77777777" w:rsidR="00F377DD" w:rsidRDefault="00000000">
            <w:pPr>
              <w:tabs>
                <w:tab w:val="left" w:pos="1418"/>
              </w:tabs>
              <w:snapToGrid w:val="0"/>
              <w:spacing w:before="50" w:after="50" w:line="340" w:lineRule="exact"/>
              <w:jc w:val="center"/>
              <w:rPr>
                <w:rFonts w:ascii="宋体" w:hAnsi="宋体" w:hint="eastAsia"/>
                <w:spacing w:val="20"/>
                <w:szCs w:val="21"/>
              </w:rPr>
            </w:pPr>
            <w:r>
              <w:rPr>
                <w:rFonts w:ascii="宋体" w:hAnsi="宋体" w:hint="eastAsia"/>
                <w:spacing w:val="20"/>
                <w:szCs w:val="21"/>
              </w:rPr>
              <w:t>6</w:t>
            </w:r>
          </w:p>
        </w:tc>
        <w:tc>
          <w:tcPr>
            <w:tcW w:w="74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7F9A07"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152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44C713"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95F726"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68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373F13"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76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7BA6AD"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r>
      <w:tr w:rsidR="00F377DD" w14:paraId="11C0FA67" w14:textId="77777777">
        <w:trPr>
          <w:trHeight w:val="915"/>
          <w:jc w:val="center"/>
        </w:trPr>
        <w:tc>
          <w:tcPr>
            <w:tcW w:w="26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58C038" w14:textId="77777777" w:rsidR="00F377DD" w:rsidRDefault="00000000">
            <w:pPr>
              <w:tabs>
                <w:tab w:val="left" w:pos="1418"/>
              </w:tabs>
              <w:snapToGrid w:val="0"/>
              <w:spacing w:before="50" w:after="50" w:line="340" w:lineRule="exact"/>
              <w:jc w:val="center"/>
              <w:rPr>
                <w:rFonts w:ascii="宋体" w:hAnsi="宋体" w:hint="eastAsia"/>
                <w:spacing w:val="20"/>
                <w:szCs w:val="21"/>
              </w:rPr>
            </w:pPr>
            <w:r>
              <w:rPr>
                <w:rFonts w:ascii="宋体" w:hAnsi="宋体" w:hint="eastAsia"/>
                <w:spacing w:val="20"/>
                <w:szCs w:val="21"/>
              </w:rPr>
              <w:t>7</w:t>
            </w:r>
          </w:p>
        </w:tc>
        <w:tc>
          <w:tcPr>
            <w:tcW w:w="74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D2D007"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152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83726A"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10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C91D21"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68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6F65EA"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c>
          <w:tcPr>
            <w:tcW w:w="76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A57D34" w14:textId="77777777" w:rsidR="00F377DD" w:rsidRDefault="00F377DD">
            <w:pPr>
              <w:tabs>
                <w:tab w:val="left" w:pos="1418"/>
              </w:tabs>
              <w:snapToGrid w:val="0"/>
              <w:spacing w:before="50" w:after="50" w:line="340" w:lineRule="exact"/>
              <w:jc w:val="center"/>
              <w:rPr>
                <w:rFonts w:ascii="宋体" w:hAnsi="宋体" w:hint="eastAsia"/>
                <w:spacing w:val="20"/>
                <w:szCs w:val="21"/>
              </w:rPr>
            </w:pPr>
          </w:p>
        </w:tc>
      </w:tr>
    </w:tbl>
    <w:p w14:paraId="3352F1F9" w14:textId="77777777" w:rsidR="00F377DD" w:rsidRDefault="00000000">
      <w:pPr>
        <w:snapToGrid w:val="0"/>
        <w:spacing w:line="480" w:lineRule="exact"/>
        <w:ind w:firstLineChars="200" w:firstLine="420"/>
        <w:jc w:val="left"/>
        <w:rPr>
          <w:rFonts w:ascii="宋体" w:hAnsi="宋体" w:cs="Courier New" w:hint="eastAsia"/>
          <w:szCs w:val="21"/>
        </w:rPr>
      </w:pPr>
      <w:r>
        <w:rPr>
          <w:rFonts w:ascii="宋体" w:hAnsi="宋体" w:cs="Courier New" w:hint="eastAsia"/>
          <w:szCs w:val="21"/>
        </w:rPr>
        <w:t>注：</w:t>
      </w:r>
    </w:p>
    <w:p w14:paraId="1019ABE9" w14:textId="77777777" w:rsidR="00F377DD" w:rsidRDefault="00000000">
      <w:pPr>
        <w:snapToGrid w:val="0"/>
        <w:spacing w:line="480" w:lineRule="exact"/>
        <w:ind w:firstLineChars="200" w:firstLine="420"/>
        <w:jc w:val="left"/>
        <w:rPr>
          <w:rFonts w:ascii="宋体" w:hAnsi="宋体" w:cs="Courier New" w:hint="eastAsia"/>
          <w:szCs w:val="21"/>
        </w:rPr>
      </w:pPr>
      <w:r>
        <w:rPr>
          <w:rFonts w:ascii="宋体" w:hAnsi="宋体" w:cs="Courier New" w:hint="eastAsia"/>
          <w:szCs w:val="21"/>
        </w:rPr>
        <w:t>1、提供以上业绩的合同或发票（复印件加盖公章）；</w:t>
      </w:r>
    </w:p>
    <w:p w14:paraId="43E4C3F0" w14:textId="77777777" w:rsidR="00F377DD" w:rsidRDefault="00000000">
      <w:pPr>
        <w:snapToGrid w:val="0"/>
        <w:spacing w:line="480" w:lineRule="exact"/>
        <w:ind w:firstLineChars="200" w:firstLine="420"/>
        <w:jc w:val="left"/>
        <w:rPr>
          <w:rFonts w:ascii="宋体" w:hAnsi="宋体" w:cs="Courier New" w:hint="eastAsia"/>
          <w:szCs w:val="21"/>
        </w:rPr>
      </w:pPr>
      <w:r>
        <w:rPr>
          <w:rFonts w:ascii="宋体" w:hAnsi="宋体" w:cs="Courier New" w:hint="eastAsia"/>
          <w:szCs w:val="21"/>
        </w:rPr>
        <w:t>2、行数</w:t>
      </w:r>
      <w:proofErr w:type="gramStart"/>
      <w:r>
        <w:rPr>
          <w:rFonts w:ascii="宋体" w:hAnsi="宋体" w:cs="Courier New" w:hint="eastAsia"/>
          <w:szCs w:val="21"/>
        </w:rPr>
        <w:t>不够可</w:t>
      </w:r>
      <w:proofErr w:type="gramEnd"/>
      <w:r>
        <w:rPr>
          <w:rFonts w:ascii="宋体" w:hAnsi="宋体" w:cs="Courier New" w:hint="eastAsia"/>
          <w:szCs w:val="21"/>
        </w:rPr>
        <w:t>另增加项数，所列业绩必须</w:t>
      </w:r>
      <w:proofErr w:type="gramStart"/>
      <w:r>
        <w:rPr>
          <w:rFonts w:ascii="宋体" w:hAnsi="宋体" w:cs="Courier New" w:hint="eastAsia"/>
          <w:szCs w:val="21"/>
        </w:rPr>
        <w:t>附合同</w:t>
      </w:r>
      <w:proofErr w:type="gramEnd"/>
      <w:r>
        <w:rPr>
          <w:rFonts w:ascii="宋体" w:hAnsi="宋体" w:cs="Courier New" w:hint="eastAsia"/>
          <w:szCs w:val="21"/>
        </w:rPr>
        <w:t>复印件。</w:t>
      </w:r>
    </w:p>
    <w:p w14:paraId="3A3DB42A" w14:textId="77777777" w:rsidR="00F377DD" w:rsidRDefault="00000000">
      <w:pPr>
        <w:snapToGrid w:val="0"/>
        <w:spacing w:line="480" w:lineRule="exact"/>
        <w:ind w:firstLineChars="200" w:firstLine="420"/>
        <w:jc w:val="left"/>
        <w:rPr>
          <w:rFonts w:ascii="宋体" w:hAnsi="宋体" w:cs="Courier New" w:hint="eastAsia"/>
          <w:szCs w:val="21"/>
        </w:rPr>
      </w:pPr>
      <w:r>
        <w:rPr>
          <w:rFonts w:ascii="宋体" w:hAnsi="宋体" w:cs="Courier New" w:hint="eastAsia"/>
          <w:szCs w:val="21"/>
        </w:rPr>
        <w:t>3、投标人提供业绩证明材料超出</w:t>
      </w:r>
      <w:r>
        <w:rPr>
          <w:rFonts w:ascii="宋体" w:hAnsi="宋体" w:cs="Courier New"/>
          <w:color w:val="FF0000"/>
          <w:szCs w:val="21"/>
        </w:rPr>
        <w:t>X</w:t>
      </w:r>
      <w:proofErr w:type="gramStart"/>
      <w:r>
        <w:rPr>
          <w:rFonts w:ascii="宋体" w:hAnsi="宋体" w:cs="Courier New" w:hint="eastAsia"/>
          <w:szCs w:val="21"/>
        </w:rPr>
        <w:t>个</w:t>
      </w:r>
      <w:proofErr w:type="gramEnd"/>
      <w:r>
        <w:rPr>
          <w:rFonts w:ascii="宋体" w:hAnsi="宋体" w:cs="Courier New" w:hint="eastAsia"/>
          <w:szCs w:val="21"/>
        </w:rPr>
        <w:t>的，评分过程中只按照招标文件内的前</w:t>
      </w:r>
      <w:r>
        <w:rPr>
          <w:rFonts w:ascii="宋体" w:hAnsi="宋体" w:cs="Courier New" w:hint="eastAsia"/>
          <w:color w:val="FF0000"/>
          <w:szCs w:val="21"/>
        </w:rPr>
        <w:t>X</w:t>
      </w:r>
      <w:proofErr w:type="gramStart"/>
      <w:r>
        <w:rPr>
          <w:rFonts w:ascii="宋体" w:hAnsi="宋体" w:cs="Courier New" w:hint="eastAsia"/>
          <w:szCs w:val="21"/>
        </w:rPr>
        <w:t>个</w:t>
      </w:r>
      <w:proofErr w:type="gramEnd"/>
      <w:r>
        <w:rPr>
          <w:rFonts w:ascii="宋体" w:hAnsi="宋体" w:cs="Courier New" w:hint="eastAsia"/>
          <w:szCs w:val="21"/>
        </w:rPr>
        <w:t>业绩证明材料进行评分。</w:t>
      </w:r>
    </w:p>
    <w:p w14:paraId="6C359143" w14:textId="77777777" w:rsidR="00F377DD" w:rsidRDefault="00F377DD">
      <w:pPr>
        <w:snapToGrid w:val="0"/>
        <w:spacing w:line="480" w:lineRule="exact"/>
        <w:ind w:firstLineChars="1400" w:firstLine="4480"/>
        <w:jc w:val="left"/>
        <w:rPr>
          <w:rFonts w:ascii="仿宋_GB2312" w:eastAsia="仿宋_GB2312" w:hAnsi="宋体" w:cs="Courier New" w:hint="eastAsia"/>
          <w:sz w:val="32"/>
          <w:szCs w:val="32"/>
        </w:rPr>
      </w:pPr>
    </w:p>
    <w:p w14:paraId="5E12A7A8" w14:textId="77777777" w:rsidR="00F377DD" w:rsidRDefault="00000000">
      <w:pPr>
        <w:snapToGrid w:val="0"/>
        <w:spacing w:line="480" w:lineRule="exact"/>
        <w:ind w:firstLineChars="900" w:firstLine="2880"/>
        <w:jc w:val="left"/>
        <w:rPr>
          <w:rFonts w:ascii="仿宋_GB2312" w:eastAsia="仿宋_GB2312" w:hAnsi="宋体" w:cs="Courier New" w:hint="eastAsia"/>
          <w:sz w:val="32"/>
          <w:szCs w:val="32"/>
        </w:rPr>
      </w:pPr>
      <w:r>
        <w:rPr>
          <w:rFonts w:ascii="仿宋_GB2312" w:eastAsia="仿宋_GB2312" w:hAnsi="宋体" w:cs="Courier New" w:hint="eastAsia"/>
          <w:sz w:val="32"/>
          <w:szCs w:val="32"/>
        </w:rPr>
        <w:t xml:space="preserve">法定代表人或其委托代理人（签字或盖章）：                 </w:t>
      </w:r>
    </w:p>
    <w:p w14:paraId="0CB6BCAA" w14:textId="77777777" w:rsidR="00F377DD" w:rsidRDefault="00000000">
      <w:pPr>
        <w:snapToGrid w:val="0"/>
        <w:spacing w:line="480" w:lineRule="exact"/>
        <w:ind w:firstLineChars="1400" w:firstLine="4480"/>
        <w:jc w:val="left"/>
        <w:rPr>
          <w:rFonts w:ascii="仿宋_GB2312" w:eastAsia="仿宋_GB2312" w:hAnsi="宋体" w:cs="Courier New" w:hint="eastAsia"/>
          <w:sz w:val="32"/>
          <w:szCs w:val="32"/>
        </w:rPr>
      </w:pPr>
      <w:r>
        <w:rPr>
          <w:rFonts w:ascii="仿宋_GB2312" w:eastAsia="仿宋_GB2312" w:hAnsi="宋体" w:cs="Courier New" w:hint="eastAsia"/>
          <w:sz w:val="32"/>
          <w:szCs w:val="32"/>
        </w:rPr>
        <w:t xml:space="preserve">投标人（公章）：                       </w:t>
      </w:r>
    </w:p>
    <w:p w14:paraId="5970770F" w14:textId="77777777" w:rsidR="00F377DD" w:rsidRDefault="00000000">
      <w:pPr>
        <w:snapToGrid w:val="0"/>
        <w:spacing w:line="480" w:lineRule="exact"/>
        <w:ind w:firstLineChars="200" w:firstLine="640"/>
        <w:jc w:val="left"/>
        <w:rPr>
          <w:rFonts w:ascii="仿宋_GB2312" w:eastAsia="仿宋_GB2312" w:hAnsi="宋体" w:cs="Courier New" w:hint="eastAsia"/>
          <w:sz w:val="32"/>
          <w:szCs w:val="32"/>
        </w:rPr>
      </w:pPr>
      <w:r>
        <w:rPr>
          <w:rFonts w:ascii="仿宋_GB2312" w:eastAsia="仿宋_GB2312" w:hAnsi="宋体" w:cs="Courier New" w:hint="eastAsia"/>
          <w:sz w:val="32"/>
          <w:szCs w:val="32"/>
        </w:rPr>
        <w:t xml:space="preserve">                        日期： 年      月       日</w:t>
      </w:r>
    </w:p>
    <w:p w14:paraId="4A946838" w14:textId="77777777" w:rsidR="00F377DD" w:rsidRDefault="00F377DD">
      <w:pPr>
        <w:snapToGrid w:val="0"/>
        <w:spacing w:line="480" w:lineRule="exact"/>
        <w:ind w:firstLineChars="200" w:firstLine="420"/>
        <w:jc w:val="left"/>
        <w:rPr>
          <w:rFonts w:ascii="宋体" w:hAnsi="宋体" w:cs="Courier New" w:hint="eastAsia"/>
          <w:szCs w:val="21"/>
        </w:rPr>
      </w:pPr>
    </w:p>
    <w:p w14:paraId="3A6F0A28" w14:textId="77777777" w:rsidR="00F377DD" w:rsidRDefault="00F377DD">
      <w:pPr>
        <w:jc w:val="left"/>
        <w:rPr>
          <w:rFonts w:asciiTheme="minorEastAsia" w:eastAsiaTheme="minorEastAsia" w:hAnsiTheme="minorEastAsia" w:hint="eastAsia"/>
          <w:color w:val="FF0000"/>
          <w:sz w:val="24"/>
        </w:rPr>
      </w:pPr>
    </w:p>
    <w:p w14:paraId="50E563E4" w14:textId="77777777" w:rsidR="00F377DD" w:rsidRDefault="00F377DD">
      <w:pPr>
        <w:jc w:val="left"/>
        <w:rPr>
          <w:rFonts w:asciiTheme="minorEastAsia" w:eastAsiaTheme="minorEastAsia" w:hAnsiTheme="minorEastAsia" w:hint="eastAsia"/>
          <w:color w:val="FF0000"/>
          <w:sz w:val="24"/>
        </w:rPr>
      </w:pPr>
    </w:p>
    <w:p w14:paraId="0B3606FC" w14:textId="77777777" w:rsidR="00F377DD" w:rsidRDefault="00000000">
      <w:pPr>
        <w:jc w:val="left"/>
        <w:rPr>
          <w:rFonts w:asciiTheme="minorEastAsia" w:eastAsiaTheme="minorEastAsia" w:hAnsiTheme="minorEastAsia" w:hint="eastAsia"/>
          <w:color w:val="FF0000"/>
          <w:sz w:val="24"/>
        </w:rPr>
      </w:pPr>
      <w:r>
        <w:rPr>
          <w:rFonts w:asciiTheme="minorEastAsia" w:eastAsiaTheme="minorEastAsia" w:hAnsiTheme="minorEastAsia"/>
          <w:b/>
          <w:sz w:val="24"/>
        </w:rPr>
        <w:t>2.13</w:t>
      </w:r>
      <w:r>
        <w:rPr>
          <w:rFonts w:asciiTheme="minorEastAsia" w:eastAsiaTheme="minorEastAsia" w:hAnsiTheme="minorEastAsia" w:hint="eastAsia"/>
          <w:b/>
          <w:sz w:val="24"/>
        </w:rPr>
        <w:t>具备法律、行政法规规定的其他条件的证明材料</w:t>
      </w:r>
      <w:r>
        <w:rPr>
          <w:rFonts w:asciiTheme="minorEastAsia" w:eastAsiaTheme="minorEastAsia" w:hAnsiTheme="minorEastAsia" w:hint="eastAsia"/>
          <w:color w:val="FF0000"/>
          <w:sz w:val="24"/>
        </w:rPr>
        <w:t>（如有规定,则必须提供）；</w:t>
      </w:r>
    </w:p>
    <w:p w14:paraId="32B6AD44" w14:textId="77777777" w:rsidR="00F377DD" w:rsidRDefault="00F377DD">
      <w:pPr>
        <w:jc w:val="left"/>
        <w:rPr>
          <w:rFonts w:asciiTheme="minorEastAsia" w:eastAsiaTheme="minorEastAsia" w:hAnsiTheme="minorEastAsia" w:hint="eastAsia"/>
          <w:b/>
          <w:sz w:val="24"/>
        </w:rPr>
      </w:pPr>
    </w:p>
    <w:p w14:paraId="2521DAA1" w14:textId="77777777" w:rsidR="00F377DD" w:rsidRDefault="00F377DD">
      <w:pPr>
        <w:jc w:val="left"/>
        <w:rPr>
          <w:rFonts w:asciiTheme="minorEastAsia" w:eastAsiaTheme="minorEastAsia" w:hAnsiTheme="minorEastAsia" w:hint="eastAsia"/>
          <w:b/>
          <w:sz w:val="24"/>
        </w:rPr>
      </w:pPr>
    </w:p>
    <w:p w14:paraId="1ECD0C8F" w14:textId="77777777" w:rsidR="00F377DD" w:rsidRDefault="00F377DD">
      <w:pPr>
        <w:jc w:val="left"/>
        <w:rPr>
          <w:rFonts w:asciiTheme="minorEastAsia" w:eastAsiaTheme="minorEastAsia" w:hAnsiTheme="minorEastAsia" w:hint="eastAsia"/>
          <w:b/>
          <w:sz w:val="24"/>
        </w:rPr>
      </w:pPr>
    </w:p>
    <w:p w14:paraId="3B679B06" w14:textId="77777777" w:rsidR="00F377DD" w:rsidRDefault="00F377DD">
      <w:pPr>
        <w:jc w:val="left"/>
        <w:rPr>
          <w:rFonts w:asciiTheme="minorEastAsia" w:eastAsiaTheme="minorEastAsia" w:hAnsiTheme="minorEastAsia" w:hint="eastAsia"/>
          <w:b/>
          <w:sz w:val="24"/>
        </w:rPr>
      </w:pPr>
    </w:p>
    <w:p w14:paraId="10B2FD30" w14:textId="77777777" w:rsidR="00F377DD" w:rsidRDefault="00F377DD">
      <w:pPr>
        <w:jc w:val="left"/>
        <w:rPr>
          <w:rFonts w:asciiTheme="minorEastAsia" w:eastAsiaTheme="minorEastAsia" w:hAnsiTheme="minorEastAsia" w:hint="eastAsia"/>
          <w:b/>
          <w:sz w:val="24"/>
        </w:rPr>
      </w:pPr>
    </w:p>
    <w:p w14:paraId="3DA7E345" w14:textId="77777777" w:rsidR="00F377DD" w:rsidRDefault="00F377DD">
      <w:pPr>
        <w:jc w:val="left"/>
        <w:rPr>
          <w:rFonts w:asciiTheme="minorEastAsia" w:eastAsiaTheme="minorEastAsia" w:hAnsiTheme="minorEastAsia" w:hint="eastAsia"/>
          <w:b/>
          <w:sz w:val="24"/>
        </w:rPr>
      </w:pPr>
    </w:p>
    <w:p w14:paraId="6CC696D2" w14:textId="77777777" w:rsidR="00F377DD" w:rsidRDefault="00F377DD">
      <w:pPr>
        <w:jc w:val="left"/>
        <w:rPr>
          <w:rFonts w:asciiTheme="minorEastAsia" w:eastAsiaTheme="minorEastAsia" w:hAnsiTheme="minorEastAsia" w:hint="eastAsia"/>
          <w:b/>
          <w:sz w:val="24"/>
        </w:rPr>
      </w:pPr>
    </w:p>
    <w:p w14:paraId="1994DE71" w14:textId="77777777" w:rsidR="00F377DD" w:rsidRDefault="00F377DD">
      <w:pPr>
        <w:jc w:val="left"/>
        <w:rPr>
          <w:rFonts w:asciiTheme="minorEastAsia" w:eastAsiaTheme="minorEastAsia" w:hAnsiTheme="minorEastAsia" w:hint="eastAsia"/>
          <w:b/>
          <w:sz w:val="24"/>
        </w:rPr>
      </w:pPr>
    </w:p>
    <w:p w14:paraId="7F265B1B" w14:textId="77777777" w:rsidR="00F377DD" w:rsidRDefault="00F377DD">
      <w:pPr>
        <w:jc w:val="left"/>
        <w:rPr>
          <w:rFonts w:asciiTheme="minorEastAsia" w:eastAsiaTheme="minorEastAsia" w:hAnsiTheme="minorEastAsia" w:hint="eastAsia"/>
          <w:b/>
          <w:sz w:val="24"/>
        </w:rPr>
      </w:pPr>
    </w:p>
    <w:p w14:paraId="7D8214A3" w14:textId="77777777" w:rsidR="00F377DD" w:rsidRDefault="00F377DD">
      <w:pPr>
        <w:jc w:val="left"/>
        <w:rPr>
          <w:rFonts w:asciiTheme="minorEastAsia" w:eastAsiaTheme="minorEastAsia" w:hAnsiTheme="minorEastAsia" w:hint="eastAsia"/>
          <w:b/>
          <w:sz w:val="24"/>
        </w:rPr>
      </w:pPr>
    </w:p>
    <w:p w14:paraId="025EBEE9" w14:textId="77777777" w:rsidR="00F377DD" w:rsidRDefault="00F377DD">
      <w:pPr>
        <w:jc w:val="left"/>
        <w:rPr>
          <w:rFonts w:asciiTheme="minorEastAsia" w:eastAsiaTheme="minorEastAsia" w:hAnsiTheme="minorEastAsia" w:hint="eastAsia"/>
          <w:b/>
          <w:sz w:val="24"/>
        </w:rPr>
      </w:pPr>
    </w:p>
    <w:p w14:paraId="07CE9058" w14:textId="77777777" w:rsidR="00F377DD" w:rsidRDefault="00F377DD">
      <w:pPr>
        <w:jc w:val="left"/>
        <w:rPr>
          <w:rFonts w:asciiTheme="minorEastAsia" w:eastAsiaTheme="minorEastAsia" w:hAnsiTheme="minorEastAsia" w:hint="eastAsia"/>
          <w:b/>
          <w:sz w:val="24"/>
        </w:rPr>
      </w:pPr>
    </w:p>
    <w:p w14:paraId="1A842D15" w14:textId="77777777" w:rsidR="00F377DD" w:rsidRDefault="00F377DD">
      <w:pPr>
        <w:jc w:val="left"/>
        <w:rPr>
          <w:rFonts w:asciiTheme="minorEastAsia" w:eastAsiaTheme="minorEastAsia" w:hAnsiTheme="minorEastAsia" w:hint="eastAsia"/>
          <w:b/>
          <w:sz w:val="24"/>
        </w:rPr>
      </w:pPr>
    </w:p>
    <w:p w14:paraId="5BC23012" w14:textId="77777777" w:rsidR="00F377DD" w:rsidRDefault="00F377DD">
      <w:pPr>
        <w:jc w:val="left"/>
        <w:rPr>
          <w:rFonts w:asciiTheme="minorEastAsia" w:eastAsiaTheme="minorEastAsia" w:hAnsiTheme="minorEastAsia" w:hint="eastAsia"/>
          <w:b/>
          <w:sz w:val="24"/>
        </w:rPr>
      </w:pPr>
    </w:p>
    <w:p w14:paraId="43BB0EFF" w14:textId="77777777" w:rsidR="00F377DD" w:rsidRDefault="00F377DD">
      <w:pPr>
        <w:jc w:val="left"/>
        <w:rPr>
          <w:rFonts w:asciiTheme="minorEastAsia" w:eastAsiaTheme="minorEastAsia" w:hAnsiTheme="minorEastAsia" w:hint="eastAsia"/>
          <w:b/>
          <w:sz w:val="24"/>
        </w:rPr>
      </w:pPr>
    </w:p>
    <w:p w14:paraId="7A3B36BB" w14:textId="77777777" w:rsidR="00F377DD" w:rsidRDefault="00F377DD">
      <w:pPr>
        <w:jc w:val="left"/>
        <w:rPr>
          <w:rFonts w:asciiTheme="minorEastAsia" w:eastAsiaTheme="minorEastAsia" w:hAnsiTheme="minorEastAsia" w:hint="eastAsia"/>
          <w:b/>
          <w:sz w:val="24"/>
        </w:rPr>
      </w:pPr>
    </w:p>
    <w:p w14:paraId="4CAFABEE" w14:textId="77777777" w:rsidR="00F377DD" w:rsidRDefault="00F377DD">
      <w:pPr>
        <w:jc w:val="left"/>
        <w:rPr>
          <w:rFonts w:asciiTheme="minorEastAsia" w:eastAsiaTheme="minorEastAsia" w:hAnsiTheme="minorEastAsia" w:hint="eastAsia"/>
          <w:b/>
          <w:sz w:val="24"/>
        </w:rPr>
      </w:pPr>
    </w:p>
    <w:p w14:paraId="0A639704" w14:textId="77777777" w:rsidR="00F377DD" w:rsidRDefault="00F377DD">
      <w:pPr>
        <w:jc w:val="left"/>
        <w:rPr>
          <w:rFonts w:asciiTheme="minorEastAsia" w:eastAsiaTheme="minorEastAsia" w:hAnsiTheme="minorEastAsia" w:hint="eastAsia"/>
          <w:b/>
          <w:sz w:val="24"/>
        </w:rPr>
      </w:pPr>
    </w:p>
    <w:p w14:paraId="29A527DB" w14:textId="77777777" w:rsidR="00F377DD" w:rsidRDefault="00F377DD">
      <w:pPr>
        <w:jc w:val="left"/>
        <w:rPr>
          <w:rFonts w:asciiTheme="minorEastAsia" w:eastAsiaTheme="minorEastAsia" w:hAnsiTheme="minorEastAsia" w:hint="eastAsia"/>
          <w:b/>
          <w:sz w:val="24"/>
        </w:rPr>
      </w:pPr>
    </w:p>
    <w:p w14:paraId="3FF6C743" w14:textId="77777777" w:rsidR="00F377DD" w:rsidRDefault="00F377DD">
      <w:pPr>
        <w:jc w:val="left"/>
        <w:rPr>
          <w:rFonts w:asciiTheme="minorEastAsia" w:eastAsiaTheme="minorEastAsia" w:hAnsiTheme="minorEastAsia" w:hint="eastAsia"/>
          <w:b/>
          <w:sz w:val="24"/>
        </w:rPr>
      </w:pPr>
    </w:p>
    <w:p w14:paraId="794732D9" w14:textId="77777777" w:rsidR="00F377DD" w:rsidRDefault="00F377DD">
      <w:pPr>
        <w:jc w:val="left"/>
        <w:rPr>
          <w:rFonts w:asciiTheme="minorEastAsia" w:eastAsiaTheme="minorEastAsia" w:hAnsiTheme="minorEastAsia" w:hint="eastAsia"/>
          <w:b/>
          <w:sz w:val="24"/>
        </w:rPr>
      </w:pPr>
    </w:p>
    <w:p w14:paraId="3B76A30C" w14:textId="77777777" w:rsidR="00F377DD" w:rsidRDefault="00F377DD">
      <w:pPr>
        <w:jc w:val="left"/>
        <w:rPr>
          <w:rFonts w:asciiTheme="minorEastAsia" w:eastAsiaTheme="minorEastAsia" w:hAnsiTheme="minorEastAsia" w:hint="eastAsia"/>
          <w:b/>
          <w:sz w:val="24"/>
        </w:rPr>
      </w:pPr>
    </w:p>
    <w:p w14:paraId="5159D2B5" w14:textId="77777777" w:rsidR="00F377DD" w:rsidRDefault="00F377DD">
      <w:pPr>
        <w:jc w:val="left"/>
        <w:rPr>
          <w:rFonts w:asciiTheme="minorEastAsia" w:eastAsiaTheme="minorEastAsia" w:hAnsiTheme="minorEastAsia" w:hint="eastAsia"/>
          <w:b/>
          <w:sz w:val="24"/>
        </w:rPr>
      </w:pPr>
    </w:p>
    <w:p w14:paraId="7DF5514D" w14:textId="77777777" w:rsidR="00F377DD" w:rsidRDefault="00F377DD">
      <w:pPr>
        <w:jc w:val="left"/>
        <w:rPr>
          <w:rFonts w:asciiTheme="minorEastAsia" w:eastAsiaTheme="minorEastAsia" w:hAnsiTheme="minorEastAsia" w:hint="eastAsia"/>
          <w:b/>
          <w:sz w:val="24"/>
        </w:rPr>
      </w:pPr>
    </w:p>
    <w:p w14:paraId="473CF839" w14:textId="77777777" w:rsidR="00F377DD" w:rsidRDefault="00F377DD">
      <w:pPr>
        <w:jc w:val="left"/>
        <w:rPr>
          <w:rFonts w:asciiTheme="minorEastAsia" w:eastAsiaTheme="minorEastAsia" w:hAnsiTheme="minorEastAsia" w:hint="eastAsia"/>
          <w:b/>
          <w:sz w:val="24"/>
        </w:rPr>
      </w:pPr>
    </w:p>
    <w:p w14:paraId="090B894A" w14:textId="77777777" w:rsidR="00F377DD" w:rsidRDefault="00F377DD">
      <w:pPr>
        <w:jc w:val="left"/>
        <w:rPr>
          <w:rFonts w:asciiTheme="minorEastAsia" w:eastAsiaTheme="minorEastAsia" w:hAnsiTheme="minorEastAsia" w:hint="eastAsia"/>
          <w:b/>
          <w:sz w:val="24"/>
        </w:rPr>
      </w:pPr>
    </w:p>
    <w:p w14:paraId="1A9E828C" w14:textId="77777777" w:rsidR="00F377DD" w:rsidRDefault="00F377DD">
      <w:pPr>
        <w:jc w:val="left"/>
        <w:rPr>
          <w:rFonts w:asciiTheme="minorEastAsia" w:eastAsiaTheme="minorEastAsia" w:hAnsiTheme="minorEastAsia" w:hint="eastAsia"/>
          <w:b/>
          <w:sz w:val="24"/>
        </w:rPr>
      </w:pPr>
    </w:p>
    <w:p w14:paraId="4E030435" w14:textId="77777777" w:rsidR="00F377DD" w:rsidRDefault="00F377DD">
      <w:pPr>
        <w:jc w:val="left"/>
        <w:rPr>
          <w:rFonts w:asciiTheme="minorEastAsia" w:eastAsiaTheme="minorEastAsia" w:hAnsiTheme="minorEastAsia" w:hint="eastAsia"/>
          <w:b/>
          <w:sz w:val="24"/>
        </w:rPr>
      </w:pPr>
    </w:p>
    <w:p w14:paraId="64C54CCE" w14:textId="77777777" w:rsidR="00F377DD" w:rsidRDefault="00F377DD">
      <w:pPr>
        <w:jc w:val="left"/>
        <w:rPr>
          <w:rFonts w:asciiTheme="minorEastAsia" w:eastAsiaTheme="minorEastAsia" w:hAnsiTheme="minorEastAsia" w:hint="eastAsia"/>
          <w:b/>
          <w:sz w:val="24"/>
        </w:rPr>
      </w:pPr>
    </w:p>
    <w:p w14:paraId="002055BA" w14:textId="77777777" w:rsidR="00F377DD" w:rsidRDefault="00F377DD">
      <w:pPr>
        <w:jc w:val="left"/>
        <w:rPr>
          <w:rFonts w:asciiTheme="minorEastAsia" w:eastAsiaTheme="minorEastAsia" w:hAnsiTheme="minorEastAsia" w:hint="eastAsia"/>
          <w:b/>
          <w:sz w:val="24"/>
        </w:rPr>
      </w:pPr>
    </w:p>
    <w:p w14:paraId="738580B5" w14:textId="77777777" w:rsidR="00F377DD" w:rsidRDefault="00F377DD">
      <w:pPr>
        <w:jc w:val="left"/>
        <w:rPr>
          <w:rFonts w:asciiTheme="minorEastAsia" w:eastAsiaTheme="minorEastAsia" w:hAnsiTheme="minorEastAsia" w:hint="eastAsia"/>
          <w:b/>
          <w:sz w:val="24"/>
        </w:rPr>
      </w:pPr>
    </w:p>
    <w:p w14:paraId="63A78C2D" w14:textId="77777777" w:rsidR="00F377DD" w:rsidRDefault="00F377DD">
      <w:pPr>
        <w:jc w:val="left"/>
        <w:rPr>
          <w:rFonts w:asciiTheme="minorEastAsia" w:eastAsiaTheme="minorEastAsia" w:hAnsiTheme="minorEastAsia" w:hint="eastAsia"/>
          <w:b/>
          <w:sz w:val="24"/>
        </w:rPr>
      </w:pPr>
    </w:p>
    <w:p w14:paraId="2DB97C48" w14:textId="77777777" w:rsidR="00F377DD" w:rsidRDefault="00F377DD">
      <w:pPr>
        <w:jc w:val="left"/>
        <w:rPr>
          <w:rFonts w:asciiTheme="minorEastAsia" w:eastAsiaTheme="minorEastAsia" w:hAnsiTheme="minorEastAsia" w:hint="eastAsia"/>
          <w:b/>
          <w:sz w:val="24"/>
        </w:rPr>
      </w:pPr>
    </w:p>
    <w:p w14:paraId="3FE19924" w14:textId="77777777" w:rsidR="00F377DD" w:rsidRDefault="00F377DD">
      <w:pPr>
        <w:jc w:val="left"/>
        <w:rPr>
          <w:rFonts w:asciiTheme="minorEastAsia" w:eastAsiaTheme="minorEastAsia" w:hAnsiTheme="minorEastAsia" w:hint="eastAsia"/>
          <w:b/>
          <w:sz w:val="24"/>
        </w:rPr>
      </w:pPr>
    </w:p>
    <w:p w14:paraId="4CBCE2C1" w14:textId="77777777" w:rsidR="00F377DD" w:rsidRDefault="00F377DD">
      <w:pPr>
        <w:jc w:val="left"/>
        <w:rPr>
          <w:rFonts w:asciiTheme="minorEastAsia" w:eastAsiaTheme="minorEastAsia" w:hAnsiTheme="minorEastAsia" w:hint="eastAsia"/>
          <w:b/>
          <w:sz w:val="24"/>
        </w:rPr>
      </w:pPr>
    </w:p>
    <w:p w14:paraId="0553D671" w14:textId="77777777" w:rsidR="00F377DD" w:rsidRDefault="00F377DD">
      <w:pPr>
        <w:jc w:val="left"/>
        <w:rPr>
          <w:rFonts w:asciiTheme="minorEastAsia" w:eastAsiaTheme="minorEastAsia" w:hAnsiTheme="minorEastAsia" w:hint="eastAsia"/>
          <w:b/>
          <w:sz w:val="24"/>
        </w:rPr>
      </w:pPr>
    </w:p>
    <w:p w14:paraId="7C5655BC" w14:textId="77777777" w:rsidR="00F377DD" w:rsidRDefault="00F377DD">
      <w:pPr>
        <w:jc w:val="left"/>
        <w:rPr>
          <w:rFonts w:asciiTheme="minorEastAsia" w:eastAsiaTheme="minorEastAsia" w:hAnsiTheme="minorEastAsia" w:hint="eastAsia"/>
          <w:b/>
          <w:sz w:val="24"/>
        </w:rPr>
      </w:pPr>
    </w:p>
    <w:p w14:paraId="1723FF57" w14:textId="77777777" w:rsidR="00F377DD" w:rsidRDefault="00F377DD">
      <w:pPr>
        <w:jc w:val="left"/>
        <w:rPr>
          <w:rFonts w:asciiTheme="minorEastAsia" w:eastAsiaTheme="minorEastAsia" w:hAnsiTheme="minorEastAsia" w:hint="eastAsia"/>
          <w:b/>
          <w:sz w:val="24"/>
        </w:rPr>
      </w:pPr>
    </w:p>
    <w:p w14:paraId="5B0771C3" w14:textId="77777777" w:rsidR="00F377DD" w:rsidRDefault="00F377DD">
      <w:pPr>
        <w:jc w:val="left"/>
        <w:rPr>
          <w:rFonts w:asciiTheme="minorEastAsia" w:eastAsiaTheme="minorEastAsia" w:hAnsiTheme="minorEastAsia" w:hint="eastAsia"/>
          <w:b/>
          <w:sz w:val="24"/>
        </w:rPr>
      </w:pPr>
    </w:p>
    <w:p w14:paraId="47A438C8" w14:textId="77777777" w:rsidR="00F377DD" w:rsidRDefault="00F377DD">
      <w:pPr>
        <w:jc w:val="left"/>
        <w:rPr>
          <w:rFonts w:asciiTheme="minorEastAsia" w:eastAsiaTheme="minorEastAsia" w:hAnsiTheme="minorEastAsia" w:hint="eastAsia"/>
          <w:b/>
          <w:sz w:val="24"/>
        </w:rPr>
      </w:pPr>
    </w:p>
    <w:p w14:paraId="02231C90" w14:textId="77777777" w:rsidR="00F377DD" w:rsidRDefault="00F377DD">
      <w:pPr>
        <w:jc w:val="left"/>
        <w:rPr>
          <w:rFonts w:asciiTheme="minorEastAsia" w:eastAsiaTheme="minorEastAsia" w:hAnsiTheme="minorEastAsia" w:hint="eastAsia"/>
          <w:b/>
          <w:sz w:val="24"/>
        </w:rPr>
      </w:pPr>
    </w:p>
    <w:p w14:paraId="180B73DE" w14:textId="77777777" w:rsidR="00F377DD" w:rsidRDefault="00F377DD">
      <w:pPr>
        <w:jc w:val="left"/>
        <w:rPr>
          <w:rFonts w:asciiTheme="minorEastAsia" w:eastAsiaTheme="minorEastAsia" w:hAnsiTheme="minorEastAsia" w:hint="eastAsia"/>
          <w:b/>
          <w:sz w:val="24"/>
        </w:rPr>
      </w:pPr>
    </w:p>
    <w:p w14:paraId="0A68BDEE" w14:textId="77777777" w:rsidR="00F377DD" w:rsidRDefault="00F377DD">
      <w:pPr>
        <w:jc w:val="left"/>
        <w:rPr>
          <w:rFonts w:asciiTheme="minorEastAsia" w:eastAsiaTheme="minorEastAsia" w:hAnsiTheme="minorEastAsia" w:hint="eastAsia"/>
          <w:b/>
          <w:sz w:val="24"/>
        </w:rPr>
      </w:pPr>
    </w:p>
    <w:p w14:paraId="6F4B195E" w14:textId="77777777" w:rsidR="00F377DD" w:rsidRDefault="00F377DD">
      <w:pPr>
        <w:jc w:val="left"/>
        <w:rPr>
          <w:rFonts w:asciiTheme="minorEastAsia" w:eastAsiaTheme="minorEastAsia" w:hAnsiTheme="minorEastAsia" w:hint="eastAsia"/>
          <w:b/>
          <w:sz w:val="24"/>
        </w:rPr>
      </w:pPr>
    </w:p>
    <w:p w14:paraId="2F19170C" w14:textId="77777777" w:rsidR="00F377DD" w:rsidRDefault="00000000">
      <w:pPr>
        <w:pStyle w:val="aff"/>
        <w:ind w:firstLineChars="600" w:firstLine="1928"/>
        <w:jc w:val="both"/>
        <w:rPr>
          <w:rFonts w:hint="eastAsia"/>
        </w:rPr>
      </w:pPr>
      <w:r>
        <w:t>三、技术文件格式</w:t>
      </w:r>
    </w:p>
    <w:p w14:paraId="7095F069" w14:textId="77777777" w:rsidR="00F377DD" w:rsidRDefault="00000000">
      <w:pPr>
        <w:spacing w:line="360" w:lineRule="auto"/>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1.项目施工/实施方案：</w:t>
      </w:r>
    </w:p>
    <w:p w14:paraId="4334F02B" w14:textId="77777777" w:rsidR="00F377DD" w:rsidRDefault="00000000">
      <w:pPr>
        <w:spacing w:line="360" w:lineRule="auto"/>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2.项目安全措施/方案：</w:t>
      </w:r>
    </w:p>
    <w:p w14:paraId="60EE7D8E" w14:textId="77777777" w:rsidR="00F377DD" w:rsidRDefault="00000000">
      <w:pPr>
        <w:spacing w:line="360" w:lineRule="auto"/>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3.设备配置情况：</w:t>
      </w:r>
    </w:p>
    <w:p w14:paraId="3853ABEB" w14:textId="77777777" w:rsidR="00F377DD" w:rsidRDefault="00000000">
      <w:pPr>
        <w:spacing w:line="360" w:lineRule="auto"/>
        <w:rPr>
          <w:rFonts w:ascii="仿宋_GB2312" w:eastAsia="仿宋_GB2312" w:hAnsiTheme="minorEastAsia" w:hint="eastAsia"/>
          <w:sz w:val="32"/>
          <w:szCs w:val="32"/>
        </w:rPr>
      </w:pPr>
      <w:r>
        <w:rPr>
          <w:rFonts w:ascii="仿宋_GB2312" w:eastAsia="仿宋_GB2312" w:hAnsiTheme="minorEastAsia" w:hint="eastAsia"/>
          <w:color w:val="000000" w:themeColor="text1"/>
          <w:sz w:val="32"/>
          <w:szCs w:val="32"/>
        </w:rPr>
        <w:t>4.项目人员配置</w:t>
      </w:r>
    </w:p>
    <w:p w14:paraId="7CF72F75" w14:textId="77777777" w:rsidR="00F377DD" w:rsidRDefault="00000000">
      <w:pPr>
        <w:spacing w:line="360" w:lineRule="auto"/>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5.服务方案</w:t>
      </w:r>
    </w:p>
    <w:p w14:paraId="31E49A95" w14:textId="77777777" w:rsidR="00F377DD" w:rsidRDefault="00000000">
      <w:pPr>
        <w:spacing w:line="360" w:lineRule="auto"/>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6.合理化建议</w:t>
      </w:r>
    </w:p>
    <w:p w14:paraId="2A0B225E" w14:textId="77777777" w:rsidR="00F377DD" w:rsidRDefault="00000000">
      <w:pPr>
        <w:spacing w:line="360" w:lineRule="auto"/>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7.售后服务方案</w:t>
      </w:r>
    </w:p>
    <w:p w14:paraId="08323AA2" w14:textId="77777777" w:rsidR="00F377DD" w:rsidRDefault="00000000">
      <w:pPr>
        <w:spacing w:line="360" w:lineRule="auto"/>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8.投标人需要说明的其他文件和说明</w:t>
      </w:r>
    </w:p>
    <w:p w14:paraId="09FFFB19" w14:textId="77777777" w:rsidR="00F377DD" w:rsidRDefault="00000000">
      <w:pPr>
        <w:spacing w:line="360" w:lineRule="auto"/>
        <w:rPr>
          <w:rFonts w:ascii="仿宋_GB2312" w:eastAsia="仿宋_GB2312" w:hAnsiTheme="minorEastAsia" w:hint="eastAsia"/>
          <w:color w:val="FF0000"/>
          <w:sz w:val="32"/>
          <w:szCs w:val="32"/>
        </w:rPr>
      </w:pPr>
      <w:r>
        <w:rPr>
          <w:rFonts w:ascii="仿宋_GB2312" w:eastAsia="仿宋_GB2312" w:hAnsiTheme="minorEastAsia" w:hint="eastAsia"/>
          <w:color w:val="FF0000"/>
          <w:sz w:val="32"/>
          <w:szCs w:val="32"/>
        </w:rPr>
        <w:t>以上部分根据项目需求编制</w:t>
      </w:r>
    </w:p>
    <w:p w14:paraId="3C50A1EF" w14:textId="77777777" w:rsidR="00F377DD" w:rsidRDefault="00F377DD">
      <w:pPr>
        <w:spacing w:line="360" w:lineRule="auto"/>
        <w:rPr>
          <w:rFonts w:ascii="仿宋_GB2312" w:eastAsia="仿宋_GB2312" w:hAnsiTheme="minorEastAsia" w:hint="eastAsia"/>
          <w:color w:val="FF0000"/>
          <w:sz w:val="32"/>
          <w:szCs w:val="32"/>
        </w:rPr>
      </w:pPr>
    </w:p>
    <w:p w14:paraId="7C611BF9" w14:textId="77777777" w:rsidR="00F377DD" w:rsidRDefault="00F377DD">
      <w:pPr>
        <w:spacing w:line="360" w:lineRule="auto"/>
        <w:rPr>
          <w:rFonts w:ascii="仿宋_GB2312" w:eastAsia="仿宋_GB2312" w:hAnsiTheme="minorEastAsia" w:hint="eastAsia"/>
          <w:color w:val="FF0000"/>
          <w:sz w:val="32"/>
          <w:szCs w:val="32"/>
        </w:rPr>
      </w:pPr>
    </w:p>
    <w:p w14:paraId="347B0A9B" w14:textId="77777777" w:rsidR="00F377DD" w:rsidRDefault="00F377DD">
      <w:pPr>
        <w:spacing w:line="360" w:lineRule="auto"/>
        <w:rPr>
          <w:rFonts w:ascii="仿宋_GB2312" w:eastAsia="仿宋_GB2312" w:hAnsiTheme="minorEastAsia" w:hint="eastAsia"/>
          <w:color w:val="FF0000"/>
          <w:sz w:val="32"/>
          <w:szCs w:val="32"/>
        </w:rPr>
      </w:pPr>
    </w:p>
    <w:p w14:paraId="6F52AC8E" w14:textId="77777777" w:rsidR="00F377DD" w:rsidRDefault="00F377DD">
      <w:pPr>
        <w:spacing w:line="360" w:lineRule="auto"/>
        <w:rPr>
          <w:rFonts w:ascii="仿宋_GB2312" w:eastAsia="仿宋_GB2312" w:hAnsiTheme="minorEastAsia" w:hint="eastAsia"/>
          <w:color w:val="FF0000"/>
          <w:sz w:val="32"/>
          <w:szCs w:val="32"/>
        </w:rPr>
      </w:pPr>
    </w:p>
    <w:p w14:paraId="51B2B208" w14:textId="77777777" w:rsidR="00F377DD" w:rsidRDefault="00F377DD">
      <w:pPr>
        <w:spacing w:line="360" w:lineRule="auto"/>
        <w:rPr>
          <w:rFonts w:ascii="仿宋_GB2312" w:eastAsia="仿宋_GB2312" w:hAnsiTheme="minorEastAsia" w:hint="eastAsia"/>
          <w:color w:val="FF0000"/>
          <w:sz w:val="32"/>
          <w:szCs w:val="32"/>
        </w:rPr>
      </w:pPr>
    </w:p>
    <w:p w14:paraId="4F64ACDB" w14:textId="77777777" w:rsidR="00F377DD" w:rsidRDefault="00F377DD">
      <w:pPr>
        <w:spacing w:line="360" w:lineRule="auto"/>
        <w:rPr>
          <w:rFonts w:ascii="仿宋_GB2312" w:eastAsia="仿宋_GB2312" w:hAnsiTheme="minorEastAsia" w:hint="eastAsia"/>
          <w:color w:val="FF0000"/>
          <w:sz w:val="32"/>
          <w:szCs w:val="32"/>
        </w:rPr>
      </w:pPr>
    </w:p>
    <w:p w14:paraId="64482021" w14:textId="77777777" w:rsidR="00F377DD" w:rsidRDefault="00F377DD">
      <w:pPr>
        <w:spacing w:line="360" w:lineRule="auto"/>
        <w:rPr>
          <w:rFonts w:ascii="仿宋_GB2312" w:eastAsia="仿宋_GB2312" w:hAnsiTheme="minorEastAsia" w:hint="eastAsia"/>
          <w:color w:val="FF0000"/>
          <w:sz w:val="32"/>
          <w:szCs w:val="32"/>
        </w:rPr>
      </w:pPr>
    </w:p>
    <w:p w14:paraId="3E057246" w14:textId="77777777" w:rsidR="00F377DD" w:rsidRDefault="00F377DD">
      <w:pPr>
        <w:spacing w:line="360" w:lineRule="auto"/>
        <w:rPr>
          <w:rFonts w:ascii="仿宋_GB2312" w:eastAsia="仿宋_GB2312" w:hAnsiTheme="minorEastAsia" w:hint="eastAsia"/>
          <w:color w:val="FF0000"/>
          <w:sz w:val="32"/>
          <w:szCs w:val="32"/>
        </w:rPr>
      </w:pPr>
    </w:p>
    <w:p w14:paraId="71FDAA90" w14:textId="77777777" w:rsidR="00F377DD" w:rsidRDefault="00F377DD">
      <w:pPr>
        <w:spacing w:line="360" w:lineRule="auto"/>
        <w:rPr>
          <w:rFonts w:ascii="仿宋_GB2312" w:eastAsia="仿宋_GB2312" w:hAnsiTheme="minorEastAsia" w:hint="eastAsia"/>
          <w:color w:val="FF0000"/>
          <w:sz w:val="32"/>
          <w:szCs w:val="32"/>
        </w:rPr>
      </w:pPr>
    </w:p>
    <w:p w14:paraId="2B854CED" w14:textId="77777777" w:rsidR="00F377DD" w:rsidRDefault="00F377DD">
      <w:pPr>
        <w:spacing w:line="360" w:lineRule="auto"/>
        <w:rPr>
          <w:rFonts w:ascii="仿宋_GB2312" w:eastAsia="仿宋_GB2312" w:hAnsiTheme="minorEastAsia" w:hint="eastAsia"/>
          <w:color w:val="FF0000"/>
          <w:sz w:val="32"/>
          <w:szCs w:val="32"/>
        </w:rPr>
      </w:pPr>
    </w:p>
    <w:p w14:paraId="33E4E841" w14:textId="77777777" w:rsidR="00F377DD" w:rsidRDefault="00F377DD">
      <w:pPr>
        <w:spacing w:line="360" w:lineRule="auto"/>
        <w:rPr>
          <w:rFonts w:ascii="仿宋_GB2312" w:eastAsia="仿宋_GB2312" w:hAnsiTheme="minorEastAsia" w:hint="eastAsia"/>
          <w:color w:val="FF0000"/>
          <w:sz w:val="32"/>
          <w:szCs w:val="32"/>
        </w:rPr>
      </w:pPr>
    </w:p>
    <w:p w14:paraId="6FAEDC61" w14:textId="77777777" w:rsidR="00F377DD" w:rsidRDefault="00F377DD">
      <w:pPr>
        <w:spacing w:line="360" w:lineRule="auto"/>
        <w:rPr>
          <w:rFonts w:ascii="仿宋_GB2312" w:eastAsia="仿宋_GB2312" w:hAnsiTheme="minorEastAsia" w:hint="eastAsia"/>
          <w:color w:val="FF0000"/>
          <w:sz w:val="32"/>
          <w:szCs w:val="32"/>
        </w:rPr>
      </w:pPr>
    </w:p>
    <w:p w14:paraId="22495C1E" w14:textId="77777777" w:rsidR="00F377DD" w:rsidRDefault="00000000">
      <w:pPr>
        <w:pStyle w:val="aff"/>
        <w:ind w:firstLineChars="300" w:firstLine="964"/>
        <w:jc w:val="both"/>
        <w:rPr>
          <w:rFonts w:hint="eastAsia"/>
        </w:rPr>
      </w:pPr>
      <w:bookmarkStart w:id="20" w:name="_Toc7981"/>
      <w:r>
        <w:rPr>
          <w:rFonts w:hint="eastAsia"/>
        </w:rPr>
        <w:lastRenderedPageBreak/>
        <w:t>四、</w:t>
      </w:r>
      <w:bookmarkEnd w:id="20"/>
      <w:r>
        <w:rPr>
          <w:rFonts w:hint="eastAsia"/>
        </w:rPr>
        <w:t>澄清文件格式</w:t>
      </w:r>
      <w:r>
        <w:rPr>
          <w:rFonts w:hint="eastAsia"/>
          <w:color w:val="FF0000"/>
        </w:rPr>
        <w:t>（如有）</w:t>
      </w:r>
    </w:p>
    <w:p w14:paraId="735FAD82" w14:textId="77777777" w:rsidR="00F377DD" w:rsidRDefault="00000000">
      <w:pPr>
        <w:pStyle w:val="3"/>
        <w:adjustRightInd w:val="0"/>
        <w:snapToGrid w:val="0"/>
        <w:spacing w:line="276" w:lineRule="auto"/>
        <w:ind w:left="369" w:firstLineChars="1002" w:firstLine="3219"/>
        <w:rPr>
          <w:rFonts w:ascii="黑体" w:eastAsia="黑体" w:hAnsi="黑体" w:cs="黑体" w:hint="eastAsia"/>
          <w:snapToGrid w:val="0"/>
        </w:rPr>
      </w:pPr>
      <w:bookmarkStart w:id="21" w:name="_Toc2517"/>
      <w:r>
        <w:rPr>
          <w:rFonts w:ascii="黑体" w:eastAsia="黑体" w:hAnsi="黑体" w:cs="黑体" w:hint="eastAsia"/>
          <w:snapToGrid w:val="0"/>
        </w:rPr>
        <w:t>1.问题澄清通知</w:t>
      </w:r>
      <w:bookmarkEnd w:id="21"/>
    </w:p>
    <w:p w14:paraId="3890406C" w14:textId="77777777" w:rsidR="00F377DD" w:rsidRDefault="00000000">
      <w:pPr>
        <w:adjustRightInd w:val="0"/>
        <w:snapToGrid w:val="0"/>
        <w:spacing w:line="276" w:lineRule="auto"/>
        <w:ind w:left="369" w:firstLine="640"/>
        <w:jc w:val="center"/>
        <w:rPr>
          <w:rFonts w:asciiTheme="minorEastAsia" w:eastAsia="仿宋" w:hAnsiTheme="minorEastAsia" w:hint="eastAsia"/>
          <w:b/>
          <w:bCs/>
          <w:snapToGrid w:val="0"/>
          <w:sz w:val="28"/>
          <w:szCs w:val="28"/>
        </w:rPr>
      </w:pPr>
      <w:r>
        <w:rPr>
          <w:rFonts w:asciiTheme="minorEastAsia" w:eastAsia="仿宋" w:hAnsiTheme="minorEastAsia" w:hint="eastAsia"/>
          <w:b/>
          <w:bCs/>
          <w:snapToGrid w:val="0"/>
          <w:sz w:val="28"/>
          <w:szCs w:val="28"/>
        </w:rPr>
        <w:t xml:space="preserve">            </w:t>
      </w:r>
      <w:r>
        <w:rPr>
          <w:rFonts w:asciiTheme="minorEastAsia" w:eastAsia="仿宋" w:hAnsiTheme="minorEastAsia"/>
          <w:b/>
          <w:bCs/>
          <w:snapToGrid w:val="0"/>
          <w:sz w:val="28"/>
          <w:szCs w:val="28"/>
        </w:rPr>
        <w:t>（</w:t>
      </w:r>
      <w:r>
        <w:rPr>
          <w:rFonts w:asciiTheme="minorEastAsia" w:eastAsia="仿宋" w:hAnsiTheme="minorEastAsia" w:hint="eastAsia"/>
          <w:b/>
          <w:bCs/>
          <w:snapToGrid w:val="0"/>
          <w:sz w:val="28"/>
          <w:szCs w:val="28"/>
        </w:rPr>
        <w:t>项目</w:t>
      </w:r>
      <w:r>
        <w:rPr>
          <w:rFonts w:asciiTheme="minorEastAsia" w:eastAsia="仿宋" w:hAnsiTheme="minorEastAsia"/>
          <w:b/>
          <w:bCs/>
          <w:snapToGrid w:val="0"/>
          <w:sz w:val="28"/>
          <w:szCs w:val="28"/>
        </w:rPr>
        <w:t>编号：）</w:t>
      </w:r>
    </w:p>
    <w:p w14:paraId="1104542A" w14:textId="77777777" w:rsidR="00F377DD" w:rsidRDefault="00F377DD">
      <w:pPr>
        <w:adjustRightInd w:val="0"/>
        <w:snapToGrid w:val="0"/>
        <w:spacing w:line="276" w:lineRule="auto"/>
        <w:ind w:left="288" w:firstLine="482"/>
        <w:rPr>
          <w:rFonts w:asciiTheme="minorEastAsia" w:eastAsia="仿宋" w:hAnsiTheme="minorEastAsia" w:hint="eastAsia"/>
          <w:snapToGrid w:val="0"/>
          <w:sz w:val="24"/>
        </w:rPr>
      </w:pPr>
    </w:p>
    <w:p w14:paraId="6E1D9C6E" w14:textId="77777777" w:rsidR="00F377DD" w:rsidRDefault="00000000">
      <w:pPr>
        <w:spacing w:line="360" w:lineRule="auto"/>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（供应商名称）:</w:t>
      </w:r>
    </w:p>
    <w:p w14:paraId="01072B9D" w14:textId="77777777" w:rsidR="00F377DD" w:rsidRDefault="00000000">
      <w:pPr>
        <w:spacing w:line="360" w:lineRule="auto"/>
        <w:ind w:firstLineChars="200" w:firstLine="64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采购小组对你方的响应文件进行了仔细审查，现需你方对下列问题以书面形式予以澄清、说明和补正：</w:t>
      </w:r>
    </w:p>
    <w:p w14:paraId="0B20DF0F" w14:textId="77777777" w:rsidR="00F377DD" w:rsidRDefault="00000000">
      <w:pPr>
        <w:spacing w:line="360" w:lineRule="auto"/>
        <w:ind w:firstLineChars="200" w:firstLine="64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1.</w:t>
      </w:r>
    </w:p>
    <w:p w14:paraId="0719FEB2" w14:textId="77777777" w:rsidR="00F377DD" w:rsidRDefault="00000000">
      <w:pPr>
        <w:spacing w:line="360" w:lineRule="auto"/>
        <w:ind w:firstLineChars="200" w:firstLine="64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2.</w:t>
      </w:r>
    </w:p>
    <w:p w14:paraId="0B4CB325" w14:textId="77777777" w:rsidR="00F377DD" w:rsidRDefault="00000000">
      <w:pPr>
        <w:spacing w:line="360" w:lineRule="auto"/>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w:t>
      </w:r>
    </w:p>
    <w:p w14:paraId="3140572C" w14:textId="77777777" w:rsidR="00F377DD" w:rsidRDefault="00000000">
      <w:pPr>
        <w:spacing w:line="360" w:lineRule="auto"/>
        <w:ind w:firstLineChars="200" w:firstLine="64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请将上述问题的澄清、说明和补正于   年   月   日时</w:t>
      </w:r>
      <w:proofErr w:type="gramStart"/>
      <w:r>
        <w:rPr>
          <w:rFonts w:ascii="仿宋_GB2312" w:eastAsia="仿宋_GB2312" w:hAnsiTheme="minorEastAsia" w:hint="eastAsia"/>
          <w:color w:val="000000" w:themeColor="text1"/>
          <w:sz w:val="32"/>
          <w:szCs w:val="32"/>
        </w:rPr>
        <w:t>前采用</w:t>
      </w:r>
      <w:proofErr w:type="gramEnd"/>
      <w:r>
        <w:rPr>
          <w:rFonts w:ascii="仿宋_GB2312" w:eastAsia="仿宋_GB2312" w:hAnsiTheme="minorEastAsia" w:hint="eastAsia"/>
          <w:color w:val="000000" w:themeColor="text1"/>
          <w:sz w:val="32"/>
          <w:szCs w:val="32"/>
        </w:rPr>
        <w:t>PDF文件递交至中粮糖业EPS系统，乌什果</w:t>
      </w:r>
      <w:proofErr w:type="gramStart"/>
      <w:r>
        <w:rPr>
          <w:rFonts w:ascii="仿宋_GB2312" w:eastAsia="仿宋_GB2312" w:hAnsiTheme="minorEastAsia" w:hint="eastAsia"/>
          <w:color w:val="000000" w:themeColor="text1"/>
          <w:sz w:val="32"/>
          <w:szCs w:val="32"/>
        </w:rPr>
        <w:t>蔬公司</w:t>
      </w:r>
      <w:proofErr w:type="gramEnd"/>
      <w:r>
        <w:rPr>
          <w:rFonts w:ascii="仿宋_GB2312" w:eastAsia="仿宋_GB2312" w:hAnsiTheme="minorEastAsia" w:hint="eastAsia"/>
          <w:color w:val="000000" w:themeColor="text1"/>
          <w:sz w:val="32"/>
          <w:szCs w:val="32"/>
        </w:rPr>
        <w:t>2025年泥沙清运项目第*轮报价附件中</w:t>
      </w:r>
    </w:p>
    <w:p w14:paraId="0C5CF57D" w14:textId="77777777" w:rsidR="00F377DD" w:rsidRDefault="00000000">
      <w:pPr>
        <w:spacing w:line="360" w:lineRule="auto"/>
        <w:ind w:firstLineChars="1300" w:firstLine="416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采购人：          （签字）</w:t>
      </w:r>
    </w:p>
    <w:p w14:paraId="6542649B" w14:textId="77777777" w:rsidR="00F377DD" w:rsidRDefault="00000000">
      <w:pPr>
        <w:spacing w:line="360" w:lineRule="auto"/>
        <w:ind w:firstLineChars="1700" w:firstLine="544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年   月   日</w:t>
      </w:r>
    </w:p>
    <w:p w14:paraId="3F1A8C9A" w14:textId="77777777" w:rsidR="00F377DD" w:rsidRDefault="00000000">
      <w:pPr>
        <w:spacing w:line="360" w:lineRule="auto"/>
        <w:rPr>
          <w:rFonts w:ascii="仿宋_GB2312" w:eastAsia="仿宋_GB2312" w:hAnsiTheme="minorEastAsia" w:hint="eastAsia"/>
          <w:color w:val="000000" w:themeColor="text1"/>
          <w:sz w:val="32"/>
          <w:szCs w:val="32"/>
        </w:rPr>
      </w:pPr>
      <w:bookmarkStart w:id="22" w:name="扫描0034"/>
      <w:bookmarkEnd w:id="22"/>
      <w:r>
        <w:rPr>
          <w:rFonts w:ascii="仿宋_GB2312" w:eastAsia="仿宋_GB2312" w:hAnsiTheme="minorEastAsia" w:hint="eastAsia"/>
          <w:color w:val="000000" w:themeColor="text1"/>
          <w:sz w:val="32"/>
          <w:szCs w:val="32"/>
        </w:rPr>
        <w:br w:type="page"/>
      </w:r>
    </w:p>
    <w:p w14:paraId="7890BC85" w14:textId="77777777" w:rsidR="00F377DD" w:rsidRDefault="00000000">
      <w:pPr>
        <w:pStyle w:val="3"/>
        <w:adjustRightInd w:val="0"/>
        <w:snapToGrid w:val="0"/>
        <w:spacing w:line="276" w:lineRule="auto"/>
        <w:ind w:left="369" w:firstLineChars="1002" w:firstLine="3219"/>
        <w:rPr>
          <w:rFonts w:ascii="黑体" w:eastAsia="黑体" w:hAnsi="黑体" w:cs="黑体" w:hint="eastAsia"/>
          <w:snapToGrid w:val="0"/>
        </w:rPr>
      </w:pPr>
      <w:bookmarkStart w:id="23" w:name="_Toc25420"/>
      <w:r>
        <w:rPr>
          <w:rFonts w:ascii="黑体" w:eastAsia="黑体" w:hAnsi="黑体" w:cs="黑体" w:hint="eastAsia"/>
          <w:snapToGrid w:val="0"/>
        </w:rPr>
        <w:lastRenderedPageBreak/>
        <w:t>2.问题澄清</w:t>
      </w:r>
      <w:bookmarkEnd w:id="23"/>
      <w:r>
        <w:rPr>
          <w:rFonts w:ascii="黑体" w:eastAsia="黑体" w:hAnsi="黑体" w:cs="黑体" w:hint="eastAsia"/>
          <w:snapToGrid w:val="0"/>
        </w:rPr>
        <w:t>说明</w:t>
      </w:r>
    </w:p>
    <w:p w14:paraId="639D2C95" w14:textId="77777777" w:rsidR="00F377DD" w:rsidRDefault="00000000">
      <w:pPr>
        <w:adjustRightInd w:val="0"/>
        <w:snapToGrid w:val="0"/>
        <w:spacing w:line="276" w:lineRule="auto"/>
        <w:ind w:left="369" w:firstLine="640"/>
        <w:jc w:val="center"/>
        <w:rPr>
          <w:rFonts w:asciiTheme="minorEastAsia" w:eastAsia="仿宋" w:hAnsiTheme="minorEastAsia" w:hint="eastAsia"/>
          <w:b/>
          <w:bCs/>
          <w:snapToGrid w:val="0"/>
          <w:sz w:val="28"/>
          <w:szCs w:val="28"/>
        </w:rPr>
      </w:pPr>
      <w:r>
        <w:rPr>
          <w:rFonts w:asciiTheme="minorEastAsia" w:eastAsia="仿宋" w:hAnsiTheme="minorEastAsia"/>
          <w:b/>
          <w:bCs/>
          <w:snapToGrid w:val="0"/>
          <w:sz w:val="28"/>
          <w:szCs w:val="28"/>
        </w:rPr>
        <w:t>（</w:t>
      </w:r>
      <w:r>
        <w:rPr>
          <w:rFonts w:asciiTheme="minorEastAsia" w:eastAsia="仿宋" w:hAnsiTheme="minorEastAsia" w:hint="eastAsia"/>
          <w:b/>
          <w:bCs/>
          <w:snapToGrid w:val="0"/>
          <w:sz w:val="28"/>
          <w:szCs w:val="28"/>
        </w:rPr>
        <w:t>项目</w:t>
      </w:r>
      <w:r>
        <w:rPr>
          <w:rFonts w:asciiTheme="minorEastAsia" w:eastAsia="仿宋" w:hAnsiTheme="minorEastAsia"/>
          <w:b/>
          <w:bCs/>
          <w:snapToGrid w:val="0"/>
          <w:sz w:val="28"/>
          <w:szCs w:val="28"/>
        </w:rPr>
        <w:t>编号</w:t>
      </w:r>
      <w:r>
        <w:rPr>
          <w:rFonts w:asciiTheme="minorEastAsia" w:eastAsia="仿宋" w:hAnsiTheme="minorEastAsia"/>
          <w:b/>
          <w:bCs/>
          <w:snapToGrid w:val="0"/>
          <w:sz w:val="28"/>
          <w:szCs w:val="28"/>
        </w:rPr>
        <w:t xml:space="preserve">:     </w:t>
      </w:r>
      <w:r>
        <w:rPr>
          <w:rFonts w:asciiTheme="minorEastAsia" w:eastAsia="仿宋" w:hAnsiTheme="minorEastAsia"/>
          <w:b/>
          <w:bCs/>
          <w:snapToGrid w:val="0"/>
          <w:sz w:val="28"/>
          <w:szCs w:val="28"/>
        </w:rPr>
        <w:t>）</w:t>
      </w:r>
    </w:p>
    <w:p w14:paraId="1FC42A1F" w14:textId="77777777" w:rsidR="00F377DD" w:rsidRDefault="00F377DD">
      <w:pPr>
        <w:adjustRightInd w:val="0"/>
        <w:snapToGrid w:val="0"/>
        <w:spacing w:line="360" w:lineRule="auto"/>
        <w:ind w:left="288" w:firstLine="482"/>
        <w:rPr>
          <w:rFonts w:asciiTheme="minorEastAsia" w:eastAsia="仿宋" w:hAnsiTheme="minorEastAsia" w:hint="eastAsia"/>
          <w:snapToGrid w:val="0"/>
          <w:sz w:val="24"/>
        </w:rPr>
      </w:pPr>
    </w:p>
    <w:p w14:paraId="4390A082" w14:textId="77777777" w:rsidR="00F377DD" w:rsidRDefault="00000000">
      <w:pPr>
        <w:spacing w:line="360" w:lineRule="auto"/>
        <w:ind w:firstLineChars="200" w:firstLine="64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采购小组：</w:t>
      </w:r>
    </w:p>
    <w:p w14:paraId="1E6A6C60" w14:textId="77777777" w:rsidR="00F377DD" w:rsidRDefault="00000000">
      <w:pPr>
        <w:spacing w:line="360" w:lineRule="auto"/>
        <w:ind w:firstLineChars="400" w:firstLine="128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问题澄清通知（编号：）已收悉，现澄清、说明和补正如下：</w:t>
      </w:r>
    </w:p>
    <w:p w14:paraId="73CC6DD9" w14:textId="77777777" w:rsidR="00F377DD" w:rsidRDefault="00000000">
      <w:pPr>
        <w:spacing w:line="360" w:lineRule="auto"/>
        <w:ind w:firstLineChars="400" w:firstLine="128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1.</w:t>
      </w:r>
    </w:p>
    <w:p w14:paraId="049F08E9" w14:textId="77777777" w:rsidR="00F377DD" w:rsidRDefault="00000000">
      <w:pPr>
        <w:spacing w:line="360" w:lineRule="auto"/>
        <w:ind w:firstLineChars="400" w:firstLine="128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2.</w:t>
      </w:r>
    </w:p>
    <w:p w14:paraId="6425757C" w14:textId="77777777" w:rsidR="00F377DD" w:rsidRDefault="00000000">
      <w:pPr>
        <w:spacing w:line="360" w:lineRule="auto"/>
        <w:ind w:firstLineChars="200" w:firstLine="64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w:t>
      </w:r>
    </w:p>
    <w:p w14:paraId="0C1901A6" w14:textId="77777777" w:rsidR="00F377DD" w:rsidRDefault="00000000">
      <w:pPr>
        <w:spacing w:line="360" w:lineRule="auto"/>
        <w:ind w:firstLineChars="400" w:firstLine="1280"/>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上述问题澄清、说明和补正，构成我方响应文件的组成部分。</w:t>
      </w:r>
    </w:p>
    <w:p w14:paraId="3660EA7D" w14:textId="77777777" w:rsidR="00F377DD" w:rsidRDefault="00F377DD">
      <w:pPr>
        <w:spacing w:line="360" w:lineRule="auto"/>
        <w:ind w:firstLineChars="200" w:firstLine="640"/>
        <w:rPr>
          <w:rFonts w:ascii="仿宋_GB2312" w:eastAsia="仿宋_GB2312" w:hAnsiTheme="minorEastAsia" w:hint="eastAsia"/>
          <w:color w:val="000000" w:themeColor="text1"/>
          <w:sz w:val="32"/>
          <w:szCs w:val="32"/>
        </w:rPr>
      </w:pPr>
    </w:p>
    <w:p w14:paraId="3F108531" w14:textId="77777777" w:rsidR="00F377DD" w:rsidRDefault="00000000">
      <w:pPr>
        <w:snapToGrid w:val="0"/>
        <w:spacing w:line="360" w:lineRule="auto"/>
        <w:ind w:firstLineChars="900" w:firstLine="2880"/>
        <w:jc w:val="left"/>
        <w:rPr>
          <w:rFonts w:ascii="仿宋_GB2312" w:eastAsia="仿宋_GB2312" w:hAnsi="宋体" w:cs="Courier New" w:hint="eastAsia"/>
          <w:sz w:val="32"/>
          <w:szCs w:val="32"/>
        </w:rPr>
      </w:pPr>
      <w:r>
        <w:rPr>
          <w:rFonts w:ascii="仿宋_GB2312" w:eastAsia="仿宋_GB2312" w:hAnsi="宋体" w:cs="Courier New" w:hint="eastAsia"/>
          <w:sz w:val="32"/>
          <w:szCs w:val="32"/>
        </w:rPr>
        <w:t xml:space="preserve">法定代表人或其委托代理人（盖章或签字）：                 </w:t>
      </w:r>
    </w:p>
    <w:p w14:paraId="77D28316" w14:textId="77777777" w:rsidR="00F377DD" w:rsidRDefault="00000000">
      <w:pPr>
        <w:snapToGrid w:val="0"/>
        <w:spacing w:line="360" w:lineRule="auto"/>
        <w:ind w:firstLineChars="1400" w:firstLine="4480"/>
        <w:jc w:val="left"/>
        <w:rPr>
          <w:rFonts w:ascii="仿宋_GB2312" w:eastAsia="仿宋_GB2312" w:hAnsi="宋体" w:cs="Courier New" w:hint="eastAsia"/>
          <w:sz w:val="32"/>
          <w:szCs w:val="32"/>
        </w:rPr>
      </w:pPr>
      <w:r>
        <w:rPr>
          <w:rFonts w:ascii="仿宋_GB2312" w:eastAsia="仿宋_GB2312" w:hAnsi="宋体" w:cs="Courier New" w:hint="eastAsia"/>
          <w:sz w:val="32"/>
          <w:szCs w:val="32"/>
        </w:rPr>
        <w:t xml:space="preserve">投标人（公章）：                       </w:t>
      </w:r>
    </w:p>
    <w:p w14:paraId="61FBDE79" w14:textId="77777777" w:rsidR="00F377DD" w:rsidRDefault="00000000">
      <w:pPr>
        <w:spacing w:line="360" w:lineRule="auto"/>
        <w:ind w:firstLineChars="200" w:firstLine="640"/>
        <w:rPr>
          <w:rFonts w:ascii="仿宋_GB2312" w:eastAsia="仿宋_GB2312" w:hAnsiTheme="minorEastAsia" w:hint="eastAsia"/>
          <w:color w:val="000000" w:themeColor="text1"/>
          <w:sz w:val="32"/>
          <w:szCs w:val="32"/>
        </w:rPr>
      </w:pPr>
      <w:r>
        <w:rPr>
          <w:rFonts w:ascii="仿宋_GB2312" w:eastAsia="仿宋_GB2312" w:hAnsi="宋体" w:cs="Courier New" w:hint="eastAsia"/>
          <w:sz w:val="32"/>
          <w:szCs w:val="32"/>
        </w:rPr>
        <w:t xml:space="preserve">                        日期： 年      月       日</w:t>
      </w:r>
    </w:p>
    <w:p w14:paraId="1692AEFC" w14:textId="77777777" w:rsidR="00F377DD" w:rsidRDefault="00F377DD">
      <w:pPr>
        <w:spacing w:line="360" w:lineRule="auto"/>
        <w:ind w:firstLineChars="200" w:firstLine="640"/>
        <w:rPr>
          <w:rFonts w:ascii="仿宋_GB2312" w:eastAsia="仿宋_GB2312" w:hAnsiTheme="minorEastAsia" w:hint="eastAsia"/>
          <w:color w:val="000000" w:themeColor="text1"/>
          <w:sz w:val="32"/>
          <w:szCs w:val="32"/>
        </w:rPr>
      </w:pPr>
    </w:p>
    <w:p w14:paraId="144FCA06" w14:textId="77777777" w:rsidR="00F377DD" w:rsidRDefault="00F377DD">
      <w:pPr>
        <w:spacing w:line="360" w:lineRule="auto"/>
        <w:rPr>
          <w:rFonts w:ascii="仿宋_GB2312" w:eastAsia="仿宋_GB2312" w:hAnsiTheme="minorEastAsia" w:hint="eastAsia"/>
          <w:color w:val="FF0000"/>
          <w:sz w:val="32"/>
          <w:szCs w:val="32"/>
        </w:rPr>
      </w:pPr>
    </w:p>
    <w:sectPr w:rsidR="00F377DD">
      <w:footerReference w:type="even" r:id="rId17"/>
      <w:footerReference w:type="default" r:id="rId18"/>
      <w:pgSz w:w="11906" w:h="16838"/>
      <w:pgMar w:top="1304" w:right="1304" w:bottom="1304" w:left="130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89C7F" w14:textId="77777777" w:rsidR="0005571E" w:rsidRDefault="0005571E">
      <w:r>
        <w:separator/>
      </w:r>
    </w:p>
  </w:endnote>
  <w:endnote w:type="continuationSeparator" w:id="0">
    <w:p w14:paraId="76F18831" w14:textId="77777777" w:rsidR="0005571E" w:rsidRDefault="0005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badi MT Condensed Light">
    <w:altName w:val="AMGDT"/>
    <w:charset w:val="00"/>
    <w:family w:val="swiss"/>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0" w:usb1="0000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Arial Unicode MS"/>
    <w:charset w:val="86"/>
    <w:family w:val="script"/>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方正小标宋_GBK">
    <w:altName w:val="微软雅黑"/>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方正小标宋简体">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56C17" w14:textId="77777777" w:rsidR="00F377DD" w:rsidRDefault="00000000">
    <w:pPr>
      <w:pStyle w:val="ad"/>
      <w:framePr w:wrap="around" w:vAnchor="text" w:hAnchor="margin" w:xAlign="center" w:y="1"/>
      <w:rPr>
        <w:rStyle w:val="af9"/>
      </w:rPr>
    </w:pPr>
    <w:r>
      <w:fldChar w:fldCharType="begin"/>
    </w:r>
    <w:r>
      <w:rPr>
        <w:rStyle w:val="af9"/>
      </w:rPr>
      <w:instrText xml:space="preserve">PAGE  </w:instrText>
    </w:r>
    <w:r>
      <w:fldChar w:fldCharType="separate"/>
    </w:r>
    <w:r>
      <w:rPr>
        <w:rStyle w:val="af9"/>
      </w:rPr>
      <w:t>1</w:t>
    </w:r>
    <w:r>
      <w:fldChar w:fldCharType="end"/>
    </w:r>
  </w:p>
  <w:p w14:paraId="3DD0A98A" w14:textId="77777777" w:rsidR="00F377DD" w:rsidRDefault="00F377DD">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777B" w14:textId="77777777" w:rsidR="00F377DD" w:rsidRDefault="00000000">
    <w:pPr>
      <w:pStyle w:val="ad"/>
      <w:framePr w:w="715" w:h="285" w:hRule="exact" w:wrap="around" w:vAnchor="text" w:hAnchor="page" w:x="5815" w:y="76"/>
      <w:rPr>
        <w:rStyle w:val="af9"/>
        <w:sz w:val="21"/>
      </w:rPr>
    </w:pPr>
    <w:r>
      <w:rPr>
        <w:rStyle w:val="af9"/>
        <w:rFonts w:hint="eastAsia"/>
        <w:sz w:val="21"/>
      </w:rPr>
      <w:t>-</w:t>
    </w:r>
    <w:r>
      <w:rPr>
        <w:sz w:val="21"/>
      </w:rPr>
      <w:fldChar w:fldCharType="begin"/>
    </w:r>
    <w:r>
      <w:rPr>
        <w:rStyle w:val="af9"/>
        <w:sz w:val="21"/>
      </w:rPr>
      <w:instrText xml:space="preserve">PAGE  </w:instrText>
    </w:r>
    <w:r>
      <w:rPr>
        <w:sz w:val="21"/>
      </w:rPr>
      <w:fldChar w:fldCharType="separate"/>
    </w:r>
    <w:r>
      <w:rPr>
        <w:rStyle w:val="af9"/>
        <w:sz w:val="21"/>
      </w:rPr>
      <w:t>28</w:t>
    </w:r>
    <w:r>
      <w:rPr>
        <w:sz w:val="21"/>
      </w:rPr>
      <w:fldChar w:fldCharType="end"/>
    </w:r>
    <w:r>
      <w:rPr>
        <w:rStyle w:val="af9"/>
        <w:rFonts w:hint="eastAsia"/>
        <w:sz w:val="21"/>
      </w:rPr>
      <w:t>-</w:t>
    </w:r>
  </w:p>
  <w:p w14:paraId="4A845ECF" w14:textId="77777777" w:rsidR="00F377DD" w:rsidRDefault="00F377DD">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10A9" w14:textId="77777777" w:rsidR="00F377DD" w:rsidRDefault="00000000">
    <w:pPr>
      <w:pStyle w:val="ad"/>
      <w:framePr w:wrap="around" w:vAnchor="text" w:hAnchor="margin" w:xAlign="center" w:y="1"/>
      <w:rPr>
        <w:rStyle w:val="af9"/>
      </w:rPr>
    </w:pPr>
    <w:r>
      <w:fldChar w:fldCharType="begin"/>
    </w:r>
    <w:r>
      <w:rPr>
        <w:rStyle w:val="af9"/>
      </w:rPr>
      <w:instrText xml:space="preserve">PAGE  </w:instrText>
    </w:r>
    <w:r>
      <w:fldChar w:fldCharType="separate"/>
    </w:r>
    <w:r>
      <w:rPr>
        <w:rStyle w:val="af9"/>
      </w:rPr>
      <w:t>2</w:t>
    </w:r>
    <w:r>
      <w:fldChar w:fldCharType="end"/>
    </w:r>
  </w:p>
  <w:p w14:paraId="30E4F9DD" w14:textId="77777777" w:rsidR="00F377DD" w:rsidRDefault="00F377DD">
    <w:pPr>
      <w:pStyle w:val="ad"/>
    </w:pPr>
  </w:p>
  <w:p w14:paraId="5B525E49" w14:textId="77777777" w:rsidR="00F377DD" w:rsidRDefault="00F377D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6F4A6" w14:textId="77777777" w:rsidR="00F377DD" w:rsidRDefault="00000000">
    <w:pPr>
      <w:pStyle w:val="ad"/>
      <w:framePr w:wrap="around" w:vAnchor="text" w:hAnchor="margin" w:xAlign="center" w:y="1"/>
      <w:rPr>
        <w:rStyle w:val="af9"/>
      </w:rPr>
    </w:pPr>
    <w:r>
      <w:fldChar w:fldCharType="begin"/>
    </w:r>
    <w:r>
      <w:rPr>
        <w:rStyle w:val="af9"/>
      </w:rPr>
      <w:instrText xml:space="preserve">PAGE  </w:instrText>
    </w:r>
    <w:r>
      <w:fldChar w:fldCharType="separate"/>
    </w:r>
    <w:r>
      <w:rPr>
        <w:rStyle w:val="af9"/>
      </w:rPr>
      <w:t>34</w:t>
    </w:r>
    <w:r>
      <w:fldChar w:fldCharType="end"/>
    </w:r>
  </w:p>
  <w:p w14:paraId="68645514" w14:textId="77777777" w:rsidR="00F377DD" w:rsidRDefault="00F377DD">
    <w:pPr>
      <w:pStyle w:val="ad"/>
    </w:pPr>
  </w:p>
  <w:p w14:paraId="6C20C9C3" w14:textId="77777777" w:rsidR="00F377DD" w:rsidRDefault="00F377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EEA6B" w14:textId="77777777" w:rsidR="0005571E" w:rsidRDefault="0005571E">
      <w:r>
        <w:separator/>
      </w:r>
    </w:p>
  </w:footnote>
  <w:footnote w:type="continuationSeparator" w:id="0">
    <w:p w14:paraId="001A8D9B" w14:textId="77777777" w:rsidR="0005571E" w:rsidRDefault="00055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C21C" w14:textId="77777777" w:rsidR="00F377DD" w:rsidRDefault="00F377DD">
    <w:pPr>
      <w:pStyle w:val="ae"/>
      <w:pBdr>
        <w:bottom w:val="none" w:sz="0" w:space="0" w:color="auto"/>
      </w:pBdr>
      <w:wordWrap w:val="0"/>
      <w:ind w:right="450"/>
      <w:jc w:val="right"/>
      <w:rPr>
        <w:rFonts w:hAnsi="宋体" w:hint="eastAsi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F35926"/>
    <w:multiLevelType w:val="singleLevel"/>
    <w:tmpl w:val="C5F35926"/>
    <w:lvl w:ilvl="0">
      <w:start w:val="1"/>
      <w:numFmt w:val="chineseCounting"/>
      <w:suff w:val="space"/>
      <w:lvlText w:val="第%1章"/>
      <w:lvlJc w:val="left"/>
      <w:rPr>
        <w:rFonts w:hint="eastAsia"/>
      </w:rPr>
    </w:lvl>
  </w:abstractNum>
  <w:abstractNum w:abstractNumId="1" w15:restartNumberingAfterBreak="0">
    <w:nsid w:val="00000002"/>
    <w:multiLevelType w:val="multilevel"/>
    <w:tmpl w:val="00000002"/>
    <w:lvl w:ilvl="0">
      <w:start w:val="1"/>
      <w:numFmt w:val="decimal"/>
      <w:pStyle w:val="5"/>
      <w:lvlText w:val="%1."/>
      <w:lvlJc w:val="left"/>
      <w:pPr>
        <w:tabs>
          <w:tab w:val="left" w:pos="454"/>
        </w:tabs>
        <w:ind w:left="454" w:hanging="454"/>
      </w:pPr>
      <w:rPr>
        <w:rFonts w:hint="eastAsia"/>
      </w:rPr>
    </w:lvl>
    <w:lvl w:ilvl="1">
      <w:start w:val="1"/>
      <w:numFmt w:val="decimal"/>
      <w:lvlText w:val="%1.%2"/>
      <w:lvlJc w:val="left"/>
      <w:pPr>
        <w:tabs>
          <w:tab w:val="left" w:pos="794"/>
        </w:tabs>
        <w:ind w:left="794" w:hanging="567"/>
      </w:pPr>
      <w:rPr>
        <w:rFonts w:hint="eastAsia"/>
      </w:rPr>
    </w:lvl>
    <w:lvl w:ilvl="2">
      <w:start w:val="1"/>
      <w:numFmt w:val="decimal"/>
      <w:lvlText w:val="%1.%2.%3"/>
      <w:lvlJc w:val="left"/>
      <w:pPr>
        <w:tabs>
          <w:tab w:val="left" w:pos="907"/>
        </w:tabs>
        <w:ind w:left="907" w:hanging="453"/>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 w15:restartNumberingAfterBreak="0">
    <w:nsid w:val="212545A6"/>
    <w:multiLevelType w:val="multilevel"/>
    <w:tmpl w:val="212545A6"/>
    <w:lvl w:ilvl="0">
      <w:start w:val="1"/>
      <w:numFmt w:val="japaneseCounting"/>
      <w:lvlText w:val="第%1章"/>
      <w:lvlJc w:val="left"/>
      <w:pPr>
        <w:ind w:left="1260" w:hanging="12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4" w15:restartNumberingAfterBreak="0">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5" w15:restartNumberingAfterBreak="0">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6"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num w:numId="1" w16cid:durableId="119342304">
    <w:abstractNumId w:val="1"/>
  </w:num>
  <w:num w:numId="2" w16cid:durableId="1382244414">
    <w:abstractNumId w:val="5"/>
  </w:num>
  <w:num w:numId="3" w16cid:durableId="2057393065">
    <w:abstractNumId w:val="4"/>
  </w:num>
  <w:num w:numId="4" w16cid:durableId="230627121">
    <w:abstractNumId w:val="6"/>
  </w:num>
  <w:num w:numId="5" w16cid:durableId="1912039584">
    <w:abstractNumId w:val="2"/>
  </w:num>
  <w:num w:numId="6" w16cid:durableId="1159034899">
    <w:abstractNumId w:val="0"/>
  </w:num>
  <w:num w:numId="7" w16cid:durableId="90709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BjYmYyYjIxMzUxMDljYTBiMDBhYTE2MzUzNGIwYmQifQ=="/>
  </w:docVars>
  <w:rsids>
    <w:rsidRoot w:val="00172A27"/>
    <w:rsid w:val="000027B9"/>
    <w:rsid w:val="000043B8"/>
    <w:rsid w:val="00006CA5"/>
    <w:rsid w:val="00007AC2"/>
    <w:rsid w:val="00012851"/>
    <w:rsid w:val="00013526"/>
    <w:rsid w:val="00014507"/>
    <w:rsid w:val="00015348"/>
    <w:rsid w:val="00015CD7"/>
    <w:rsid w:val="00016010"/>
    <w:rsid w:val="00017403"/>
    <w:rsid w:val="000201B6"/>
    <w:rsid w:val="00022768"/>
    <w:rsid w:val="00022B1C"/>
    <w:rsid w:val="0002452E"/>
    <w:rsid w:val="00025E05"/>
    <w:rsid w:val="00026507"/>
    <w:rsid w:val="00026C98"/>
    <w:rsid w:val="00027CD3"/>
    <w:rsid w:val="00030173"/>
    <w:rsid w:val="000304C8"/>
    <w:rsid w:val="000308E2"/>
    <w:rsid w:val="0003164C"/>
    <w:rsid w:val="00031835"/>
    <w:rsid w:val="000357BF"/>
    <w:rsid w:val="0004015A"/>
    <w:rsid w:val="00040562"/>
    <w:rsid w:val="00042F15"/>
    <w:rsid w:val="00042F43"/>
    <w:rsid w:val="0004632D"/>
    <w:rsid w:val="00050BC1"/>
    <w:rsid w:val="00052740"/>
    <w:rsid w:val="00054B98"/>
    <w:rsid w:val="0005571E"/>
    <w:rsid w:val="000572F3"/>
    <w:rsid w:val="00057BF7"/>
    <w:rsid w:val="00061044"/>
    <w:rsid w:val="000614EE"/>
    <w:rsid w:val="000636B8"/>
    <w:rsid w:val="0006371E"/>
    <w:rsid w:val="000670DD"/>
    <w:rsid w:val="00071BE6"/>
    <w:rsid w:val="000733C3"/>
    <w:rsid w:val="0007407D"/>
    <w:rsid w:val="00074BE8"/>
    <w:rsid w:val="00075785"/>
    <w:rsid w:val="00075F7E"/>
    <w:rsid w:val="00076D3D"/>
    <w:rsid w:val="00076F6F"/>
    <w:rsid w:val="00077196"/>
    <w:rsid w:val="0007748C"/>
    <w:rsid w:val="00077855"/>
    <w:rsid w:val="000824B3"/>
    <w:rsid w:val="00084981"/>
    <w:rsid w:val="00090D0A"/>
    <w:rsid w:val="00091D24"/>
    <w:rsid w:val="00092D05"/>
    <w:rsid w:val="00092F95"/>
    <w:rsid w:val="000966BA"/>
    <w:rsid w:val="000A3C01"/>
    <w:rsid w:val="000A45D8"/>
    <w:rsid w:val="000A7CF1"/>
    <w:rsid w:val="000B0DA6"/>
    <w:rsid w:val="000B1571"/>
    <w:rsid w:val="000B2116"/>
    <w:rsid w:val="000B4250"/>
    <w:rsid w:val="000B4B67"/>
    <w:rsid w:val="000B66BA"/>
    <w:rsid w:val="000B728A"/>
    <w:rsid w:val="000B7826"/>
    <w:rsid w:val="000C061C"/>
    <w:rsid w:val="000C23BA"/>
    <w:rsid w:val="000C2D5F"/>
    <w:rsid w:val="000C3049"/>
    <w:rsid w:val="000C72C4"/>
    <w:rsid w:val="000D0303"/>
    <w:rsid w:val="000D1B9E"/>
    <w:rsid w:val="000D69B2"/>
    <w:rsid w:val="000D7D2C"/>
    <w:rsid w:val="000E0CFC"/>
    <w:rsid w:val="000E17B8"/>
    <w:rsid w:val="000E4DD3"/>
    <w:rsid w:val="000F2087"/>
    <w:rsid w:val="000F27A2"/>
    <w:rsid w:val="000F29B8"/>
    <w:rsid w:val="00100D1C"/>
    <w:rsid w:val="001010F7"/>
    <w:rsid w:val="001021AB"/>
    <w:rsid w:val="00102FED"/>
    <w:rsid w:val="00103F75"/>
    <w:rsid w:val="00105F1E"/>
    <w:rsid w:val="0010643F"/>
    <w:rsid w:val="00107F59"/>
    <w:rsid w:val="00111E91"/>
    <w:rsid w:val="00114119"/>
    <w:rsid w:val="00115CF9"/>
    <w:rsid w:val="00117246"/>
    <w:rsid w:val="00117CF6"/>
    <w:rsid w:val="0012062D"/>
    <w:rsid w:val="00121CE3"/>
    <w:rsid w:val="0012213E"/>
    <w:rsid w:val="001222CC"/>
    <w:rsid w:val="00122F3A"/>
    <w:rsid w:val="0012320D"/>
    <w:rsid w:val="00124F2D"/>
    <w:rsid w:val="00126468"/>
    <w:rsid w:val="00126BA4"/>
    <w:rsid w:val="00127892"/>
    <w:rsid w:val="00127BBF"/>
    <w:rsid w:val="00130093"/>
    <w:rsid w:val="00130325"/>
    <w:rsid w:val="00132A8F"/>
    <w:rsid w:val="00133043"/>
    <w:rsid w:val="00135E54"/>
    <w:rsid w:val="0014071F"/>
    <w:rsid w:val="00140EE6"/>
    <w:rsid w:val="00140F43"/>
    <w:rsid w:val="00141C3D"/>
    <w:rsid w:val="00142855"/>
    <w:rsid w:val="001440A1"/>
    <w:rsid w:val="0014507D"/>
    <w:rsid w:val="001456C4"/>
    <w:rsid w:val="00146396"/>
    <w:rsid w:val="00146BA7"/>
    <w:rsid w:val="0015578B"/>
    <w:rsid w:val="00155D04"/>
    <w:rsid w:val="001562EC"/>
    <w:rsid w:val="00156CA9"/>
    <w:rsid w:val="00160408"/>
    <w:rsid w:val="00160805"/>
    <w:rsid w:val="00161496"/>
    <w:rsid w:val="00163DBC"/>
    <w:rsid w:val="0016556C"/>
    <w:rsid w:val="00166864"/>
    <w:rsid w:val="00166D9A"/>
    <w:rsid w:val="00170633"/>
    <w:rsid w:val="0017095F"/>
    <w:rsid w:val="00170C3B"/>
    <w:rsid w:val="00171139"/>
    <w:rsid w:val="001712C8"/>
    <w:rsid w:val="0017176C"/>
    <w:rsid w:val="00171879"/>
    <w:rsid w:val="00171947"/>
    <w:rsid w:val="001723F8"/>
    <w:rsid w:val="00172A27"/>
    <w:rsid w:val="001735B3"/>
    <w:rsid w:val="0017406E"/>
    <w:rsid w:val="001746D2"/>
    <w:rsid w:val="001747F2"/>
    <w:rsid w:val="00174CF2"/>
    <w:rsid w:val="00175739"/>
    <w:rsid w:val="001804B2"/>
    <w:rsid w:val="00180755"/>
    <w:rsid w:val="001816F4"/>
    <w:rsid w:val="00181803"/>
    <w:rsid w:val="00181F26"/>
    <w:rsid w:val="001832CE"/>
    <w:rsid w:val="001832D8"/>
    <w:rsid w:val="001842B2"/>
    <w:rsid w:val="00185537"/>
    <w:rsid w:val="00186179"/>
    <w:rsid w:val="001871F8"/>
    <w:rsid w:val="001905AB"/>
    <w:rsid w:val="0019165D"/>
    <w:rsid w:val="00191838"/>
    <w:rsid w:val="00191FF6"/>
    <w:rsid w:val="00193278"/>
    <w:rsid w:val="00195879"/>
    <w:rsid w:val="001A1B81"/>
    <w:rsid w:val="001A2AF2"/>
    <w:rsid w:val="001A3B22"/>
    <w:rsid w:val="001A4661"/>
    <w:rsid w:val="001A611F"/>
    <w:rsid w:val="001A6D3C"/>
    <w:rsid w:val="001B1C43"/>
    <w:rsid w:val="001B25F3"/>
    <w:rsid w:val="001B3800"/>
    <w:rsid w:val="001B7683"/>
    <w:rsid w:val="001C05BE"/>
    <w:rsid w:val="001C39AF"/>
    <w:rsid w:val="001C560F"/>
    <w:rsid w:val="001C57CA"/>
    <w:rsid w:val="001C68A5"/>
    <w:rsid w:val="001C74BA"/>
    <w:rsid w:val="001D146B"/>
    <w:rsid w:val="001D18AD"/>
    <w:rsid w:val="001D4DE5"/>
    <w:rsid w:val="001D506A"/>
    <w:rsid w:val="001D7884"/>
    <w:rsid w:val="001E2063"/>
    <w:rsid w:val="001E4079"/>
    <w:rsid w:val="001E7C03"/>
    <w:rsid w:val="001F0BD5"/>
    <w:rsid w:val="001F0D2F"/>
    <w:rsid w:val="001F1473"/>
    <w:rsid w:val="001F1E9C"/>
    <w:rsid w:val="001F5D34"/>
    <w:rsid w:val="001F6061"/>
    <w:rsid w:val="001F6544"/>
    <w:rsid w:val="001F6C5F"/>
    <w:rsid w:val="002005E5"/>
    <w:rsid w:val="00200661"/>
    <w:rsid w:val="00200B27"/>
    <w:rsid w:val="00200E11"/>
    <w:rsid w:val="002030B3"/>
    <w:rsid w:val="002046FC"/>
    <w:rsid w:val="00210A08"/>
    <w:rsid w:val="00210D3C"/>
    <w:rsid w:val="002115FC"/>
    <w:rsid w:val="00211EF2"/>
    <w:rsid w:val="00212CA1"/>
    <w:rsid w:val="00215417"/>
    <w:rsid w:val="002158DD"/>
    <w:rsid w:val="0022049F"/>
    <w:rsid w:val="00221006"/>
    <w:rsid w:val="00223615"/>
    <w:rsid w:val="00223743"/>
    <w:rsid w:val="00223765"/>
    <w:rsid w:val="00223882"/>
    <w:rsid w:val="00223F53"/>
    <w:rsid w:val="00225293"/>
    <w:rsid w:val="00226017"/>
    <w:rsid w:val="002260B0"/>
    <w:rsid w:val="002265B4"/>
    <w:rsid w:val="002267DF"/>
    <w:rsid w:val="00226CF2"/>
    <w:rsid w:val="00231B8C"/>
    <w:rsid w:val="00232E8F"/>
    <w:rsid w:val="002331C4"/>
    <w:rsid w:val="00235511"/>
    <w:rsid w:val="002362DD"/>
    <w:rsid w:val="00236ED0"/>
    <w:rsid w:val="002434B9"/>
    <w:rsid w:val="002443F2"/>
    <w:rsid w:val="002455DF"/>
    <w:rsid w:val="002461B6"/>
    <w:rsid w:val="002465CE"/>
    <w:rsid w:val="00246662"/>
    <w:rsid w:val="00251859"/>
    <w:rsid w:val="00251B42"/>
    <w:rsid w:val="00253639"/>
    <w:rsid w:val="00256322"/>
    <w:rsid w:val="0025780B"/>
    <w:rsid w:val="00261873"/>
    <w:rsid w:val="002618B6"/>
    <w:rsid w:val="00264967"/>
    <w:rsid w:val="00264B43"/>
    <w:rsid w:val="00264CA3"/>
    <w:rsid w:val="002667F1"/>
    <w:rsid w:val="00271D16"/>
    <w:rsid w:val="00276C7C"/>
    <w:rsid w:val="00281479"/>
    <w:rsid w:val="0028153A"/>
    <w:rsid w:val="00284A3C"/>
    <w:rsid w:val="002855D9"/>
    <w:rsid w:val="002861A8"/>
    <w:rsid w:val="00293044"/>
    <w:rsid w:val="00293346"/>
    <w:rsid w:val="00293A8D"/>
    <w:rsid w:val="002A1B0B"/>
    <w:rsid w:val="002A31FE"/>
    <w:rsid w:val="002A6B30"/>
    <w:rsid w:val="002B0478"/>
    <w:rsid w:val="002B1EBB"/>
    <w:rsid w:val="002B1EF0"/>
    <w:rsid w:val="002B2FC5"/>
    <w:rsid w:val="002B3DDC"/>
    <w:rsid w:val="002B4F0A"/>
    <w:rsid w:val="002B50DC"/>
    <w:rsid w:val="002B5FCE"/>
    <w:rsid w:val="002C0F78"/>
    <w:rsid w:val="002C4A93"/>
    <w:rsid w:val="002D08CB"/>
    <w:rsid w:val="002D0C1B"/>
    <w:rsid w:val="002D19BA"/>
    <w:rsid w:val="002D2118"/>
    <w:rsid w:val="002D2448"/>
    <w:rsid w:val="002D2A1A"/>
    <w:rsid w:val="002D31C1"/>
    <w:rsid w:val="002D3500"/>
    <w:rsid w:val="002D3888"/>
    <w:rsid w:val="002D47D3"/>
    <w:rsid w:val="002D4865"/>
    <w:rsid w:val="002E0393"/>
    <w:rsid w:val="002E06FD"/>
    <w:rsid w:val="002E193B"/>
    <w:rsid w:val="002E25CE"/>
    <w:rsid w:val="002E4AE6"/>
    <w:rsid w:val="002E5DDF"/>
    <w:rsid w:val="002E5E13"/>
    <w:rsid w:val="003010E3"/>
    <w:rsid w:val="00301563"/>
    <w:rsid w:val="003015B7"/>
    <w:rsid w:val="00304DD7"/>
    <w:rsid w:val="00304FC3"/>
    <w:rsid w:val="00305771"/>
    <w:rsid w:val="00307294"/>
    <w:rsid w:val="0031015E"/>
    <w:rsid w:val="003105BF"/>
    <w:rsid w:val="003109BB"/>
    <w:rsid w:val="00311205"/>
    <w:rsid w:val="00311FED"/>
    <w:rsid w:val="00312C32"/>
    <w:rsid w:val="003134DE"/>
    <w:rsid w:val="003166F8"/>
    <w:rsid w:val="00316780"/>
    <w:rsid w:val="00321727"/>
    <w:rsid w:val="00322CF7"/>
    <w:rsid w:val="00322DFA"/>
    <w:rsid w:val="0032423B"/>
    <w:rsid w:val="0032480C"/>
    <w:rsid w:val="003272EE"/>
    <w:rsid w:val="003303BA"/>
    <w:rsid w:val="0033248F"/>
    <w:rsid w:val="0033491D"/>
    <w:rsid w:val="00334ED9"/>
    <w:rsid w:val="00336E89"/>
    <w:rsid w:val="00342593"/>
    <w:rsid w:val="00345BC5"/>
    <w:rsid w:val="0034667C"/>
    <w:rsid w:val="003501E0"/>
    <w:rsid w:val="00354B42"/>
    <w:rsid w:val="00357C05"/>
    <w:rsid w:val="00357E13"/>
    <w:rsid w:val="003602B9"/>
    <w:rsid w:val="003606D4"/>
    <w:rsid w:val="003608EE"/>
    <w:rsid w:val="003610A8"/>
    <w:rsid w:val="00364ABF"/>
    <w:rsid w:val="0036568B"/>
    <w:rsid w:val="003664CF"/>
    <w:rsid w:val="003666BE"/>
    <w:rsid w:val="00367345"/>
    <w:rsid w:val="003716B9"/>
    <w:rsid w:val="00374408"/>
    <w:rsid w:val="00374CCE"/>
    <w:rsid w:val="00375933"/>
    <w:rsid w:val="00376452"/>
    <w:rsid w:val="003766A7"/>
    <w:rsid w:val="0038217F"/>
    <w:rsid w:val="00382798"/>
    <w:rsid w:val="003828A5"/>
    <w:rsid w:val="00386C11"/>
    <w:rsid w:val="003872EC"/>
    <w:rsid w:val="003917AF"/>
    <w:rsid w:val="0039243F"/>
    <w:rsid w:val="0039450B"/>
    <w:rsid w:val="00394950"/>
    <w:rsid w:val="00394A2B"/>
    <w:rsid w:val="00395989"/>
    <w:rsid w:val="003961A8"/>
    <w:rsid w:val="003A03F7"/>
    <w:rsid w:val="003A3B10"/>
    <w:rsid w:val="003A478C"/>
    <w:rsid w:val="003A479F"/>
    <w:rsid w:val="003A47CC"/>
    <w:rsid w:val="003A4900"/>
    <w:rsid w:val="003A4C7F"/>
    <w:rsid w:val="003A65AF"/>
    <w:rsid w:val="003C10DA"/>
    <w:rsid w:val="003C1A38"/>
    <w:rsid w:val="003C2F36"/>
    <w:rsid w:val="003C3248"/>
    <w:rsid w:val="003C32EA"/>
    <w:rsid w:val="003C4EC1"/>
    <w:rsid w:val="003C51FC"/>
    <w:rsid w:val="003C6E14"/>
    <w:rsid w:val="003C79FE"/>
    <w:rsid w:val="003D01E3"/>
    <w:rsid w:val="003D0EED"/>
    <w:rsid w:val="003D1070"/>
    <w:rsid w:val="003D1C8F"/>
    <w:rsid w:val="003D44E9"/>
    <w:rsid w:val="003D57E5"/>
    <w:rsid w:val="003D692E"/>
    <w:rsid w:val="003D6A42"/>
    <w:rsid w:val="003D7916"/>
    <w:rsid w:val="003D7A41"/>
    <w:rsid w:val="003E07FA"/>
    <w:rsid w:val="003E41F1"/>
    <w:rsid w:val="003E4B1B"/>
    <w:rsid w:val="003E5467"/>
    <w:rsid w:val="003E70F3"/>
    <w:rsid w:val="003F002E"/>
    <w:rsid w:val="003F010C"/>
    <w:rsid w:val="003F0E01"/>
    <w:rsid w:val="003F2012"/>
    <w:rsid w:val="003F2571"/>
    <w:rsid w:val="003F5CD1"/>
    <w:rsid w:val="003F61F0"/>
    <w:rsid w:val="00401EDB"/>
    <w:rsid w:val="004028A5"/>
    <w:rsid w:val="004057A0"/>
    <w:rsid w:val="00406FC3"/>
    <w:rsid w:val="004108B1"/>
    <w:rsid w:val="00412DC6"/>
    <w:rsid w:val="004163FC"/>
    <w:rsid w:val="004167A0"/>
    <w:rsid w:val="00416A99"/>
    <w:rsid w:val="004170C3"/>
    <w:rsid w:val="00417ABA"/>
    <w:rsid w:val="004200A7"/>
    <w:rsid w:val="00420A53"/>
    <w:rsid w:val="00421366"/>
    <w:rsid w:val="00423B94"/>
    <w:rsid w:val="00423D78"/>
    <w:rsid w:val="00425DF7"/>
    <w:rsid w:val="004265CB"/>
    <w:rsid w:val="00426B4D"/>
    <w:rsid w:val="00427D3D"/>
    <w:rsid w:val="0043278B"/>
    <w:rsid w:val="0043342C"/>
    <w:rsid w:val="00434865"/>
    <w:rsid w:val="00437462"/>
    <w:rsid w:val="00441656"/>
    <w:rsid w:val="004426EC"/>
    <w:rsid w:val="00445A9E"/>
    <w:rsid w:val="00447104"/>
    <w:rsid w:val="00447F9D"/>
    <w:rsid w:val="004511C8"/>
    <w:rsid w:val="004535FF"/>
    <w:rsid w:val="00454DF4"/>
    <w:rsid w:val="00456648"/>
    <w:rsid w:val="00456A92"/>
    <w:rsid w:val="004601F1"/>
    <w:rsid w:val="00460CAC"/>
    <w:rsid w:val="00461DDC"/>
    <w:rsid w:val="004622CC"/>
    <w:rsid w:val="00462B27"/>
    <w:rsid w:val="00466809"/>
    <w:rsid w:val="004669FD"/>
    <w:rsid w:val="00467D3F"/>
    <w:rsid w:val="00472003"/>
    <w:rsid w:val="0047339A"/>
    <w:rsid w:val="00474793"/>
    <w:rsid w:val="0048094B"/>
    <w:rsid w:val="00480C9B"/>
    <w:rsid w:val="00482AE4"/>
    <w:rsid w:val="004830F7"/>
    <w:rsid w:val="0048310F"/>
    <w:rsid w:val="00487343"/>
    <w:rsid w:val="00487C9D"/>
    <w:rsid w:val="00490436"/>
    <w:rsid w:val="004908B0"/>
    <w:rsid w:val="0049212D"/>
    <w:rsid w:val="0049381C"/>
    <w:rsid w:val="0049465B"/>
    <w:rsid w:val="00494C77"/>
    <w:rsid w:val="004953C2"/>
    <w:rsid w:val="004956FC"/>
    <w:rsid w:val="004964C2"/>
    <w:rsid w:val="00496843"/>
    <w:rsid w:val="004A0074"/>
    <w:rsid w:val="004A056C"/>
    <w:rsid w:val="004A1FE7"/>
    <w:rsid w:val="004A229C"/>
    <w:rsid w:val="004A5797"/>
    <w:rsid w:val="004A6301"/>
    <w:rsid w:val="004A7C61"/>
    <w:rsid w:val="004B21C5"/>
    <w:rsid w:val="004B2995"/>
    <w:rsid w:val="004B66A8"/>
    <w:rsid w:val="004C29BA"/>
    <w:rsid w:val="004C2FC1"/>
    <w:rsid w:val="004C575A"/>
    <w:rsid w:val="004C57F8"/>
    <w:rsid w:val="004C6649"/>
    <w:rsid w:val="004C77C6"/>
    <w:rsid w:val="004D22D5"/>
    <w:rsid w:val="004D30A2"/>
    <w:rsid w:val="004D4499"/>
    <w:rsid w:val="004E3760"/>
    <w:rsid w:val="004E3B89"/>
    <w:rsid w:val="004E487C"/>
    <w:rsid w:val="004E5FCE"/>
    <w:rsid w:val="004F0ABD"/>
    <w:rsid w:val="004F2E60"/>
    <w:rsid w:val="004F3507"/>
    <w:rsid w:val="004F3595"/>
    <w:rsid w:val="004F406E"/>
    <w:rsid w:val="004F43A2"/>
    <w:rsid w:val="004F5918"/>
    <w:rsid w:val="004F5CB8"/>
    <w:rsid w:val="0050324A"/>
    <w:rsid w:val="00503E89"/>
    <w:rsid w:val="005058FF"/>
    <w:rsid w:val="005068AF"/>
    <w:rsid w:val="00507957"/>
    <w:rsid w:val="00510C0A"/>
    <w:rsid w:val="00511A80"/>
    <w:rsid w:val="00511AFD"/>
    <w:rsid w:val="00511D70"/>
    <w:rsid w:val="005134EE"/>
    <w:rsid w:val="005135BF"/>
    <w:rsid w:val="00514230"/>
    <w:rsid w:val="00515AF1"/>
    <w:rsid w:val="005160A1"/>
    <w:rsid w:val="005161AD"/>
    <w:rsid w:val="00516539"/>
    <w:rsid w:val="00516AC8"/>
    <w:rsid w:val="005218C3"/>
    <w:rsid w:val="005230B7"/>
    <w:rsid w:val="005248AC"/>
    <w:rsid w:val="00524E66"/>
    <w:rsid w:val="00525AFA"/>
    <w:rsid w:val="00526125"/>
    <w:rsid w:val="00526357"/>
    <w:rsid w:val="00526721"/>
    <w:rsid w:val="0052738B"/>
    <w:rsid w:val="00527704"/>
    <w:rsid w:val="00530FD0"/>
    <w:rsid w:val="0053373A"/>
    <w:rsid w:val="00535725"/>
    <w:rsid w:val="0053657A"/>
    <w:rsid w:val="00537C24"/>
    <w:rsid w:val="0054025C"/>
    <w:rsid w:val="00543E88"/>
    <w:rsid w:val="00546836"/>
    <w:rsid w:val="0054695F"/>
    <w:rsid w:val="00547545"/>
    <w:rsid w:val="005475F2"/>
    <w:rsid w:val="005479B9"/>
    <w:rsid w:val="0055136C"/>
    <w:rsid w:val="00551DFB"/>
    <w:rsid w:val="00553249"/>
    <w:rsid w:val="00557B5E"/>
    <w:rsid w:val="00557FC2"/>
    <w:rsid w:val="00562DE5"/>
    <w:rsid w:val="00563E12"/>
    <w:rsid w:val="00564334"/>
    <w:rsid w:val="00567123"/>
    <w:rsid w:val="0056752B"/>
    <w:rsid w:val="00572157"/>
    <w:rsid w:val="00572F68"/>
    <w:rsid w:val="00573975"/>
    <w:rsid w:val="00573B54"/>
    <w:rsid w:val="00574304"/>
    <w:rsid w:val="0057455A"/>
    <w:rsid w:val="0057739E"/>
    <w:rsid w:val="005777F9"/>
    <w:rsid w:val="00580D47"/>
    <w:rsid w:val="005811C0"/>
    <w:rsid w:val="0058122B"/>
    <w:rsid w:val="00581740"/>
    <w:rsid w:val="00581856"/>
    <w:rsid w:val="005821EA"/>
    <w:rsid w:val="00582562"/>
    <w:rsid w:val="0058332A"/>
    <w:rsid w:val="00583334"/>
    <w:rsid w:val="00584420"/>
    <w:rsid w:val="00586CBA"/>
    <w:rsid w:val="005873D5"/>
    <w:rsid w:val="00587C42"/>
    <w:rsid w:val="00587D90"/>
    <w:rsid w:val="0059256F"/>
    <w:rsid w:val="00592E43"/>
    <w:rsid w:val="00593A71"/>
    <w:rsid w:val="00593B8B"/>
    <w:rsid w:val="0059417E"/>
    <w:rsid w:val="00595087"/>
    <w:rsid w:val="0059669F"/>
    <w:rsid w:val="0059790F"/>
    <w:rsid w:val="005A1C8F"/>
    <w:rsid w:val="005A3406"/>
    <w:rsid w:val="005A4761"/>
    <w:rsid w:val="005A5A09"/>
    <w:rsid w:val="005A659B"/>
    <w:rsid w:val="005A6928"/>
    <w:rsid w:val="005A79D1"/>
    <w:rsid w:val="005A7E86"/>
    <w:rsid w:val="005B1146"/>
    <w:rsid w:val="005B1250"/>
    <w:rsid w:val="005B51E8"/>
    <w:rsid w:val="005B634C"/>
    <w:rsid w:val="005B6639"/>
    <w:rsid w:val="005B6C6A"/>
    <w:rsid w:val="005B7061"/>
    <w:rsid w:val="005C0266"/>
    <w:rsid w:val="005C0403"/>
    <w:rsid w:val="005C0614"/>
    <w:rsid w:val="005C0DBE"/>
    <w:rsid w:val="005C36E1"/>
    <w:rsid w:val="005C4177"/>
    <w:rsid w:val="005C60CD"/>
    <w:rsid w:val="005C668E"/>
    <w:rsid w:val="005C7A1D"/>
    <w:rsid w:val="005C7BB8"/>
    <w:rsid w:val="005D005E"/>
    <w:rsid w:val="005D199A"/>
    <w:rsid w:val="005D2219"/>
    <w:rsid w:val="005D2C86"/>
    <w:rsid w:val="005D3EDB"/>
    <w:rsid w:val="005D4649"/>
    <w:rsid w:val="005D501C"/>
    <w:rsid w:val="005D7AA8"/>
    <w:rsid w:val="005E021B"/>
    <w:rsid w:val="005E0283"/>
    <w:rsid w:val="005E28ED"/>
    <w:rsid w:val="005E52AC"/>
    <w:rsid w:val="005E6343"/>
    <w:rsid w:val="005E6B34"/>
    <w:rsid w:val="005E6E46"/>
    <w:rsid w:val="005F0468"/>
    <w:rsid w:val="005F30E7"/>
    <w:rsid w:val="005F3428"/>
    <w:rsid w:val="005F3CA4"/>
    <w:rsid w:val="006024CC"/>
    <w:rsid w:val="00607F6F"/>
    <w:rsid w:val="00610A0D"/>
    <w:rsid w:val="00612E7B"/>
    <w:rsid w:val="0061317B"/>
    <w:rsid w:val="006134C5"/>
    <w:rsid w:val="006178CF"/>
    <w:rsid w:val="0062131F"/>
    <w:rsid w:val="00622B6B"/>
    <w:rsid w:val="00623995"/>
    <w:rsid w:val="00624AA1"/>
    <w:rsid w:val="00625059"/>
    <w:rsid w:val="006306FD"/>
    <w:rsid w:val="00631EAA"/>
    <w:rsid w:val="00634395"/>
    <w:rsid w:val="00640D0C"/>
    <w:rsid w:val="006413AB"/>
    <w:rsid w:val="006429EB"/>
    <w:rsid w:val="006435A1"/>
    <w:rsid w:val="006442B7"/>
    <w:rsid w:val="0065240C"/>
    <w:rsid w:val="006538C1"/>
    <w:rsid w:val="00654A98"/>
    <w:rsid w:val="00655832"/>
    <w:rsid w:val="006567CC"/>
    <w:rsid w:val="0065713A"/>
    <w:rsid w:val="00657ADF"/>
    <w:rsid w:val="00660DDC"/>
    <w:rsid w:val="0066156A"/>
    <w:rsid w:val="00665A6C"/>
    <w:rsid w:val="0066722F"/>
    <w:rsid w:val="006703EA"/>
    <w:rsid w:val="00670770"/>
    <w:rsid w:val="00670D88"/>
    <w:rsid w:val="00670DD3"/>
    <w:rsid w:val="00672968"/>
    <w:rsid w:val="00672C11"/>
    <w:rsid w:val="00673B9B"/>
    <w:rsid w:val="0067542C"/>
    <w:rsid w:val="00675FE9"/>
    <w:rsid w:val="00676273"/>
    <w:rsid w:val="00676A95"/>
    <w:rsid w:val="006771A8"/>
    <w:rsid w:val="0068036D"/>
    <w:rsid w:val="006808DE"/>
    <w:rsid w:val="00683E1A"/>
    <w:rsid w:val="006861FE"/>
    <w:rsid w:val="0068732E"/>
    <w:rsid w:val="0069321F"/>
    <w:rsid w:val="00694997"/>
    <w:rsid w:val="0069744E"/>
    <w:rsid w:val="006A1DD8"/>
    <w:rsid w:val="006A1FA6"/>
    <w:rsid w:val="006A207F"/>
    <w:rsid w:val="006A2AB9"/>
    <w:rsid w:val="006A3F72"/>
    <w:rsid w:val="006A43EE"/>
    <w:rsid w:val="006A4D9B"/>
    <w:rsid w:val="006A4F37"/>
    <w:rsid w:val="006A57AD"/>
    <w:rsid w:val="006A62FC"/>
    <w:rsid w:val="006A6A94"/>
    <w:rsid w:val="006B0B3D"/>
    <w:rsid w:val="006B23B0"/>
    <w:rsid w:val="006B2DA2"/>
    <w:rsid w:val="006B38A9"/>
    <w:rsid w:val="006B4D7B"/>
    <w:rsid w:val="006B55E8"/>
    <w:rsid w:val="006B6B37"/>
    <w:rsid w:val="006B6C32"/>
    <w:rsid w:val="006B7BEF"/>
    <w:rsid w:val="006C040A"/>
    <w:rsid w:val="006C0E0D"/>
    <w:rsid w:val="006C3A8A"/>
    <w:rsid w:val="006C4BA4"/>
    <w:rsid w:val="006C5E6A"/>
    <w:rsid w:val="006D049B"/>
    <w:rsid w:val="006D04E5"/>
    <w:rsid w:val="006D120B"/>
    <w:rsid w:val="006D2FC5"/>
    <w:rsid w:val="006D3520"/>
    <w:rsid w:val="006D39F8"/>
    <w:rsid w:val="006D6EC8"/>
    <w:rsid w:val="006E1883"/>
    <w:rsid w:val="006E23B6"/>
    <w:rsid w:val="006E286D"/>
    <w:rsid w:val="006E28B2"/>
    <w:rsid w:val="006E3A50"/>
    <w:rsid w:val="006F1AB9"/>
    <w:rsid w:val="006F4BCD"/>
    <w:rsid w:val="007017D2"/>
    <w:rsid w:val="00703C9E"/>
    <w:rsid w:val="00703F82"/>
    <w:rsid w:val="007060AF"/>
    <w:rsid w:val="00707120"/>
    <w:rsid w:val="007110AC"/>
    <w:rsid w:val="007110AF"/>
    <w:rsid w:val="00712017"/>
    <w:rsid w:val="007120D6"/>
    <w:rsid w:val="00714108"/>
    <w:rsid w:val="007153DB"/>
    <w:rsid w:val="00716243"/>
    <w:rsid w:val="007172CF"/>
    <w:rsid w:val="007219CE"/>
    <w:rsid w:val="00722A9A"/>
    <w:rsid w:val="00722BCA"/>
    <w:rsid w:val="00723C3D"/>
    <w:rsid w:val="00726B38"/>
    <w:rsid w:val="00727770"/>
    <w:rsid w:val="0073018A"/>
    <w:rsid w:val="00730316"/>
    <w:rsid w:val="007304C5"/>
    <w:rsid w:val="00730B66"/>
    <w:rsid w:val="00731BE6"/>
    <w:rsid w:val="00734737"/>
    <w:rsid w:val="00737A68"/>
    <w:rsid w:val="007421EA"/>
    <w:rsid w:val="007434B3"/>
    <w:rsid w:val="0074371B"/>
    <w:rsid w:val="00743D89"/>
    <w:rsid w:val="00750A1A"/>
    <w:rsid w:val="00751297"/>
    <w:rsid w:val="00753AEA"/>
    <w:rsid w:val="00754FE0"/>
    <w:rsid w:val="007550D8"/>
    <w:rsid w:val="00755247"/>
    <w:rsid w:val="00757789"/>
    <w:rsid w:val="00757F00"/>
    <w:rsid w:val="00757F47"/>
    <w:rsid w:val="00760C74"/>
    <w:rsid w:val="00762537"/>
    <w:rsid w:val="00763544"/>
    <w:rsid w:val="00763E84"/>
    <w:rsid w:val="00763FC2"/>
    <w:rsid w:val="0076481D"/>
    <w:rsid w:val="00764C3F"/>
    <w:rsid w:val="0076606F"/>
    <w:rsid w:val="00766169"/>
    <w:rsid w:val="00767D83"/>
    <w:rsid w:val="00771FF8"/>
    <w:rsid w:val="007746F5"/>
    <w:rsid w:val="00774A7F"/>
    <w:rsid w:val="00776D57"/>
    <w:rsid w:val="00777727"/>
    <w:rsid w:val="00781ABE"/>
    <w:rsid w:val="00781D3F"/>
    <w:rsid w:val="0078464A"/>
    <w:rsid w:val="00784E06"/>
    <w:rsid w:val="0078689E"/>
    <w:rsid w:val="007879E1"/>
    <w:rsid w:val="00790888"/>
    <w:rsid w:val="00791384"/>
    <w:rsid w:val="00792125"/>
    <w:rsid w:val="00793400"/>
    <w:rsid w:val="007954AF"/>
    <w:rsid w:val="00795835"/>
    <w:rsid w:val="00795A3D"/>
    <w:rsid w:val="007A03D1"/>
    <w:rsid w:val="007A099F"/>
    <w:rsid w:val="007A0FE9"/>
    <w:rsid w:val="007A6D31"/>
    <w:rsid w:val="007B1CAA"/>
    <w:rsid w:val="007B252A"/>
    <w:rsid w:val="007B37BA"/>
    <w:rsid w:val="007B59CF"/>
    <w:rsid w:val="007B6523"/>
    <w:rsid w:val="007B76F0"/>
    <w:rsid w:val="007B7A4A"/>
    <w:rsid w:val="007B7FFA"/>
    <w:rsid w:val="007C042B"/>
    <w:rsid w:val="007C0848"/>
    <w:rsid w:val="007C2AD1"/>
    <w:rsid w:val="007C302B"/>
    <w:rsid w:val="007C37FC"/>
    <w:rsid w:val="007C3F91"/>
    <w:rsid w:val="007C587C"/>
    <w:rsid w:val="007C67FB"/>
    <w:rsid w:val="007D0540"/>
    <w:rsid w:val="007D06F5"/>
    <w:rsid w:val="007D1843"/>
    <w:rsid w:val="007D30BB"/>
    <w:rsid w:val="007D626A"/>
    <w:rsid w:val="007D6DA2"/>
    <w:rsid w:val="007E1E86"/>
    <w:rsid w:val="007E3EC5"/>
    <w:rsid w:val="007E494D"/>
    <w:rsid w:val="007E4A0B"/>
    <w:rsid w:val="007E4EE3"/>
    <w:rsid w:val="007E611D"/>
    <w:rsid w:val="007E6244"/>
    <w:rsid w:val="007E6A00"/>
    <w:rsid w:val="007E6F2C"/>
    <w:rsid w:val="007F052B"/>
    <w:rsid w:val="007F0F7F"/>
    <w:rsid w:val="007F1D7E"/>
    <w:rsid w:val="007F2AF1"/>
    <w:rsid w:val="007F5839"/>
    <w:rsid w:val="00800BE2"/>
    <w:rsid w:val="0080261E"/>
    <w:rsid w:val="008026DC"/>
    <w:rsid w:val="00803496"/>
    <w:rsid w:val="008037E5"/>
    <w:rsid w:val="008040C2"/>
    <w:rsid w:val="00806915"/>
    <w:rsid w:val="00806B70"/>
    <w:rsid w:val="00806F96"/>
    <w:rsid w:val="008107B7"/>
    <w:rsid w:val="00810CB2"/>
    <w:rsid w:val="00811162"/>
    <w:rsid w:val="00811E50"/>
    <w:rsid w:val="0081596C"/>
    <w:rsid w:val="00815D63"/>
    <w:rsid w:val="00815FFC"/>
    <w:rsid w:val="00821350"/>
    <w:rsid w:val="00822560"/>
    <w:rsid w:val="00822A9E"/>
    <w:rsid w:val="00824967"/>
    <w:rsid w:val="00824B30"/>
    <w:rsid w:val="008262B5"/>
    <w:rsid w:val="00826794"/>
    <w:rsid w:val="00826A9E"/>
    <w:rsid w:val="0083066A"/>
    <w:rsid w:val="00831120"/>
    <w:rsid w:val="008312CE"/>
    <w:rsid w:val="008342DF"/>
    <w:rsid w:val="00834C10"/>
    <w:rsid w:val="0083696B"/>
    <w:rsid w:val="00837CF1"/>
    <w:rsid w:val="00837F01"/>
    <w:rsid w:val="00843553"/>
    <w:rsid w:val="00843837"/>
    <w:rsid w:val="00844A2D"/>
    <w:rsid w:val="008469CA"/>
    <w:rsid w:val="00851B6D"/>
    <w:rsid w:val="00853AC0"/>
    <w:rsid w:val="0085559D"/>
    <w:rsid w:val="00855BFA"/>
    <w:rsid w:val="00856DE6"/>
    <w:rsid w:val="008572D0"/>
    <w:rsid w:val="00860A55"/>
    <w:rsid w:val="00861FD6"/>
    <w:rsid w:val="008624C9"/>
    <w:rsid w:val="0086544F"/>
    <w:rsid w:val="00870850"/>
    <w:rsid w:val="0087142D"/>
    <w:rsid w:val="00871F45"/>
    <w:rsid w:val="008721B3"/>
    <w:rsid w:val="008727F4"/>
    <w:rsid w:val="008733B7"/>
    <w:rsid w:val="008739F3"/>
    <w:rsid w:val="008748F1"/>
    <w:rsid w:val="00875027"/>
    <w:rsid w:val="00877833"/>
    <w:rsid w:val="00882BB3"/>
    <w:rsid w:val="008851C7"/>
    <w:rsid w:val="00885F60"/>
    <w:rsid w:val="00885F9D"/>
    <w:rsid w:val="00886C3F"/>
    <w:rsid w:val="00890693"/>
    <w:rsid w:val="008934EE"/>
    <w:rsid w:val="00893773"/>
    <w:rsid w:val="00893D7B"/>
    <w:rsid w:val="00894C4F"/>
    <w:rsid w:val="008A380B"/>
    <w:rsid w:val="008A5F71"/>
    <w:rsid w:val="008A64FC"/>
    <w:rsid w:val="008B1436"/>
    <w:rsid w:val="008B33AA"/>
    <w:rsid w:val="008B7414"/>
    <w:rsid w:val="008B74E9"/>
    <w:rsid w:val="008C06CC"/>
    <w:rsid w:val="008C2D62"/>
    <w:rsid w:val="008C4EC2"/>
    <w:rsid w:val="008C59E9"/>
    <w:rsid w:val="008C5E78"/>
    <w:rsid w:val="008C614E"/>
    <w:rsid w:val="008D0EBC"/>
    <w:rsid w:val="008D1DDD"/>
    <w:rsid w:val="008D3067"/>
    <w:rsid w:val="008D45AF"/>
    <w:rsid w:val="008D50CD"/>
    <w:rsid w:val="008D5934"/>
    <w:rsid w:val="008D5B27"/>
    <w:rsid w:val="008D7FD5"/>
    <w:rsid w:val="008E18EF"/>
    <w:rsid w:val="008E20D8"/>
    <w:rsid w:val="008E237E"/>
    <w:rsid w:val="008E2B17"/>
    <w:rsid w:val="008E4A19"/>
    <w:rsid w:val="008E53E0"/>
    <w:rsid w:val="008E5653"/>
    <w:rsid w:val="008E5DD8"/>
    <w:rsid w:val="008E6578"/>
    <w:rsid w:val="008E718F"/>
    <w:rsid w:val="008E71FA"/>
    <w:rsid w:val="008E72E8"/>
    <w:rsid w:val="008F3520"/>
    <w:rsid w:val="008F6BD8"/>
    <w:rsid w:val="008F6DED"/>
    <w:rsid w:val="0090313E"/>
    <w:rsid w:val="00903763"/>
    <w:rsid w:val="00904AC6"/>
    <w:rsid w:val="009050AD"/>
    <w:rsid w:val="0090699C"/>
    <w:rsid w:val="00906B39"/>
    <w:rsid w:val="00906B91"/>
    <w:rsid w:val="0090724B"/>
    <w:rsid w:val="0091005A"/>
    <w:rsid w:val="009101DE"/>
    <w:rsid w:val="009104E5"/>
    <w:rsid w:val="00914792"/>
    <w:rsid w:val="009164DE"/>
    <w:rsid w:val="009201DC"/>
    <w:rsid w:val="00920A54"/>
    <w:rsid w:val="00921C80"/>
    <w:rsid w:val="00922640"/>
    <w:rsid w:val="0092284E"/>
    <w:rsid w:val="00926517"/>
    <w:rsid w:val="00926619"/>
    <w:rsid w:val="00926A70"/>
    <w:rsid w:val="009278D8"/>
    <w:rsid w:val="00930D4E"/>
    <w:rsid w:val="00932D79"/>
    <w:rsid w:val="00934429"/>
    <w:rsid w:val="009416F5"/>
    <w:rsid w:val="009437B2"/>
    <w:rsid w:val="00944F76"/>
    <w:rsid w:val="00946290"/>
    <w:rsid w:val="0094711F"/>
    <w:rsid w:val="0094752A"/>
    <w:rsid w:val="0095169E"/>
    <w:rsid w:val="00951AFA"/>
    <w:rsid w:val="00957841"/>
    <w:rsid w:val="00960349"/>
    <w:rsid w:val="00962F58"/>
    <w:rsid w:val="00963908"/>
    <w:rsid w:val="00965D6B"/>
    <w:rsid w:val="00973E09"/>
    <w:rsid w:val="00973E33"/>
    <w:rsid w:val="00974C27"/>
    <w:rsid w:val="00974EE4"/>
    <w:rsid w:val="0097603C"/>
    <w:rsid w:val="009761B9"/>
    <w:rsid w:val="009768FB"/>
    <w:rsid w:val="00980875"/>
    <w:rsid w:val="00981545"/>
    <w:rsid w:val="0098181F"/>
    <w:rsid w:val="0098370F"/>
    <w:rsid w:val="00984B0F"/>
    <w:rsid w:val="00984CB3"/>
    <w:rsid w:val="00985971"/>
    <w:rsid w:val="009878DB"/>
    <w:rsid w:val="00990B07"/>
    <w:rsid w:val="00991F8F"/>
    <w:rsid w:val="009925A5"/>
    <w:rsid w:val="0099411A"/>
    <w:rsid w:val="009945D0"/>
    <w:rsid w:val="009957F9"/>
    <w:rsid w:val="009A0B5B"/>
    <w:rsid w:val="009A222B"/>
    <w:rsid w:val="009A326E"/>
    <w:rsid w:val="009A6F2A"/>
    <w:rsid w:val="009A74A6"/>
    <w:rsid w:val="009B1CB9"/>
    <w:rsid w:val="009B4886"/>
    <w:rsid w:val="009B4E10"/>
    <w:rsid w:val="009B7147"/>
    <w:rsid w:val="009B7D82"/>
    <w:rsid w:val="009C1AD1"/>
    <w:rsid w:val="009C27DF"/>
    <w:rsid w:val="009C36CE"/>
    <w:rsid w:val="009C5ACE"/>
    <w:rsid w:val="009C6352"/>
    <w:rsid w:val="009C7654"/>
    <w:rsid w:val="009C7DA6"/>
    <w:rsid w:val="009D0BDE"/>
    <w:rsid w:val="009D1398"/>
    <w:rsid w:val="009D15BC"/>
    <w:rsid w:val="009D163B"/>
    <w:rsid w:val="009D3249"/>
    <w:rsid w:val="009D3A9A"/>
    <w:rsid w:val="009D3D8C"/>
    <w:rsid w:val="009D5299"/>
    <w:rsid w:val="009D5D21"/>
    <w:rsid w:val="009D64F5"/>
    <w:rsid w:val="009D6D38"/>
    <w:rsid w:val="009E2E0E"/>
    <w:rsid w:val="009E3CDC"/>
    <w:rsid w:val="009E5E5A"/>
    <w:rsid w:val="009F2BE8"/>
    <w:rsid w:val="009F30D4"/>
    <w:rsid w:val="009F3497"/>
    <w:rsid w:val="009F3657"/>
    <w:rsid w:val="009F3859"/>
    <w:rsid w:val="009F7036"/>
    <w:rsid w:val="00A013A7"/>
    <w:rsid w:val="00A01638"/>
    <w:rsid w:val="00A01838"/>
    <w:rsid w:val="00A0756C"/>
    <w:rsid w:val="00A0796C"/>
    <w:rsid w:val="00A1102B"/>
    <w:rsid w:val="00A11E3C"/>
    <w:rsid w:val="00A13A4A"/>
    <w:rsid w:val="00A16D9D"/>
    <w:rsid w:val="00A2079C"/>
    <w:rsid w:val="00A23F23"/>
    <w:rsid w:val="00A24F0D"/>
    <w:rsid w:val="00A25D01"/>
    <w:rsid w:val="00A25F03"/>
    <w:rsid w:val="00A30BD4"/>
    <w:rsid w:val="00A3109A"/>
    <w:rsid w:val="00A311E1"/>
    <w:rsid w:val="00A3722B"/>
    <w:rsid w:val="00A37DD5"/>
    <w:rsid w:val="00A37E54"/>
    <w:rsid w:val="00A4079F"/>
    <w:rsid w:val="00A40D21"/>
    <w:rsid w:val="00A41B1F"/>
    <w:rsid w:val="00A436EF"/>
    <w:rsid w:val="00A4428B"/>
    <w:rsid w:val="00A4511E"/>
    <w:rsid w:val="00A45A63"/>
    <w:rsid w:val="00A470DA"/>
    <w:rsid w:val="00A47B27"/>
    <w:rsid w:val="00A5037C"/>
    <w:rsid w:val="00A505E9"/>
    <w:rsid w:val="00A56E17"/>
    <w:rsid w:val="00A573C4"/>
    <w:rsid w:val="00A61E21"/>
    <w:rsid w:val="00A61F7E"/>
    <w:rsid w:val="00A61FB8"/>
    <w:rsid w:val="00A62B63"/>
    <w:rsid w:val="00A67D9E"/>
    <w:rsid w:val="00A72718"/>
    <w:rsid w:val="00A73790"/>
    <w:rsid w:val="00A73976"/>
    <w:rsid w:val="00A73B85"/>
    <w:rsid w:val="00A75332"/>
    <w:rsid w:val="00A7641E"/>
    <w:rsid w:val="00A77A5D"/>
    <w:rsid w:val="00A77C86"/>
    <w:rsid w:val="00A80C88"/>
    <w:rsid w:val="00A81432"/>
    <w:rsid w:val="00A84FE7"/>
    <w:rsid w:val="00A8646B"/>
    <w:rsid w:val="00A868F9"/>
    <w:rsid w:val="00A86E20"/>
    <w:rsid w:val="00A87594"/>
    <w:rsid w:val="00A87F3D"/>
    <w:rsid w:val="00A90739"/>
    <w:rsid w:val="00A91111"/>
    <w:rsid w:val="00A91354"/>
    <w:rsid w:val="00A91B07"/>
    <w:rsid w:val="00A93F95"/>
    <w:rsid w:val="00A94BDF"/>
    <w:rsid w:val="00A95D3D"/>
    <w:rsid w:val="00A97DF8"/>
    <w:rsid w:val="00AA48EB"/>
    <w:rsid w:val="00AA577F"/>
    <w:rsid w:val="00AA66C3"/>
    <w:rsid w:val="00AB0DB8"/>
    <w:rsid w:val="00AB0DCA"/>
    <w:rsid w:val="00AB35A4"/>
    <w:rsid w:val="00AB3AD1"/>
    <w:rsid w:val="00AB3DC1"/>
    <w:rsid w:val="00AB4043"/>
    <w:rsid w:val="00AB4462"/>
    <w:rsid w:val="00AB4869"/>
    <w:rsid w:val="00AB4975"/>
    <w:rsid w:val="00AB5208"/>
    <w:rsid w:val="00AC01AF"/>
    <w:rsid w:val="00AC2B52"/>
    <w:rsid w:val="00AC4AFB"/>
    <w:rsid w:val="00AC54F5"/>
    <w:rsid w:val="00AC6ED0"/>
    <w:rsid w:val="00AC71E4"/>
    <w:rsid w:val="00AD0EDE"/>
    <w:rsid w:val="00AD1C23"/>
    <w:rsid w:val="00AD33F3"/>
    <w:rsid w:val="00AD4E5D"/>
    <w:rsid w:val="00AD5155"/>
    <w:rsid w:val="00AD6AE4"/>
    <w:rsid w:val="00AE1623"/>
    <w:rsid w:val="00AE1CC9"/>
    <w:rsid w:val="00AE2606"/>
    <w:rsid w:val="00AE4EC1"/>
    <w:rsid w:val="00AE5BA3"/>
    <w:rsid w:val="00AE6829"/>
    <w:rsid w:val="00AF0152"/>
    <w:rsid w:val="00AF2258"/>
    <w:rsid w:val="00AF243F"/>
    <w:rsid w:val="00AF24C2"/>
    <w:rsid w:val="00AF38BC"/>
    <w:rsid w:val="00AF4E8D"/>
    <w:rsid w:val="00AF62B1"/>
    <w:rsid w:val="00AF67C3"/>
    <w:rsid w:val="00B02F81"/>
    <w:rsid w:val="00B0591E"/>
    <w:rsid w:val="00B1125F"/>
    <w:rsid w:val="00B1219B"/>
    <w:rsid w:val="00B1287B"/>
    <w:rsid w:val="00B12D3E"/>
    <w:rsid w:val="00B136AF"/>
    <w:rsid w:val="00B13972"/>
    <w:rsid w:val="00B16346"/>
    <w:rsid w:val="00B22EDD"/>
    <w:rsid w:val="00B2397A"/>
    <w:rsid w:val="00B242C9"/>
    <w:rsid w:val="00B24BE2"/>
    <w:rsid w:val="00B24FFF"/>
    <w:rsid w:val="00B25A2C"/>
    <w:rsid w:val="00B25D2B"/>
    <w:rsid w:val="00B264AC"/>
    <w:rsid w:val="00B27452"/>
    <w:rsid w:val="00B27AD0"/>
    <w:rsid w:val="00B30020"/>
    <w:rsid w:val="00B3038B"/>
    <w:rsid w:val="00B325E2"/>
    <w:rsid w:val="00B332C4"/>
    <w:rsid w:val="00B33BE8"/>
    <w:rsid w:val="00B34996"/>
    <w:rsid w:val="00B416B6"/>
    <w:rsid w:val="00B429D8"/>
    <w:rsid w:val="00B43944"/>
    <w:rsid w:val="00B442BA"/>
    <w:rsid w:val="00B47471"/>
    <w:rsid w:val="00B47827"/>
    <w:rsid w:val="00B47C58"/>
    <w:rsid w:val="00B5223F"/>
    <w:rsid w:val="00B53DAE"/>
    <w:rsid w:val="00B57321"/>
    <w:rsid w:val="00B628D3"/>
    <w:rsid w:val="00B742F4"/>
    <w:rsid w:val="00B75783"/>
    <w:rsid w:val="00B800BB"/>
    <w:rsid w:val="00B80745"/>
    <w:rsid w:val="00B80CA5"/>
    <w:rsid w:val="00B81455"/>
    <w:rsid w:val="00B82FBE"/>
    <w:rsid w:val="00B83A49"/>
    <w:rsid w:val="00B85756"/>
    <w:rsid w:val="00B90A7B"/>
    <w:rsid w:val="00B92B20"/>
    <w:rsid w:val="00B9546A"/>
    <w:rsid w:val="00B9564A"/>
    <w:rsid w:val="00BA048F"/>
    <w:rsid w:val="00BA12C7"/>
    <w:rsid w:val="00BA3F1F"/>
    <w:rsid w:val="00BA405A"/>
    <w:rsid w:val="00BA45A8"/>
    <w:rsid w:val="00BB0109"/>
    <w:rsid w:val="00BB0A1B"/>
    <w:rsid w:val="00BB0F43"/>
    <w:rsid w:val="00BB17A7"/>
    <w:rsid w:val="00BB2B24"/>
    <w:rsid w:val="00BB2CEA"/>
    <w:rsid w:val="00BB3B06"/>
    <w:rsid w:val="00BB4D8B"/>
    <w:rsid w:val="00BB52A9"/>
    <w:rsid w:val="00BB67BC"/>
    <w:rsid w:val="00BB71AC"/>
    <w:rsid w:val="00BB7E89"/>
    <w:rsid w:val="00BC2178"/>
    <w:rsid w:val="00BC405E"/>
    <w:rsid w:val="00BC57D2"/>
    <w:rsid w:val="00BC65D4"/>
    <w:rsid w:val="00BD03D9"/>
    <w:rsid w:val="00BD1A35"/>
    <w:rsid w:val="00BD1B9C"/>
    <w:rsid w:val="00BD383D"/>
    <w:rsid w:val="00BD3AF2"/>
    <w:rsid w:val="00BD3CD1"/>
    <w:rsid w:val="00BD4041"/>
    <w:rsid w:val="00BD4488"/>
    <w:rsid w:val="00BD47D0"/>
    <w:rsid w:val="00BD4D2D"/>
    <w:rsid w:val="00BD4F4B"/>
    <w:rsid w:val="00BD698D"/>
    <w:rsid w:val="00BE0521"/>
    <w:rsid w:val="00BE1446"/>
    <w:rsid w:val="00BE1C73"/>
    <w:rsid w:val="00BE2C71"/>
    <w:rsid w:val="00BE3EFF"/>
    <w:rsid w:val="00BE45F6"/>
    <w:rsid w:val="00BE4E50"/>
    <w:rsid w:val="00BE51EC"/>
    <w:rsid w:val="00BE60F3"/>
    <w:rsid w:val="00BE69C1"/>
    <w:rsid w:val="00BE71B9"/>
    <w:rsid w:val="00BF01BE"/>
    <w:rsid w:val="00BF08C4"/>
    <w:rsid w:val="00BF1E37"/>
    <w:rsid w:val="00BF4D76"/>
    <w:rsid w:val="00BF5758"/>
    <w:rsid w:val="00BF5865"/>
    <w:rsid w:val="00BF6D09"/>
    <w:rsid w:val="00BF745D"/>
    <w:rsid w:val="00C00281"/>
    <w:rsid w:val="00C01929"/>
    <w:rsid w:val="00C04F2D"/>
    <w:rsid w:val="00C1152E"/>
    <w:rsid w:val="00C11B3E"/>
    <w:rsid w:val="00C12BCD"/>
    <w:rsid w:val="00C13FF6"/>
    <w:rsid w:val="00C14436"/>
    <w:rsid w:val="00C17242"/>
    <w:rsid w:val="00C20154"/>
    <w:rsid w:val="00C23300"/>
    <w:rsid w:val="00C23D07"/>
    <w:rsid w:val="00C24395"/>
    <w:rsid w:val="00C25ED8"/>
    <w:rsid w:val="00C26E0D"/>
    <w:rsid w:val="00C27405"/>
    <w:rsid w:val="00C27677"/>
    <w:rsid w:val="00C30808"/>
    <w:rsid w:val="00C31209"/>
    <w:rsid w:val="00C3390F"/>
    <w:rsid w:val="00C3391C"/>
    <w:rsid w:val="00C349B0"/>
    <w:rsid w:val="00C35986"/>
    <w:rsid w:val="00C37065"/>
    <w:rsid w:val="00C417F7"/>
    <w:rsid w:val="00C451D9"/>
    <w:rsid w:val="00C466AB"/>
    <w:rsid w:val="00C46C35"/>
    <w:rsid w:val="00C47F17"/>
    <w:rsid w:val="00C5025A"/>
    <w:rsid w:val="00C50576"/>
    <w:rsid w:val="00C50CF4"/>
    <w:rsid w:val="00C53254"/>
    <w:rsid w:val="00C5549D"/>
    <w:rsid w:val="00C55769"/>
    <w:rsid w:val="00C5593A"/>
    <w:rsid w:val="00C60C0D"/>
    <w:rsid w:val="00C61871"/>
    <w:rsid w:val="00C638C5"/>
    <w:rsid w:val="00C639A9"/>
    <w:rsid w:val="00C642D5"/>
    <w:rsid w:val="00C645F6"/>
    <w:rsid w:val="00C65FEA"/>
    <w:rsid w:val="00C66169"/>
    <w:rsid w:val="00C67A5A"/>
    <w:rsid w:val="00C71CA6"/>
    <w:rsid w:val="00C72AC5"/>
    <w:rsid w:val="00C7360B"/>
    <w:rsid w:val="00C74BC9"/>
    <w:rsid w:val="00C750F9"/>
    <w:rsid w:val="00C75BB8"/>
    <w:rsid w:val="00C77834"/>
    <w:rsid w:val="00C77DE8"/>
    <w:rsid w:val="00C80AB6"/>
    <w:rsid w:val="00C80CCD"/>
    <w:rsid w:val="00C816ED"/>
    <w:rsid w:val="00C827D4"/>
    <w:rsid w:val="00C8329E"/>
    <w:rsid w:val="00C837F2"/>
    <w:rsid w:val="00C86467"/>
    <w:rsid w:val="00C86655"/>
    <w:rsid w:val="00C9194C"/>
    <w:rsid w:val="00C91C86"/>
    <w:rsid w:val="00C94837"/>
    <w:rsid w:val="00C95AE7"/>
    <w:rsid w:val="00C960F1"/>
    <w:rsid w:val="00CA17B6"/>
    <w:rsid w:val="00CA1E8A"/>
    <w:rsid w:val="00CA244E"/>
    <w:rsid w:val="00CA41F5"/>
    <w:rsid w:val="00CB0C4A"/>
    <w:rsid w:val="00CB1192"/>
    <w:rsid w:val="00CB157F"/>
    <w:rsid w:val="00CB432C"/>
    <w:rsid w:val="00CB778A"/>
    <w:rsid w:val="00CC0170"/>
    <w:rsid w:val="00CC26D7"/>
    <w:rsid w:val="00CC27A2"/>
    <w:rsid w:val="00CC3F9E"/>
    <w:rsid w:val="00CC51B0"/>
    <w:rsid w:val="00CC692E"/>
    <w:rsid w:val="00CC7F58"/>
    <w:rsid w:val="00CD0354"/>
    <w:rsid w:val="00CD362B"/>
    <w:rsid w:val="00CD362E"/>
    <w:rsid w:val="00CD37DC"/>
    <w:rsid w:val="00CD3DC8"/>
    <w:rsid w:val="00CD42F0"/>
    <w:rsid w:val="00CD4316"/>
    <w:rsid w:val="00CD4A0B"/>
    <w:rsid w:val="00CE25A1"/>
    <w:rsid w:val="00CE398C"/>
    <w:rsid w:val="00CE540C"/>
    <w:rsid w:val="00CE5A1F"/>
    <w:rsid w:val="00CE7810"/>
    <w:rsid w:val="00CF0834"/>
    <w:rsid w:val="00CF0B5E"/>
    <w:rsid w:val="00CF109E"/>
    <w:rsid w:val="00CF2A2B"/>
    <w:rsid w:val="00CF3161"/>
    <w:rsid w:val="00CF39ED"/>
    <w:rsid w:val="00CF45C3"/>
    <w:rsid w:val="00CF518F"/>
    <w:rsid w:val="00CF5F9B"/>
    <w:rsid w:val="00D016B0"/>
    <w:rsid w:val="00D0199B"/>
    <w:rsid w:val="00D03BA9"/>
    <w:rsid w:val="00D0415F"/>
    <w:rsid w:val="00D10909"/>
    <w:rsid w:val="00D125B6"/>
    <w:rsid w:val="00D12E83"/>
    <w:rsid w:val="00D145C8"/>
    <w:rsid w:val="00D14659"/>
    <w:rsid w:val="00D147DE"/>
    <w:rsid w:val="00D14EEE"/>
    <w:rsid w:val="00D15A32"/>
    <w:rsid w:val="00D16A40"/>
    <w:rsid w:val="00D16CC4"/>
    <w:rsid w:val="00D17E3C"/>
    <w:rsid w:val="00D211F1"/>
    <w:rsid w:val="00D220AE"/>
    <w:rsid w:val="00D22C90"/>
    <w:rsid w:val="00D23BE8"/>
    <w:rsid w:val="00D24B26"/>
    <w:rsid w:val="00D24C4D"/>
    <w:rsid w:val="00D26F46"/>
    <w:rsid w:val="00D3040A"/>
    <w:rsid w:val="00D3063F"/>
    <w:rsid w:val="00D3165D"/>
    <w:rsid w:val="00D32157"/>
    <w:rsid w:val="00D32E4C"/>
    <w:rsid w:val="00D33AFD"/>
    <w:rsid w:val="00D34F45"/>
    <w:rsid w:val="00D3697E"/>
    <w:rsid w:val="00D42F56"/>
    <w:rsid w:val="00D43F62"/>
    <w:rsid w:val="00D45E3A"/>
    <w:rsid w:val="00D45F86"/>
    <w:rsid w:val="00D46C85"/>
    <w:rsid w:val="00D46DEB"/>
    <w:rsid w:val="00D51DCD"/>
    <w:rsid w:val="00D533DD"/>
    <w:rsid w:val="00D53D37"/>
    <w:rsid w:val="00D5666A"/>
    <w:rsid w:val="00D613E0"/>
    <w:rsid w:val="00D628D8"/>
    <w:rsid w:val="00D700AB"/>
    <w:rsid w:val="00D703E9"/>
    <w:rsid w:val="00D707FA"/>
    <w:rsid w:val="00D7180A"/>
    <w:rsid w:val="00D74E6D"/>
    <w:rsid w:val="00D7546E"/>
    <w:rsid w:val="00D825FE"/>
    <w:rsid w:val="00D8396A"/>
    <w:rsid w:val="00D84963"/>
    <w:rsid w:val="00D85A27"/>
    <w:rsid w:val="00D866F2"/>
    <w:rsid w:val="00D8736F"/>
    <w:rsid w:val="00D87591"/>
    <w:rsid w:val="00D9311C"/>
    <w:rsid w:val="00D941DD"/>
    <w:rsid w:val="00D94371"/>
    <w:rsid w:val="00D963F0"/>
    <w:rsid w:val="00D9728B"/>
    <w:rsid w:val="00D978B4"/>
    <w:rsid w:val="00DA0B9B"/>
    <w:rsid w:val="00DA2680"/>
    <w:rsid w:val="00DA3B53"/>
    <w:rsid w:val="00DA3D74"/>
    <w:rsid w:val="00DA6D9A"/>
    <w:rsid w:val="00DA7804"/>
    <w:rsid w:val="00DA7E71"/>
    <w:rsid w:val="00DB2061"/>
    <w:rsid w:val="00DB2873"/>
    <w:rsid w:val="00DB4507"/>
    <w:rsid w:val="00DB4A8E"/>
    <w:rsid w:val="00DB737D"/>
    <w:rsid w:val="00DC04E0"/>
    <w:rsid w:val="00DC07BB"/>
    <w:rsid w:val="00DC0F43"/>
    <w:rsid w:val="00DC1507"/>
    <w:rsid w:val="00DC38DA"/>
    <w:rsid w:val="00DC5DAF"/>
    <w:rsid w:val="00DC5FA4"/>
    <w:rsid w:val="00DC7519"/>
    <w:rsid w:val="00DD04B1"/>
    <w:rsid w:val="00DD1B97"/>
    <w:rsid w:val="00DD285B"/>
    <w:rsid w:val="00DD2E54"/>
    <w:rsid w:val="00DD3D54"/>
    <w:rsid w:val="00DD3F2E"/>
    <w:rsid w:val="00DD4272"/>
    <w:rsid w:val="00DD565C"/>
    <w:rsid w:val="00DD5F02"/>
    <w:rsid w:val="00DD6C64"/>
    <w:rsid w:val="00DD72A8"/>
    <w:rsid w:val="00DE06D5"/>
    <w:rsid w:val="00DE14FF"/>
    <w:rsid w:val="00DE480C"/>
    <w:rsid w:val="00DE4D3F"/>
    <w:rsid w:val="00DE4F03"/>
    <w:rsid w:val="00DE50DA"/>
    <w:rsid w:val="00DF17C2"/>
    <w:rsid w:val="00DF2C6B"/>
    <w:rsid w:val="00DF397D"/>
    <w:rsid w:val="00DF3CCE"/>
    <w:rsid w:val="00DF4C2B"/>
    <w:rsid w:val="00DF4DDC"/>
    <w:rsid w:val="00DF5ADC"/>
    <w:rsid w:val="00DF6AC4"/>
    <w:rsid w:val="00DF75AA"/>
    <w:rsid w:val="00E02288"/>
    <w:rsid w:val="00E024F9"/>
    <w:rsid w:val="00E033A3"/>
    <w:rsid w:val="00E0364E"/>
    <w:rsid w:val="00E0481A"/>
    <w:rsid w:val="00E062A9"/>
    <w:rsid w:val="00E06528"/>
    <w:rsid w:val="00E132F9"/>
    <w:rsid w:val="00E14040"/>
    <w:rsid w:val="00E16BA2"/>
    <w:rsid w:val="00E17CD7"/>
    <w:rsid w:val="00E212CC"/>
    <w:rsid w:val="00E218BD"/>
    <w:rsid w:val="00E22E35"/>
    <w:rsid w:val="00E23BD3"/>
    <w:rsid w:val="00E24B35"/>
    <w:rsid w:val="00E25E33"/>
    <w:rsid w:val="00E270C5"/>
    <w:rsid w:val="00E3232E"/>
    <w:rsid w:val="00E3335E"/>
    <w:rsid w:val="00E3570A"/>
    <w:rsid w:val="00E360FC"/>
    <w:rsid w:val="00E365B4"/>
    <w:rsid w:val="00E40326"/>
    <w:rsid w:val="00E444D1"/>
    <w:rsid w:val="00E45BE4"/>
    <w:rsid w:val="00E460F7"/>
    <w:rsid w:val="00E4777F"/>
    <w:rsid w:val="00E4785D"/>
    <w:rsid w:val="00E50A18"/>
    <w:rsid w:val="00E51771"/>
    <w:rsid w:val="00E5242F"/>
    <w:rsid w:val="00E5282F"/>
    <w:rsid w:val="00E5367E"/>
    <w:rsid w:val="00E54B90"/>
    <w:rsid w:val="00E56575"/>
    <w:rsid w:val="00E565E4"/>
    <w:rsid w:val="00E5742C"/>
    <w:rsid w:val="00E60097"/>
    <w:rsid w:val="00E61A26"/>
    <w:rsid w:val="00E62F4A"/>
    <w:rsid w:val="00E63DDB"/>
    <w:rsid w:val="00E664CE"/>
    <w:rsid w:val="00E67213"/>
    <w:rsid w:val="00E709D6"/>
    <w:rsid w:val="00E73173"/>
    <w:rsid w:val="00E7384B"/>
    <w:rsid w:val="00E74171"/>
    <w:rsid w:val="00E74BF8"/>
    <w:rsid w:val="00E771C4"/>
    <w:rsid w:val="00E775C4"/>
    <w:rsid w:val="00E77B9E"/>
    <w:rsid w:val="00E804F2"/>
    <w:rsid w:val="00E80DF6"/>
    <w:rsid w:val="00E8267E"/>
    <w:rsid w:val="00E8296F"/>
    <w:rsid w:val="00E835DE"/>
    <w:rsid w:val="00E837DF"/>
    <w:rsid w:val="00E84F41"/>
    <w:rsid w:val="00E851C1"/>
    <w:rsid w:val="00E86005"/>
    <w:rsid w:val="00E935E6"/>
    <w:rsid w:val="00E945DC"/>
    <w:rsid w:val="00E94F97"/>
    <w:rsid w:val="00E95A3B"/>
    <w:rsid w:val="00E96B27"/>
    <w:rsid w:val="00EA1277"/>
    <w:rsid w:val="00EA1C4D"/>
    <w:rsid w:val="00EA2761"/>
    <w:rsid w:val="00EA2867"/>
    <w:rsid w:val="00EA4E52"/>
    <w:rsid w:val="00EA6446"/>
    <w:rsid w:val="00EA6CE5"/>
    <w:rsid w:val="00EA727D"/>
    <w:rsid w:val="00EA7400"/>
    <w:rsid w:val="00EB1598"/>
    <w:rsid w:val="00EB169B"/>
    <w:rsid w:val="00EB1DD3"/>
    <w:rsid w:val="00EB30C4"/>
    <w:rsid w:val="00EB3C38"/>
    <w:rsid w:val="00EB3C45"/>
    <w:rsid w:val="00EB462D"/>
    <w:rsid w:val="00EB5306"/>
    <w:rsid w:val="00EB56C5"/>
    <w:rsid w:val="00EB6446"/>
    <w:rsid w:val="00EB72E8"/>
    <w:rsid w:val="00EC1A2C"/>
    <w:rsid w:val="00EC2301"/>
    <w:rsid w:val="00EC3119"/>
    <w:rsid w:val="00EC4682"/>
    <w:rsid w:val="00EC5098"/>
    <w:rsid w:val="00EC5191"/>
    <w:rsid w:val="00EC533F"/>
    <w:rsid w:val="00EC5F53"/>
    <w:rsid w:val="00EC6EA4"/>
    <w:rsid w:val="00EC75B5"/>
    <w:rsid w:val="00EC7781"/>
    <w:rsid w:val="00EC7A53"/>
    <w:rsid w:val="00ED1EDF"/>
    <w:rsid w:val="00ED5E0B"/>
    <w:rsid w:val="00ED79A6"/>
    <w:rsid w:val="00EE2152"/>
    <w:rsid w:val="00EE342E"/>
    <w:rsid w:val="00EE438D"/>
    <w:rsid w:val="00EE531E"/>
    <w:rsid w:val="00EE5D07"/>
    <w:rsid w:val="00EE5D5E"/>
    <w:rsid w:val="00EE6AFF"/>
    <w:rsid w:val="00EE6D1C"/>
    <w:rsid w:val="00EF00FF"/>
    <w:rsid w:val="00EF01F4"/>
    <w:rsid w:val="00EF0885"/>
    <w:rsid w:val="00EF0B88"/>
    <w:rsid w:val="00EF11CF"/>
    <w:rsid w:val="00EF4380"/>
    <w:rsid w:val="00EF7515"/>
    <w:rsid w:val="00F020DF"/>
    <w:rsid w:val="00F023DE"/>
    <w:rsid w:val="00F02466"/>
    <w:rsid w:val="00F04242"/>
    <w:rsid w:val="00F07C85"/>
    <w:rsid w:val="00F125BF"/>
    <w:rsid w:val="00F136D5"/>
    <w:rsid w:val="00F13956"/>
    <w:rsid w:val="00F13B6F"/>
    <w:rsid w:val="00F14488"/>
    <w:rsid w:val="00F16CF3"/>
    <w:rsid w:val="00F219DC"/>
    <w:rsid w:val="00F22115"/>
    <w:rsid w:val="00F221D8"/>
    <w:rsid w:val="00F248BD"/>
    <w:rsid w:val="00F259C4"/>
    <w:rsid w:val="00F3379F"/>
    <w:rsid w:val="00F33AF9"/>
    <w:rsid w:val="00F35DB7"/>
    <w:rsid w:val="00F35E9C"/>
    <w:rsid w:val="00F367FD"/>
    <w:rsid w:val="00F374EE"/>
    <w:rsid w:val="00F377DD"/>
    <w:rsid w:val="00F43FA7"/>
    <w:rsid w:val="00F4423B"/>
    <w:rsid w:val="00F44343"/>
    <w:rsid w:val="00F44577"/>
    <w:rsid w:val="00F447B9"/>
    <w:rsid w:val="00F4683A"/>
    <w:rsid w:val="00F51133"/>
    <w:rsid w:val="00F514CD"/>
    <w:rsid w:val="00F55916"/>
    <w:rsid w:val="00F63674"/>
    <w:rsid w:val="00F65F07"/>
    <w:rsid w:val="00F718BE"/>
    <w:rsid w:val="00F71A03"/>
    <w:rsid w:val="00F738EE"/>
    <w:rsid w:val="00F7392E"/>
    <w:rsid w:val="00F73E49"/>
    <w:rsid w:val="00F73E75"/>
    <w:rsid w:val="00F759C8"/>
    <w:rsid w:val="00F7672D"/>
    <w:rsid w:val="00F77DC9"/>
    <w:rsid w:val="00F800D1"/>
    <w:rsid w:val="00F82FFE"/>
    <w:rsid w:val="00F83309"/>
    <w:rsid w:val="00F87299"/>
    <w:rsid w:val="00F90CB1"/>
    <w:rsid w:val="00F91C60"/>
    <w:rsid w:val="00F92386"/>
    <w:rsid w:val="00F925E0"/>
    <w:rsid w:val="00F92C4C"/>
    <w:rsid w:val="00F95D71"/>
    <w:rsid w:val="00F96E42"/>
    <w:rsid w:val="00FA0994"/>
    <w:rsid w:val="00FA0D27"/>
    <w:rsid w:val="00FA10AB"/>
    <w:rsid w:val="00FA27A1"/>
    <w:rsid w:val="00FA3742"/>
    <w:rsid w:val="00FA3B14"/>
    <w:rsid w:val="00FA5CCA"/>
    <w:rsid w:val="00FA6799"/>
    <w:rsid w:val="00FB1DFD"/>
    <w:rsid w:val="00FB2AB6"/>
    <w:rsid w:val="00FB475B"/>
    <w:rsid w:val="00FB4984"/>
    <w:rsid w:val="00FB6EEE"/>
    <w:rsid w:val="00FB7184"/>
    <w:rsid w:val="00FB7FD3"/>
    <w:rsid w:val="00FC3D77"/>
    <w:rsid w:val="00FC5575"/>
    <w:rsid w:val="00FC619F"/>
    <w:rsid w:val="00FC61B0"/>
    <w:rsid w:val="00FC717E"/>
    <w:rsid w:val="00FC7A6B"/>
    <w:rsid w:val="00FD043A"/>
    <w:rsid w:val="00FD21CA"/>
    <w:rsid w:val="00FD4E6B"/>
    <w:rsid w:val="00FD58C6"/>
    <w:rsid w:val="00FD5909"/>
    <w:rsid w:val="00FD6022"/>
    <w:rsid w:val="00FD61B4"/>
    <w:rsid w:val="00FE3E72"/>
    <w:rsid w:val="00FE47F6"/>
    <w:rsid w:val="00FF0F2D"/>
    <w:rsid w:val="00FF527C"/>
    <w:rsid w:val="00FF54FC"/>
    <w:rsid w:val="00FF6150"/>
    <w:rsid w:val="00FF6961"/>
    <w:rsid w:val="02247ACE"/>
    <w:rsid w:val="02750C86"/>
    <w:rsid w:val="039E6827"/>
    <w:rsid w:val="03BE44B1"/>
    <w:rsid w:val="03F9038B"/>
    <w:rsid w:val="04904FA7"/>
    <w:rsid w:val="06973847"/>
    <w:rsid w:val="06EC048E"/>
    <w:rsid w:val="07B85854"/>
    <w:rsid w:val="07C103A3"/>
    <w:rsid w:val="08276C59"/>
    <w:rsid w:val="092C1016"/>
    <w:rsid w:val="09F50D92"/>
    <w:rsid w:val="0A002FA2"/>
    <w:rsid w:val="0A36214C"/>
    <w:rsid w:val="0A5F5D86"/>
    <w:rsid w:val="0B353AA2"/>
    <w:rsid w:val="0B635CF6"/>
    <w:rsid w:val="0BA63810"/>
    <w:rsid w:val="0C1464BD"/>
    <w:rsid w:val="0CDA725C"/>
    <w:rsid w:val="0CE40EB1"/>
    <w:rsid w:val="0E034A3B"/>
    <w:rsid w:val="0F256C33"/>
    <w:rsid w:val="0F531F5F"/>
    <w:rsid w:val="0F847DFE"/>
    <w:rsid w:val="10400042"/>
    <w:rsid w:val="10686DD7"/>
    <w:rsid w:val="107221D5"/>
    <w:rsid w:val="10895A39"/>
    <w:rsid w:val="10AF0EAA"/>
    <w:rsid w:val="10D47815"/>
    <w:rsid w:val="11511F61"/>
    <w:rsid w:val="11CF1C96"/>
    <w:rsid w:val="12A762DD"/>
    <w:rsid w:val="13FC4E78"/>
    <w:rsid w:val="147815B3"/>
    <w:rsid w:val="152F4368"/>
    <w:rsid w:val="161812A0"/>
    <w:rsid w:val="164E081E"/>
    <w:rsid w:val="166938A9"/>
    <w:rsid w:val="16C6161B"/>
    <w:rsid w:val="17173305"/>
    <w:rsid w:val="1772678E"/>
    <w:rsid w:val="178169D1"/>
    <w:rsid w:val="189D783A"/>
    <w:rsid w:val="194859F8"/>
    <w:rsid w:val="198804EA"/>
    <w:rsid w:val="19ED3EA6"/>
    <w:rsid w:val="1A6C3968"/>
    <w:rsid w:val="1ADC6D40"/>
    <w:rsid w:val="1C21053B"/>
    <w:rsid w:val="1CE41A63"/>
    <w:rsid w:val="1D772D50"/>
    <w:rsid w:val="1E252E3F"/>
    <w:rsid w:val="1E3B61E5"/>
    <w:rsid w:val="1EDA5344"/>
    <w:rsid w:val="1F240D01"/>
    <w:rsid w:val="1F974FE3"/>
    <w:rsid w:val="208370C8"/>
    <w:rsid w:val="20C52024"/>
    <w:rsid w:val="21034256"/>
    <w:rsid w:val="22916662"/>
    <w:rsid w:val="231352C9"/>
    <w:rsid w:val="23532D5C"/>
    <w:rsid w:val="237644FD"/>
    <w:rsid w:val="243E082F"/>
    <w:rsid w:val="24853FA4"/>
    <w:rsid w:val="251D41DD"/>
    <w:rsid w:val="257766F3"/>
    <w:rsid w:val="257A162F"/>
    <w:rsid w:val="25851E17"/>
    <w:rsid w:val="25EE7927"/>
    <w:rsid w:val="265005E2"/>
    <w:rsid w:val="27091B21"/>
    <w:rsid w:val="270D202F"/>
    <w:rsid w:val="284952E9"/>
    <w:rsid w:val="28ED2118"/>
    <w:rsid w:val="28F65471"/>
    <w:rsid w:val="29584400"/>
    <w:rsid w:val="295C2DFA"/>
    <w:rsid w:val="299D769A"/>
    <w:rsid w:val="2AA34AC6"/>
    <w:rsid w:val="2AA607D0"/>
    <w:rsid w:val="2BA90A66"/>
    <w:rsid w:val="2BAE2033"/>
    <w:rsid w:val="2BF91D68"/>
    <w:rsid w:val="2C245E51"/>
    <w:rsid w:val="2D361F7E"/>
    <w:rsid w:val="2DB511FF"/>
    <w:rsid w:val="2E76495E"/>
    <w:rsid w:val="2F515E60"/>
    <w:rsid w:val="2F967065"/>
    <w:rsid w:val="2FD45DE0"/>
    <w:rsid w:val="314C10B5"/>
    <w:rsid w:val="31684A32"/>
    <w:rsid w:val="34AE30A3"/>
    <w:rsid w:val="34CC4FFC"/>
    <w:rsid w:val="3727713D"/>
    <w:rsid w:val="37ED7A3F"/>
    <w:rsid w:val="38AD46B3"/>
    <w:rsid w:val="39C416A1"/>
    <w:rsid w:val="39FE4185"/>
    <w:rsid w:val="3A521AC7"/>
    <w:rsid w:val="3ABC7B9C"/>
    <w:rsid w:val="3AE96BE3"/>
    <w:rsid w:val="3B1D4ADF"/>
    <w:rsid w:val="3B8561E0"/>
    <w:rsid w:val="3BDA652C"/>
    <w:rsid w:val="3BEE1459"/>
    <w:rsid w:val="3D8A3F82"/>
    <w:rsid w:val="3DE86F64"/>
    <w:rsid w:val="3E383E60"/>
    <w:rsid w:val="3E5500EC"/>
    <w:rsid w:val="3F7D4F2E"/>
    <w:rsid w:val="3F87183A"/>
    <w:rsid w:val="3FE24BDD"/>
    <w:rsid w:val="3FF34060"/>
    <w:rsid w:val="402A29CA"/>
    <w:rsid w:val="403879AC"/>
    <w:rsid w:val="40714F85"/>
    <w:rsid w:val="41335058"/>
    <w:rsid w:val="41614FF9"/>
    <w:rsid w:val="419420D2"/>
    <w:rsid w:val="42CD2946"/>
    <w:rsid w:val="432749BE"/>
    <w:rsid w:val="43586151"/>
    <w:rsid w:val="44496945"/>
    <w:rsid w:val="45482758"/>
    <w:rsid w:val="46C92DA7"/>
    <w:rsid w:val="49144846"/>
    <w:rsid w:val="4948541D"/>
    <w:rsid w:val="49EF7646"/>
    <w:rsid w:val="4ABD5996"/>
    <w:rsid w:val="4B6B53F2"/>
    <w:rsid w:val="4BB60FBC"/>
    <w:rsid w:val="4BC66ACD"/>
    <w:rsid w:val="4C0440CE"/>
    <w:rsid w:val="4C2061DD"/>
    <w:rsid w:val="4C520360"/>
    <w:rsid w:val="4D355CB8"/>
    <w:rsid w:val="4D9D560B"/>
    <w:rsid w:val="4DFF0F05"/>
    <w:rsid w:val="4EFE032C"/>
    <w:rsid w:val="4F580B7A"/>
    <w:rsid w:val="4F6A776F"/>
    <w:rsid w:val="4F6E0759"/>
    <w:rsid w:val="4FD33566"/>
    <w:rsid w:val="505F4441"/>
    <w:rsid w:val="50895AEF"/>
    <w:rsid w:val="50CC6933"/>
    <w:rsid w:val="513A4522"/>
    <w:rsid w:val="538E6122"/>
    <w:rsid w:val="53934702"/>
    <w:rsid w:val="54613836"/>
    <w:rsid w:val="551C150B"/>
    <w:rsid w:val="55343CCE"/>
    <w:rsid w:val="5613481E"/>
    <w:rsid w:val="57364B06"/>
    <w:rsid w:val="583354EA"/>
    <w:rsid w:val="5854505F"/>
    <w:rsid w:val="587D4F9E"/>
    <w:rsid w:val="58E80082"/>
    <w:rsid w:val="592E180D"/>
    <w:rsid w:val="595500D7"/>
    <w:rsid w:val="59597927"/>
    <w:rsid w:val="598F4A10"/>
    <w:rsid w:val="599F2E79"/>
    <w:rsid w:val="5A236E98"/>
    <w:rsid w:val="5A9F6E67"/>
    <w:rsid w:val="5B7A0074"/>
    <w:rsid w:val="5BC22E0D"/>
    <w:rsid w:val="5E4A70E9"/>
    <w:rsid w:val="5ED05841"/>
    <w:rsid w:val="5FAB3BB8"/>
    <w:rsid w:val="601E25DC"/>
    <w:rsid w:val="60340051"/>
    <w:rsid w:val="60793CB6"/>
    <w:rsid w:val="615F2EAC"/>
    <w:rsid w:val="6162299C"/>
    <w:rsid w:val="61C62F2B"/>
    <w:rsid w:val="61E54504"/>
    <w:rsid w:val="621C2B4B"/>
    <w:rsid w:val="622F00BF"/>
    <w:rsid w:val="62C97E9B"/>
    <w:rsid w:val="63C45248"/>
    <w:rsid w:val="64C03C61"/>
    <w:rsid w:val="656C4A7E"/>
    <w:rsid w:val="65BB267B"/>
    <w:rsid w:val="67334BBF"/>
    <w:rsid w:val="6736645D"/>
    <w:rsid w:val="679B09B6"/>
    <w:rsid w:val="68E02B24"/>
    <w:rsid w:val="695A0B28"/>
    <w:rsid w:val="6A22716C"/>
    <w:rsid w:val="6AA1650B"/>
    <w:rsid w:val="6ACD0E23"/>
    <w:rsid w:val="6B9A16B0"/>
    <w:rsid w:val="6BE52DE5"/>
    <w:rsid w:val="6C0528A2"/>
    <w:rsid w:val="6C9D2947"/>
    <w:rsid w:val="6EA75C1A"/>
    <w:rsid w:val="6F4D4C8B"/>
    <w:rsid w:val="704C0A9F"/>
    <w:rsid w:val="71096990"/>
    <w:rsid w:val="71681909"/>
    <w:rsid w:val="71711ABC"/>
    <w:rsid w:val="718801FD"/>
    <w:rsid w:val="7208772E"/>
    <w:rsid w:val="723839D1"/>
    <w:rsid w:val="72C07522"/>
    <w:rsid w:val="73467A28"/>
    <w:rsid w:val="737722D7"/>
    <w:rsid w:val="737C418A"/>
    <w:rsid w:val="738332A8"/>
    <w:rsid w:val="73EF1E6D"/>
    <w:rsid w:val="7456013E"/>
    <w:rsid w:val="74FA6D1C"/>
    <w:rsid w:val="750162FC"/>
    <w:rsid w:val="753A180E"/>
    <w:rsid w:val="7610256F"/>
    <w:rsid w:val="767A68A9"/>
    <w:rsid w:val="79164340"/>
    <w:rsid w:val="794E12B3"/>
    <w:rsid w:val="7B735A7A"/>
    <w:rsid w:val="7CD42548"/>
    <w:rsid w:val="7CD51E1C"/>
    <w:rsid w:val="7D6D704C"/>
    <w:rsid w:val="7D7C7ECA"/>
    <w:rsid w:val="7DE1316F"/>
    <w:rsid w:val="7E065A5C"/>
    <w:rsid w:val="7E6B0C8A"/>
    <w:rsid w:val="7F1135E0"/>
    <w:rsid w:val="7FF00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F4CC2E7"/>
  <w15:docId w15:val="{3949319D-B806-40C8-B1B9-BFF0C170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uiPriority="0"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qFormat="1"/>
    <w:lsdException w:name="Note Heading" w:semiHidden="1" w:unhideWhenUsed="1"/>
    <w:lsdException w:name="Body Text 2" w:uiPriority="0" w:qFormat="1"/>
    <w:lsdException w:name="Body Text 3" w:qFormat="1"/>
    <w:lsdException w:name="Body Text Indent 2" w:uiPriority="0" w:qFormat="1"/>
    <w:lsdException w:name="Body Text Indent 3" w:uiPriority="0" w:qFormat="1"/>
    <w:lsdException w:name="Block Text" w:qFormat="1"/>
    <w:lsdException w:name="Hyperlink" w:uiPriority="0" w:qFormat="1"/>
    <w:lsdException w:name="FollowedHyperlink"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606"/>
    <w:pPr>
      <w:widowControl w:val="0"/>
      <w:jc w:val="both"/>
    </w:pPr>
    <w:rPr>
      <w:kern w:val="2"/>
      <w:sz w:val="21"/>
      <w:szCs w:val="24"/>
    </w:rPr>
  </w:style>
  <w:style w:type="paragraph" w:styleId="1">
    <w:name w:val="heading 1"/>
    <w:basedOn w:val="a"/>
    <w:link w:val="12"/>
    <w:autoRedefine/>
    <w:qFormat/>
    <w:pPr>
      <w:keepNext/>
      <w:keepLines/>
      <w:spacing w:before="340" w:after="330" w:line="576" w:lineRule="auto"/>
      <w:outlineLvl w:val="0"/>
    </w:pPr>
    <w:rPr>
      <w:b/>
      <w:bCs/>
      <w:kern w:val="44"/>
      <w:sz w:val="44"/>
      <w:szCs w:val="44"/>
    </w:rPr>
  </w:style>
  <w:style w:type="paragraph" w:styleId="2">
    <w:name w:val="heading 2"/>
    <w:basedOn w:val="a"/>
    <w:link w:val="23"/>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link w:val="32"/>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2"/>
    <w:qFormat/>
    <w:pPr>
      <w:keepNext/>
      <w:spacing w:line="440" w:lineRule="exact"/>
      <w:outlineLvl w:val="3"/>
    </w:pPr>
    <w:rPr>
      <w:rFonts w:ascii="CG Times" w:hAnsi="CG Times"/>
      <w:b/>
      <w:bCs/>
      <w:spacing w:val="2"/>
      <w:sz w:val="24"/>
    </w:rPr>
  </w:style>
  <w:style w:type="paragraph" w:styleId="50">
    <w:name w:val="heading 5"/>
    <w:basedOn w:val="a"/>
    <w:next w:val="a"/>
    <w:link w:val="52"/>
    <w:qFormat/>
    <w:pPr>
      <w:keepNext/>
      <w:spacing w:line="0" w:lineRule="atLeast"/>
      <w:outlineLvl w:val="4"/>
    </w:pPr>
    <w:rPr>
      <w:rFonts w:ascii="CG Times" w:hAnsi="CG Times"/>
      <w:b/>
      <w:bCs/>
      <w:color w:val="000000"/>
      <w:spacing w:val="2"/>
      <w:sz w:val="24"/>
    </w:rPr>
  </w:style>
  <w:style w:type="paragraph" w:styleId="6">
    <w:name w:val="heading 6"/>
    <w:basedOn w:val="a"/>
    <w:next w:val="a0"/>
    <w:link w:val="62"/>
    <w:autoRedefine/>
    <w:qFormat/>
    <w:pPr>
      <w:keepNext/>
      <w:spacing w:line="440" w:lineRule="exact"/>
      <w:ind w:left="360"/>
      <w:outlineLvl w:val="5"/>
    </w:pPr>
    <w:rPr>
      <w:b/>
      <w:spacing w:val="2"/>
      <w:sz w:val="22"/>
    </w:rPr>
  </w:style>
  <w:style w:type="paragraph" w:styleId="7">
    <w:name w:val="heading 7"/>
    <w:basedOn w:val="a"/>
    <w:link w:val="72"/>
    <w:qFormat/>
    <w:pPr>
      <w:keepNext/>
      <w:keepLines/>
      <w:widowControl/>
      <w:tabs>
        <w:tab w:val="left" w:pos="2520"/>
      </w:tabs>
      <w:spacing w:before="240" w:after="64" w:line="319" w:lineRule="auto"/>
      <w:ind w:left="1296" w:firstLineChars="200" w:hanging="1296"/>
      <w:jc w:val="left"/>
      <w:outlineLvl w:val="6"/>
    </w:pPr>
    <w:rPr>
      <w:b/>
      <w:bCs/>
      <w:kern w:val="0"/>
      <w:sz w:val="24"/>
    </w:rPr>
  </w:style>
  <w:style w:type="paragraph" w:styleId="8">
    <w:name w:val="heading 8"/>
    <w:basedOn w:val="a"/>
    <w:next w:val="a"/>
    <w:link w:val="82"/>
    <w:qFormat/>
    <w:pPr>
      <w:keepNext/>
      <w:keepLines/>
      <w:widowControl/>
      <w:tabs>
        <w:tab w:val="left" w:pos="1440"/>
      </w:tabs>
      <w:spacing w:before="240" w:after="64" w:line="319" w:lineRule="auto"/>
      <w:ind w:left="1440" w:firstLineChars="200" w:hanging="1440"/>
      <w:jc w:val="left"/>
      <w:outlineLvl w:val="7"/>
    </w:pPr>
    <w:rPr>
      <w:rFonts w:ascii="Arial" w:eastAsia="黑体" w:hAnsi="Arial"/>
      <w:kern w:val="0"/>
      <w:sz w:val="24"/>
    </w:rPr>
  </w:style>
  <w:style w:type="paragraph" w:styleId="9">
    <w:name w:val="heading 9"/>
    <w:basedOn w:val="a"/>
    <w:next w:val="a"/>
    <w:link w:val="92"/>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10"/>
    <w:qFormat/>
    <w:pPr>
      <w:ind w:firstLineChars="200" w:firstLine="420"/>
    </w:pPr>
  </w:style>
  <w:style w:type="paragraph" w:styleId="TOC7">
    <w:name w:val="toc 7"/>
    <w:basedOn w:val="a"/>
    <w:next w:val="a"/>
    <w:uiPriority w:val="39"/>
    <w:qFormat/>
    <w:pPr>
      <w:spacing w:line="400" w:lineRule="exact"/>
      <w:ind w:left="1260" w:firstLineChars="200" w:firstLine="420"/>
      <w:jc w:val="left"/>
    </w:pPr>
    <w:rPr>
      <w:sz w:val="18"/>
      <w:szCs w:val="18"/>
    </w:rPr>
  </w:style>
  <w:style w:type="paragraph" w:styleId="a4">
    <w:name w:val="caption"/>
    <w:basedOn w:val="a"/>
    <w:next w:val="a"/>
    <w:uiPriority w:val="35"/>
    <w:qFormat/>
    <w:rPr>
      <w:rFonts w:ascii="Cambria" w:eastAsia="黑体" w:hAnsi="Cambria"/>
      <w:sz w:val="20"/>
      <w:szCs w:val="20"/>
    </w:rPr>
  </w:style>
  <w:style w:type="paragraph" w:styleId="a5">
    <w:name w:val="Document Map"/>
    <w:basedOn w:val="a"/>
    <w:link w:val="20"/>
    <w:uiPriority w:val="99"/>
    <w:qFormat/>
    <w:pPr>
      <w:shd w:val="clear" w:color="auto" w:fill="000080"/>
      <w:spacing w:line="400" w:lineRule="exact"/>
      <w:ind w:firstLineChars="200" w:firstLine="420"/>
    </w:pPr>
  </w:style>
  <w:style w:type="paragraph" w:styleId="a6">
    <w:name w:val="annotation text"/>
    <w:basedOn w:val="a"/>
    <w:link w:val="30"/>
    <w:uiPriority w:val="99"/>
    <w:qFormat/>
    <w:pPr>
      <w:jc w:val="left"/>
    </w:pPr>
  </w:style>
  <w:style w:type="paragraph" w:styleId="31">
    <w:name w:val="Body Text 3"/>
    <w:basedOn w:val="a"/>
    <w:link w:val="310"/>
    <w:uiPriority w:val="99"/>
    <w:qFormat/>
    <w:pPr>
      <w:spacing w:line="400" w:lineRule="exact"/>
      <w:ind w:firstLineChars="200" w:firstLine="420"/>
    </w:pPr>
    <w:rPr>
      <w:rFonts w:ascii="宋体"/>
      <w:sz w:val="24"/>
      <w:szCs w:val="20"/>
    </w:rPr>
  </w:style>
  <w:style w:type="paragraph" w:styleId="a7">
    <w:name w:val="Body Text"/>
    <w:basedOn w:val="a"/>
    <w:link w:val="11"/>
    <w:uiPriority w:val="99"/>
    <w:unhideWhenUsed/>
    <w:qFormat/>
    <w:pPr>
      <w:spacing w:after="120"/>
    </w:pPr>
  </w:style>
  <w:style w:type="paragraph" w:styleId="a8">
    <w:name w:val="Body Text Indent"/>
    <w:basedOn w:val="a"/>
    <w:link w:val="13"/>
    <w:qFormat/>
    <w:pPr>
      <w:spacing w:after="120" w:line="400" w:lineRule="exact"/>
      <w:ind w:leftChars="200" w:left="420" w:firstLineChars="200" w:firstLine="420"/>
    </w:pPr>
  </w:style>
  <w:style w:type="paragraph" w:styleId="a9">
    <w:name w:val="Block Text"/>
    <w:basedOn w:val="a"/>
    <w:uiPriority w:val="99"/>
    <w:qFormat/>
    <w:pPr>
      <w:spacing w:line="400" w:lineRule="exact"/>
      <w:ind w:leftChars="700" w:left="1440" w:rightChars="700" w:right="700" w:firstLineChars="200" w:firstLine="420"/>
    </w:pPr>
  </w:style>
  <w:style w:type="paragraph" w:styleId="HTML">
    <w:name w:val="HTML Address"/>
    <w:basedOn w:val="a9"/>
    <w:link w:val="HTML0"/>
    <w:uiPriority w:val="99"/>
    <w:qFormat/>
    <w:rPr>
      <w:i/>
    </w:rPr>
  </w:style>
  <w:style w:type="paragraph" w:styleId="40">
    <w:name w:val="index 4"/>
    <w:basedOn w:val="a"/>
    <w:next w:val="a"/>
    <w:uiPriority w:val="99"/>
    <w:qFormat/>
    <w:pPr>
      <w:ind w:leftChars="600" w:left="600"/>
    </w:pPr>
  </w:style>
  <w:style w:type="paragraph" w:styleId="TOC5">
    <w:name w:val="toc 5"/>
    <w:basedOn w:val="a"/>
    <w:next w:val="a"/>
    <w:uiPriority w:val="39"/>
    <w:qFormat/>
    <w:pPr>
      <w:spacing w:line="400" w:lineRule="exact"/>
      <w:ind w:left="840" w:firstLineChars="200" w:firstLine="420"/>
      <w:jc w:val="left"/>
    </w:pPr>
    <w:rPr>
      <w:sz w:val="18"/>
      <w:szCs w:val="18"/>
    </w:rPr>
  </w:style>
  <w:style w:type="paragraph" w:styleId="TOC3">
    <w:name w:val="toc 3"/>
    <w:basedOn w:val="a"/>
    <w:next w:val="a"/>
    <w:uiPriority w:val="39"/>
    <w:qFormat/>
    <w:pPr>
      <w:spacing w:line="400" w:lineRule="exact"/>
      <w:ind w:left="420" w:firstLineChars="200" w:firstLine="420"/>
      <w:jc w:val="left"/>
    </w:pPr>
    <w:rPr>
      <w:iCs/>
      <w:sz w:val="20"/>
      <w:szCs w:val="20"/>
    </w:rPr>
  </w:style>
  <w:style w:type="paragraph" w:styleId="aa">
    <w:name w:val="Plain Text"/>
    <w:basedOn w:val="a"/>
    <w:next w:val="4"/>
    <w:link w:val="21"/>
    <w:qFormat/>
    <w:rPr>
      <w:rFonts w:ascii="宋体" w:hAnsi="Courier New"/>
      <w:szCs w:val="20"/>
    </w:rPr>
  </w:style>
  <w:style w:type="paragraph" w:styleId="5">
    <w:name w:val="List Bullet 5"/>
    <w:basedOn w:val="a"/>
    <w:qFormat/>
    <w:pPr>
      <w:numPr>
        <w:numId w:val="1"/>
      </w:numPr>
      <w:tabs>
        <w:tab w:val="left" w:pos="2040"/>
      </w:tabs>
      <w:ind w:firstLine="0"/>
    </w:pPr>
    <w:rPr>
      <w:rFonts w:ascii="Abadi MT Condensed Light" w:eastAsia="仿宋_GB2312" w:hAnsi="Abadi MT Condensed Light"/>
      <w:sz w:val="10"/>
      <w:szCs w:val="20"/>
    </w:rPr>
  </w:style>
  <w:style w:type="paragraph" w:styleId="TOC8">
    <w:name w:val="toc 8"/>
    <w:basedOn w:val="a"/>
    <w:next w:val="a"/>
    <w:uiPriority w:val="39"/>
    <w:qFormat/>
    <w:pPr>
      <w:spacing w:line="400" w:lineRule="exact"/>
      <w:ind w:left="1470" w:firstLineChars="200" w:firstLine="420"/>
      <w:jc w:val="left"/>
    </w:pPr>
    <w:rPr>
      <w:sz w:val="18"/>
      <w:szCs w:val="18"/>
    </w:rPr>
  </w:style>
  <w:style w:type="paragraph" w:styleId="ab">
    <w:name w:val="Date"/>
    <w:basedOn w:val="a"/>
    <w:next w:val="a"/>
    <w:link w:val="22"/>
    <w:uiPriority w:val="99"/>
    <w:unhideWhenUsed/>
    <w:qFormat/>
    <w:pPr>
      <w:ind w:leftChars="2500" w:left="100"/>
    </w:pPr>
  </w:style>
  <w:style w:type="paragraph" w:styleId="24">
    <w:name w:val="Body Text Indent 2"/>
    <w:basedOn w:val="a"/>
    <w:link w:val="25"/>
    <w:qFormat/>
    <w:pPr>
      <w:spacing w:line="440" w:lineRule="exact"/>
      <w:ind w:left="360"/>
    </w:pPr>
    <w:rPr>
      <w:color w:val="000000"/>
      <w:spacing w:val="2"/>
      <w:sz w:val="22"/>
    </w:rPr>
  </w:style>
  <w:style w:type="paragraph" w:styleId="ac">
    <w:name w:val="Balloon Text"/>
    <w:basedOn w:val="a"/>
    <w:link w:val="26"/>
    <w:unhideWhenUsed/>
    <w:qFormat/>
    <w:rPr>
      <w:sz w:val="18"/>
      <w:szCs w:val="18"/>
    </w:rPr>
  </w:style>
  <w:style w:type="paragraph" w:styleId="ad">
    <w:name w:val="footer"/>
    <w:basedOn w:val="a"/>
    <w:link w:val="27"/>
    <w:uiPriority w:val="99"/>
    <w:qFormat/>
    <w:pPr>
      <w:tabs>
        <w:tab w:val="center" w:pos="4153"/>
        <w:tab w:val="right" w:pos="8306"/>
      </w:tabs>
      <w:snapToGrid w:val="0"/>
      <w:jc w:val="left"/>
    </w:pPr>
    <w:rPr>
      <w:sz w:val="18"/>
    </w:rPr>
  </w:style>
  <w:style w:type="paragraph" w:styleId="ae">
    <w:name w:val="header"/>
    <w:basedOn w:val="a"/>
    <w:link w:val="28"/>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TOC4">
    <w:name w:val="toc 4"/>
    <w:basedOn w:val="a"/>
    <w:next w:val="a"/>
    <w:uiPriority w:val="39"/>
    <w:qFormat/>
    <w:pPr>
      <w:spacing w:line="400" w:lineRule="exact"/>
      <w:ind w:left="630" w:firstLineChars="200" w:firstLine="420"/>
      <w:jc w:val="left"/>
    </w:pPr>
    <w:rPr>
      <w:sz w:val="18"/>
      <w:szCs w:val="18"/>
    </w:rPr>
  </w:style>
  <w:style w:type="paragraph" w:styleId="af">
    <w:name w:val="Subtitle"/>
    <w:basedOn w:val="a"/>
    <w:next w:val="a"/>
    <w:link w:val="af0"/>
    <w:uiPriority w:val="11"/>
    <w:qFormat/>
    <w:pPr>
      <w:spacing w:before="240" w:after="60" w:line="312" w:lineRule="auto"/>
      <w:jc w:val="center"/>
      <w:outlineLvl w:val="1"/>
    </w:pPr>
    <w:rPr>
      <w:rFonts w:ascii="Cambria" w:hAnsi="Cambria"/>
      <w:b/>
      <w:bCs/>
      <w:kern w:val="28"/>
      <w:sz w:val="32"/>
      <w:szCs w:val="32"/>
    </w:rPr>
  </w:style>
  <w:style w:type="paragraph" w:styleId="af1">
    <w:name w:val="footnote text"/>
    <w:basedOn w:val="a"/>
    <w:link w:val="14"/>
    <w:uiPriority w:val="99"/>
    <w:qFormat/>
    <w:pPr>
      <w:snapToGrid w:val="0"/>
      <w:spacing w:line="400" w:lineRule="exact"/>
      <w:ind w:firstLineChars="200" w:firstLine="420"/>
      <w:jc w:val="left"/>
    </w:pPr>
    <w:rPr>
      <w:sz w:val="18"/>
    </w:rPr>
  </w:style>
  <w:style w:type="paragraph" w:styleId="TOC6">
    <w:name w:val="toc 6"/>
    <w:basedOn w:val="a"/>
    <w:next w:val="a"/>
    <w:uiPriority w:val="39"/>
    <w:qFormat/>
    <w:pPr>
      <w:spacing w:line="400" w:lineRule="exact"/>
      <w:ind w:left="1050" w:firstLineChars="200" w:firstLine="420"/>
      <w:jc w:val="left"/>
    </w:pPr>
    <w:rPr>
      <w:sz w:val="18"/>
      <w:szCs w:val="18"/>
    </w:rPr>
  </w:style>
  <w:style w:type="paragraph" w:styleId="33">
    <w:name w:val="Body Text Indent 3"/>
    <w:basedOn w:val="a"/>
    <w:link w:val="311"/>
    <w:qFormat/>
    <w:pPr>
      <w:spacing w:after="120" w:line="400" w:lineRule="exact"/>
      <w:ind w:leftChars="200" w:left="420" w:firstLineChars="200" w:firstLine="420"/>
    </w:pPr>
    <w:rPr>
      <w:sz w:val="16"/>
      <w:szCs w:val="16"/>
    </w:rPr>
  </w:style>
  <w:style w:type="paragraph" w:styleId="TOC2">
    <w:name w:val="toc 2"/>
    <w:basedOn w:val="a"/>
    <w:next w:val="a"/>
    <w:uiPriority w:val="39"/>
    <w:qFormat/>
    <w:pPr>
      <w:spacing w:line="400" w:lineRule="exact"/>
      <w:ind w:left="210" w:firstLineChars="200" w:firstLine="420"/>
      <w:jc w:val="left"/>
    </w:pPr>
    <w:rPr>
      <w:smallCaps/>
      <w:sz w:val="20"/>
      <w:szCs w:val="20"/>
    </w:rPr>
  </w:style>
  <w:style w:type="paragraph" w:styleId="TOC9">
    <w:name w:val="toc 9"/>
    <w:basedOn w:val="a"/>
    <w:next w:val="a"/>
    <w:uiPriority w:val="39"/>
    <w:qFormat/>
    <w:pPr>
      <w:spacing w:line="400" w:lineRule="exact"/>
      <w:ind w:left="1680" w:firstLineChars="200" w:firstLine="420"/>
      <w:jc w:val="left"/>
    </w:pPr>
    <w:rPr>
      <w:sz w:val="18"/>
      <w:szCs w:val="18"/>
    </w:rPr>
  </w:style>
  <w:style w:type="paragraph" w:styleId="29">
    <w:name w:val="Body Text 2"/>
    <w:basedOn w:val="a"/>
    <w:link w:val="2a"/>
    <w:qFormat/>
    <w:pPr>
      <w:spacing w:line="440" w:lineRule="exact"/>
    </w:pPr>
    <w:rPr>
      <w:rFonts w:ascii="CG Times" w:hAnsi="CG Times"/>
      <w:b/>
      <w:spacing w:val="2"/>
    </w:rPr>
  </w:style>
  <w:style w:type="paragraph" w:styleId="HTML1">
    <w:name w:val="HTML Preformatted"/>
    <w:basedOn w:val="a"/>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2">
    <w:name w:val="Normal (Web)"/>
    <w:basedOn w:val="a"/>
    <w:link w:val="af3"/>
    <w:uiPriority w:val="99"/>
    <w:unhideWhenUsed/>
    <w:qFormat/>
    <w:pPr>
      <w:widowControl/>
      <w:spacing w:before="100" w:beforeAutospacing="1" w:after="100" w:afterAutospacing="1"/>
      <w:jc w:val="left"/>
    </w:pPr>
    <w:rPr>
      <w:rFonts w:ascii="宋体" w:hAnsi="宋体"/>
      <w:kern w:val="0"/>
      <w:sz w:val="24"/>
    </w:rPr>
  </w:style>
  <w:style w:type="paragraph" w:styleId="15">
    <w:name w:val="index 1"/>
    <w:basedOn w:val="a"/>
    <w:next w:val="a"/>
    <w:qFormat/>
    <w:pPr>
      <w:spacing w:line="220" w:lineRule="exact"/>
      <w:ind w:firstLineChars="200" w:firstLine="420"/>
      <w:jc w:val="center"/>
    </w:pPr>
    <w:rPr>
      <w:rFonts w:ascii="仿宋_GB2312" w:eastAsia="仿宋_GB2312"/>
      <w:szCs w:val="21"/>
    </w:rPr>
  </w:style>
  <w:style w:type="paragraph" w:styleId="af4">
    <w:name w:val="Title"/>
    <w:basedOn w:val="a"/>
    <w:link w:val="2b"/>
    <w:autoRedefine/>
    <w:qFormat/>
    <w:pPr>
      <w:adjustRightInd w:val="0"/>
      <w:spacing w:before="240" w:after="60" w:line="420" w:lineRule="atLeast"/>
      <w:ind w:firstLineChars="200" w:firstLine="420"/>
      <w:jc w:val="center"/>
      <w:textAlignment w:val="baseline"/>
      <w:outlineLvl w:val="0"/>
    </w:pPr>
    <w:rPr>
      <w:rFonts w:ascii="Arial" w:hAnsi="Arial"/>
      <w:b/>
      <w:kern w:val="0"/>
      <w:sz w:val="32"/>
      <w:szCs w:val="20"/>
    </w:rPr>
  </w:style>
  <w:style w:type="paragraph" w:styleId="af5">
    <w:name w:val="annotation subject"/>
    <w:basedOn w:val="a6"/>
    <w:next w:val="a6"/>
    <w:link w:val="2c"/>
    <w:uiPriority w:val="99"/>
    <w:unhideWhenUsed/>
    <w:qFormat/>
    <w:rPr>
      <w:b/>
      <w:bCs/>
      <w:szCs w:val="22"/>
    </w:rPr>
  </w:style>
  <w:style w:type="paragraph" w:styleId="af6">
    <w:name w:val="Body Text First Indent"/>
    <w:basedOn w:val="a7"/>
    <w:next w:val="HTML"/>
    <w:link w:val="16"/>
    <w:autoRedefine/>
    <w:qFormat/>
    <w:pPr>
      <w:spacing w:line="312" w:lineRule="auto"/>
      <w:ind w:firstLineChars="200" w:firstLine="420"/>
    </w:pPr>
    <w:rPr>
      <w:kern w:val="0"/>
      <w:sz w:val="20"/>
      <w:szCs w:val="20"/>
    </w:rPr>
  </w:style>
  <w:style w:type="paragraph" w:styleId="2d">
    <w:name w:val="Body Text First Indent 2"/>
    <w:basedOn w:val="a8"/>
    <w:next w:val="a"/>
    <w:link w:val="2e"/>
    <w:autoRedefine/>
    <w:uiPriority w:val="99"/>
    <w:qFormat/>
  </w:style>
  <w:style w:type="table" w:styleId="af7">
    <w:name w:val="Table Grid"/>
    <w:basedOn w:val="a2"/>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autoRedefine/>
    <w:uiPriority w:val="22"/>
    <w:qFormat/>
    <w:rPr>
      <w:b/>
    </w:rPr>
  </w:style>
  <w:style w:type="character" w:styleId="af9">
    <w:name w:val="page number"/>
    <w:basedOn w:val="a1"/>
    <w:qFormat/>
  </w:style>
  <w:style w:type="character" w:styleId="afa">
    <w:name w:val="FollowedHyperlink"/>
    <w:autoRedefine/>
    <w:uiPriority w:val="99"/>
    <w:qFormat/>
    <w:rPr>
      <w:color w:val="666666"/>
      <w:u w:val="none"/>
    </w:rPr>
  </w:style>
  <w:style w:type="character" w:styleId="afb">
    <w:name w:val="Emphasis"/>
    <w:autoRedefine/>
    <w:uiPriority w:val="20"/>
    <w:qFormat/>
    <w:rPr>
      <w:i/>
      <w:iCs/>
    </w:rPr>
  </w:style>
  <w:style w:type="character" w:styleId="afc">
    <w:name w:val="Hyperlink"/>
    <w:qFormat/>
    <w:rPr>
      <w:color w:val="0000FF"/>
      <w:u w:val="single"/>
    </w:rPr>
  </w:style>
  <w:style w:type="character" w:styleId="afd">
    <w:name w:val="annotation reference"/>
    <w:uiPriority w:val="99"/>
    <w:qFormat/>
    <w:rPr>
      <w:sz w:val="21"/>
      <w:szCs w:val="21"/>
    </w:rPr>
  </w:style>
  <w:style w:type="character" w:styleId="afe">
    <w:name w:val="footnote reference"/>
    <w:autoRedefine/>
    <w:qFormat/>
    <w:rPr>
      <w:vertAlign w:val="superscript"/>
    </w:rPr>
  </w:style>
  <w:style w:type="character" w:customStyle="1" w:styleId="apple-style-span">
    <w:name w:val="apple-style-span"/>
    <w:basedOn w:val="a1"/>
    <w:qFormat/>
  </w:style>
  <w:style w:type="paragraph" w:customStyle="1" w:styleId="17">
    <w:name w:val="列出段落1"/>
    <w:basedOn w:val="a"/>
    <w:qFormat/>
    <w:pPr>
      <w:ind w:firstLineChars="200" w:firstLine="420"/>
    </w:pPr>
  </w:style>
  <w:style w:type="paragraph" w:customStyle="1" w:styleId="Char">
    <w:name w:val="Char"/>
    <w:basedOn w:val="a"/>
    <w:autoRedefine/>
    <w:qFormat/>
    <w:pPr>
      <w:snapToGrid w:val="0"/>
      <w:spacing w:line="360" w:lineRule="auto"/>
      <w:ind w:firstLineChars="200" w:firstLine="200"/>
    </w:pPr>
  </w:style>
  <w:style w:type="character" w:customStyle="1" w:styleId="22">
    <w:name w:val="日期 字符2"/>
    <w:basedOn w:val="a1"/>
    <w:link w:val="ab"/>
    <w:autoRedefine/>
    <w:uiPriority w:val="99"/>
    <w:qFormat/>
    <w:rPr>
      <w:kern w:val="2"/>
      <w:sz w:val="21"/>
      <w:szCs w:val="24"/>
    </w:rPr>
  </w:style>
  <w:style w:type="character" w:customStyle="1" w:styleId="21">
    <w:name w:val="纯文本 字符2"/>
    <w:link w:val="aa"/>
    <w:autoRedefine/>
    <w:qFormat/>
    <w:rPr>
      <w:rFonts w:ascii="宋体" w:hAnsi="Courier New"/>
      <w:kern w:val="2"/>
      <w:sz w:val="21"/>
    </w:rPr>
  </w:style>
  <w:style w:type="character" w:customStyle="1" w:styleId="Char1">
    <w:name w:val="纯文本 Char1"/>
    <w:basedOn w:val="a1"/>
    <w:autoRedefine/>
    <w:uiPriority w:val="99"/>
    <w:qFormat/>
    <w:rPr>
      <w:rFonts w:ascii="宋体" w:hAnsi="Courier New" w:cs="Courier New"/>
      <w:kern w:val="2"/>
      <w:sz w:val="21"/>
      <w:szCs w:val="21"/>
    </w:rPr>
  </w:style>
  <w:style w:type="character" w:customStyle="1" w:styleId="30">
    <w:name w:val="批注文字 字符3"/>
    <w:link w:val="a6"/>
    <w:autoRedefine/>
    <w:uiPriority w:val="99"/>
    <w:qFormat/>
    <w:rPr>
      <w:kern w:val="2"/>
      <w:sz w:val="21"/>
      <w:szCs w:val="24"/>
    </w:rPr>
  </w:style>
  <w:style w:type="character" w:customStyle="1" w:styleId="Char10">
    <w:name w:val="批注文字 Char1"/>
    <w:basedOn w:val="a1"/>
    <w:autoRedefine/>
    <w:uiPriority w:val="99"/>
    <w:qFormat/>
    <w:rPr>
      <w:kern w:val="2"/>
      <w:sz w:val="21"/>
      <w:szCs w:val="24"/>
    </w:rPr>
  </w:style>
  <w:style w:type="character" w:customStyle="1" w:styleId="26">
    <w:name w:val="批注框文本 字符2"/>
    <w:basedOn w:val="a1"/>
    <w:link w:val="ac"/>
    <w:autoRedefine/>
    <w:uiPriority w:val="99"/>
    <w:semiHidden/>
    <w:qFormat/>
    <w:rPr>
      <w:kern w:val="2"/>
      <w:sz w:val="18"/>
      <w:szCs w:val="18"/>
    </w:rPr>
  </w:style>
  <w:style w:type="table" w:customStyle="1" w:styleId="18">
    <w:name w:val="网格型1"/>
    <w:basedOn w:val="a2"/>
    <w:autoRedefine/>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List Paragraph"/>
    <w:basedOn w:val="a"/>
    <w:autoRedefine/>
    <w:uiPriority w:val="34"/>
    <w:qFormat/>
    <w:pPr>
      <w:spacing w:line="360" w:lineRule="auto"/>
      <w:ind w:left="1790"/>
      <w:jc w:val="center"/>
    </w:pPr>
    <w:rPr>
      <w:rFonts w:ascii="黑体" w:eastAsia="黑体" w:hAnsi="黑体"/>
      <w:b/>
      <w:color w:val="000000" w:themeColor="text1"/>
      <w:sz w:val="32"/>
      <w:szCs w:val="32"/>
    </w:rPr>
  </w:style>
  <w:style w:type="character" w:customStyle="1" w:styleId="23">
    <w:name w:val="标题 2 字符3"/>
    <w:basedOn w:val="a1"/>
    <w:link w:val="2"/>
    <w:autoRedefine/>
    <w:uiPriority w:val="9"/>
    <w:qFormat/>
    <w:rPr>
      <w:rFonts w:ascii="Cambria" w:hAnsi="Cambria"/>
      <w:b/>
      <w:bCs/>
      <w:kern w:val="2"/>
      <w:sz w:val="32"/>
      <w:szCs w:val="32"/>
    </w:rPr>
  </w:style>
  <w:style w:type="character" w:customStyle="1" w:styleId="32">
    <w:name w:val="标题 3 字符2"/>
    <w:basedOn w:val="a1"/>
    <w:link w:val="3"/>
    <w:autoRedefine/>
    <w:uiPriority w:val="9"/>
    <w:qFormat/>
    <w:rPr>
      <w:rFonts w:ascii="Calibri" w:hAnsi="Calibri"/>
      <w:b/>
      <w:bCs/>
      <w:kern w:val="2"/>
      <w:sz w:val="32"/>
      <w:szCs w:val="32"/>
    </w:rPr>
  </w:style>
  <w:style w:type="character" w:customStyle="1" w:styleId="2c">
    <w:name w:val="批注主题 字符2"/>
    <w:link w:val="af5"/>
    <w:autoRedefine/>
    <w:uiPriority w:val="99"/>
    <w:qFormat/>
    <w:rPr>
      <w:b/>
      <w:bCs/>
      <w:kern w:val="2"/>
      <w:sz w:val="21"/>
      <w:szCs w:val="22"/>
    </w:rPr>
  </w:style>
  <w:style w:type="character" w:customStyle="1" w:styleId="28">
    <w:name w:val="页眉 字符2"/>
    <w:link w:val="ae"/>
    <w:autoRedefine/>
    <w:qFormat/>
    <w:rPr>
      <w:kern w:val="2"/>
      <w:sz w:val="18"/>
      <w:szCs w:val="24"/>
    </w:rPr>
  </w:style>
  <w:style w:type="character" w:customStyle="1" w:styleId="27">
    <w:name w:val="页脚 字符2"/>
    <w:link w:val="ad"/>
    <w:autoRedefine/>
    <w:uiPriority w:val="99"/>
    <w:qFormat/>
    <w:rPr>
      <w:kern w:val="2"/>
      <w:sz w:val="18"/>
      <w:szCs w:val="24"/>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pPr>
      <w:spacing w:before="100" w:after="0" w:line="400" w:lineRule="exact"/>
    </w:pPr>
    <w:rPr>
      <w:rFonts w:ascii="Times New Roman" w:eastAsia="黑体" w:hAnsi="Times New Roman"/>
      <w:b w:val="0"/>
      <w:bCs w:val="0"/>
      <w:kern w:val="0"/>
      <w:sz w:val="28"/>
      <w:szCs w:val="20"/>
    </w:rPr>
  </w:style>
  <w:style w:type="character" w:customStyle="1" w:styleId="12">
    <w:name w:val="标题 1 字符2"/>
    <w:link w:val="1"/>
    <w:autoRedefine/>
    <w:uiPriority w:val="9"/>
    <w:qFormat/>
    <w:rPr>
      <w:b/>
      <w:bCs/>
      <w:kern w:val="44"/>
      <w:sz w:val="44"/>
      <w:szCs w:val="44"/>
    </w:rPr>
  </w:style>
  <w:style w:type="character" w:customStyle="1" w:styleId="Char11">
    <w:name w:val="批注主题 Char1"/>
    <w:basedOn w:val="30"/>
    <w:autoRedefine/>
    <w:uiPriority w:val="99"/>
    <w:qFormat/>
    <w:rPr>
      <w:b/>
      <w:bCs/>
      <w:kern w:val="2"/>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ascii="Times New Roman" w:eastAsia="黑体" w:hAnsi="Times New Roman" w:cs="宋体"/>
      <w:b w:val="0"/>
      <w:bCs w:val="0"/>
      <w:sz w:val="24"/>
      <w:szCs w:val="20"/>
    </w:rPr>
  </w:style>
  <w:style w:type="table" w:customStyle="1" w:styleId="19">
    <w:name w:val="网格型浅色1"/>
    <w:basedOn w:val="a2"/>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2">
    <w:name w:val="标题 4 字符2"/>
    <w:basedOn w:val="a1"/>
    <w:link w:val="4"/>
    <w:autoRedefine/>
    <w:qFormat/>
    <w:rPr>
      <w:rFonts w:ascii="CG Times" w:hAnsi="CG Times"/>
      <w:b/>
      <w:bCs/>
      <w:spacing w:val="2"/>
      <w:kern w:val="2"/>
      <w:sz w:val="24"/>
      <w:szCs w:val="24"/>
    </w:rPr>
  </w:style>
  <w:style w:type="character" w:customStyle="1" w:styleId="52">
    <w:name w:val="标题 5 字符2"/>
    <w:basedOn w:val="a1"/>
    <w:link w:val="50"/>
    <w:autoRedefine/>
    <w:qFormat/>
    <w:rPr>
      <w:rFonts w:ascii="CG Times" w:hAnsi="CG Times"/>
      <w:b/>
      <w:bCs/>
      <w:color w:val="000000"/>
      <w:spacing w:val="2"/>
      <w:kern w:val="2"/>
      <w:sz w:val="24"/>
      <w:szCs w:val="24"/>
    </w:rPr>
  </w:style>
  <w:style w:type="character" w:customStyle="1" w:styleId="62">
    <w:name w:val="标题 6 字符2"/>
    <w:basedOn w:val="a1"/>
    <w:link w:val="6"/>
    <w:autoRedefine/>
    <w:qFormat/>
    <w:rPr>
      <w:b/>
      <w:spacing w:val="2"/>
      <w:kern w:val="2"/>
      <w:sz w:val="22"/>
      <w:szCs w:val="24"/>
    </w:rPr>
  </w:style>
  <w:style w:type="character" w:customStyle="1" w:styleId="25">
    <w:name w:val="正文文本缩进 2 字符"/>
    <w:basedOn w:val="a1"/>
    <w:link w:val="24"/>
    <w:autoRedefine/>
    <w:qFormat/>
    <w:rPr>
      <w:color w:val="000000"/>
      <w:spacing w:val="2"/>
      <w:kern w:val="2"/>
      <w:sz w:val="22"/>
      <w:szCs w:val="24"/>
    </w:rPr>
  </w:style>
  <w:style w:type="character" w:customStyle="1" w:styleId="2a">
    <w:name w:val="正文文本 2 字符"/>
    <w:basedOn w:val="a1"/>
    <w:link w:val="29"/>
    <w:autoRedefine/>
    <w:qFormat/>
    <w:rPr>
      <w:rFonts w:ascii="CG Times" w:hAnsi="CG Times"/>
      <w:b/>
      <w:spacing w:val="2"/>
      <w:kern w:val="2"/>
      <w:sz w:val="21"/>
      <w:szCs w:val="24"/>
    </w:rPr>
  </w:style>
  <w:style w:type="character" w:customStyle="1" w:styleId="11">
    <w:name w:val="正文文本 字符1"/>
    <w:basedOn w:val="a1"/>
    <w:link w:val="a7"/>
    <w:autoRedefine/>
    <w:uiPriority w:val="99"/>
    <w:qFormat/>
    <w:rPr>
      <w:kern w:val="2"/>
      <w:sz w:val="21"/>
      <w:szCs w:val="24"/>
    </w:rPr>
  </w:style>
  <w:style w:type="character" w:customStyle="1" w:styleId="10">
    <w:name w:val="正文缩进 字符1"/>
    <w:link w:val="a0"/>
    <w:autoRedefine/>
    <w:qFormat/>
    <w:locked/>
    <w:rPr>
      <w:kern w:val="2"/>
      <w:sz w:val="21"/>
      <w:szCs w:val="24"/>
    </w:rPr>
  </w:style>
  <w:style w:type="paragraph" w:styleId="aff0">
    <w:name w:val="No Spacing"/>
    <w:basedOn w:val="a"/>
    <w:autoRedefine/>
    <w:uiPriority w:val="99"/>
    <w:qFormat/>
    <w:pPr>
      <w:ind w:left="59" w:right="23" w:hangingChars="59" w:hanging="59"/>
    </w:pPr>
  </w:style>
  <w:style w:type="table" w:customStyle="1" w:styleId="TableNormal">
    <w:name w:val="Table Normal"/>
    <w:autoRedefine/>
    <w:uiPriority w:val="2"/>
    <w:unhideWhenUsed/>
    <w:qFormat/>
    <w:tblPr>
      <w:tblCellMar>
        <w:top w:w="0" w:type="dxa"/>
        <w:left w:w="0" w:type="dxa"/>
        <w:bottom w:w="0" w:type="dxa"/>
        <w:right w:w="0" w:type="dxa"/>
      </w:tblCellMar>
    </w:tblPr>
  </w:style>
  <w:style w:type="paragraph" w:customStyle="1" w:styleId="TableParagraph">
    <w:name w:val="Table Paragraph"/>
    <w:basedOn w:val="a"/>
    <w:autoRedefine/>
    <w:uiPriority w:val="1"/>
    <w:qFormat/>
  </w:style>
  <w:style w:type="paragraph" w:customStyle="1" w:styleId="2f">
    <w:name w:val="列出段落2"/>
    <w:basedOn w:val="a"/>
    <w:uiPriority w:val="34"/>
    <w:qFormat/>
    <w:pPr>
      <w:ind w:firstLineChars="200" w:firstLine="420"/>
    </w:pPr>
    <w:rPr>
      <w:rFonts w:ascii="Calibri" w:hAnsi="Calibri"/>
      <w:szCs w:val="22"/>
    </w:rPr>
  </w:style>
  <w:style w:type="character" w:customStyle="1" w:styleId="92">
    <w:name w:val="标题 9 字符2"/>
    <w:basedOn w:val="a1"/>
    <w:link w:val="9"/>
    <w:qFormat/>
    <w:rPr>
      <w:rFonts w:asciiTheme="majorHAnsi" w:eastAsiaTheme="majorEastAsia" w:hAnsiTheme="majorHAnsi" w:cstheme="majorBidi"/>
      <w:kern w:val="2"/>
      <w:sz w:val="21"/>
      <w:szCs w:val="21"/>
    </w:rPr>
  </w:style>
  <w:style w:type="character" w:customStyle="1" w:styleId="72">
    <w:name w:val="标题 7 字符2"/>
    <w:basedOn w:val="a1"/>
    <w:link w:val="7"/>
    <w:qFormat/>
    <w:rPr>
      <w:b/>
      <w:bCs/>
      <w:sz w:val="24"/>
      <w:szCs w:val="24"/>
    </w:rPr>
  </w:style>
  <w:style w:type="character" w:customStyle="1" w:styleId="82">
    <w:name w:val="标题 8 字符2"/>
    <w:basedOn w:val="a1"/>
    <w:link w:val="8"/>
    <w:qFormat/>
    <w:rPr>
      <w:rFonts w:ascii="Arial" w:eastAsia="黑体" w:hAnsi="Arial"/>
      <w:sz w:val="24"/>
      <w:szCs w:val="24"/>
    </w:rPr>
  </w:style>
  <w:style w:type="character" w:customStyle="1" w:styleId="Char0">
    <w:name w:val="文档结构图 Char"/>
    <w:basedOn w:val="a1"/>
    <w:uiPriority w:val="99"/>
    <w:semiHidden/>
    <w:qFormat/>
    <w:rPr>
      <w:rFonts w:ascii="Microsoft YaHei UI" w:eastAsia="Microsoft YaHei UI"/>
      <w:kern w:val="2"/>
      <w:sz w:val="18"/>
      <w:szCs w:val="18"/>
    </w:rPr>
  </w:style>
  <w:style w:type="character" w:customStyle="1" w:styleId="310">
    <w:name w:val="正文文本 3 字符1"/>
    <w:basedOn w:val="a1"/>
    <w:link w:val="31"/>
    <w:uiPriority w:val="99"/>
    <w:qFormat/>
    <w:rPr>
      <w:rFonts w:ascii="宋体"/>
      <w:kern w:val="2"/>
      <w:sz w:val="24"/>
    </w:rPr>
  </w:style>
  <w:style w:type="character" w:customStyle="1" w:styleId="13">
    <w:name w:val="正文文本缩进 字符1"/>
    <w:basedOn w:val="a1"/>
    <w:link w:val="a8"/>
    <w:qFormat/>
    <w:rPr>
      <w:kern w:val="2"/>
      <w:sz w:val="21"/>
      <w:szCs w:val="24"/>
    </w:rPr>
  </w:style>
  <w:style w:type="character" w:customStyle="1" w:styleId="HTML0">
    <w:name w:val="HTML 地址 字符"/>
    <w:basedOn w:val="a1"/>
    <w:link w:val="HTML"/>
    <w:uiPriority w:val="99"/>
    <w:qFormat/>
    <w:rPr>
      <w:i/>
      <w:kern w:val="2"/>
      <w:sz w:val="21"/>
      <w:szCs w:val="24"/>
    </w:rPr>
  </w:style>
  <w:style w:type="character" w:customStyle="1" w:styleId="af0">
    <w:name w:val="副标题 字符"/>
    <w:basedOn w:val="a1"/>
    <w:link w:val="af"/>
    <w:uiPriority w:val="11"/>
    <w:qFormat/>
    <w:rPr>
      <w:rFonts w:ascii="Cambria" w:hAnsi="Cambria"/>
      <w:b/>
      <w:bCs/>
      <w:kern w:val="28"/>
      <w:sz w:val="32"/>
      <w:szCs w:val="32"/>
    </w:rPr>
  </w:style>
  <w:style w:type="character" w:customStyle="1" w:styleId="14">
    <w:name w:val="脚注文本 字符1"/>
    <w:basedOn w:val="a1"/>
    <w:link w:val="af1"/>
    <w:uiPriority w:val="99"/>
    <w:qFormat/>
    <w:rPr>
      <w:kern w:val="2"/>
      <w:sz w:val="18"/>
      <w:szCs w:val="24"/>
    </w:rPr>
  </w:style>
  <w:style w:type="character" w:customStyle="1" w:styleId="311">
    <w:name w:val="正文文本缩进 3 字符1"/>
    <w:basedOn w:val="a1"/>
    <w:link w:val="33"/>
    <w:qFormat/>
    <w:rPr>
      <w:kern w:val="2"/>
      <w:sz w:val="16"/>
      <w:szCs w:val="16"/>
    </w:rPr>
  </w:style>
  <w:style w:type="character" w:customStyle="1" w:styleId="HTML2">
    <w:name w:val="HTML 预设格式 字符"/>
    <w:basedOn w:val="a1"/>
    <w:link w:val="HTML1"/>
    <w:qFormat/>
    <w:rPr>
      <w:rFonts w:ascii="宋体" w:hAnsi="宋体"/>
      <w:sz w:val="24"/>
      <w:szCs w:val="24"/>
    </w:rPr>
  </w:style>
  <w:style w:type="character" w:customStyle="1" w:styleId="Char2">
    <w:name w:val="标题 Char"/>
    <w:basedOn w:val="a1"/>
    <w:uiPriority w:val="10"/>
    <w:qFormat/>
    <w:rPr>
      <w:rFonts w:asciiTheme="majorHAnsi" w:hAnsiTheme="majorHAnsi" w:cstheme="majorBidi"/>
      <w:b/>
      <w:bCs/>
      <w:kern w:val="2"/>
      <w:sz w:val="32"/>
      <w:szCs w:val="32"/>
    </w:rPr>
  </w:style>
  <w:style w:type="character" w:customStyle="1" w:styleId="Char3">
    <w:name w:val="正文首行缩进 Char"/>
    <w:basedOn w:val="11"/>
    <w:uiPriority w:val="99"/>
    <w:semiHidden/>
    <w:qFormat/>
    <w:rPr>
      <w:kern w:val="2"/>
      <w:sz w:val="21"/>
      <w:szCs w:val="24"/>
    </w:rPr>
  </w:style>
  <w:style w:type="character" w:customStyle="1" w:styleId="2e">
    <w:name w:val="正文文本首行缩进 2 字符"/>
    <w:basedOn w:val="13"/>
    <w:link w:val="2d"/>
    <w:uiPriority w:val="99"/>
    <w:qFormat/>
    <w:rPr>
      <w:kern w:val="2"/>
      <w:sz w:val="21"/>
      <w:szCs w:val="24"/>
    </w:rPr>
  </w:style>
  <w:style w:type="character" w:customStyle="1" w:styleId="1Char1">
    <w:name w:val="标题 1 Char1"/>
    <w:autoRedefine/>
    <w:uiPriority w:val="1"/>
    <w:qFormat/>
    <w:rPr>
      <w:rFonts w:ascii="Times New Roman" w:eastAsia="宋体" w:hAnsi="Times New Roman"/>
      <w:b/>
      <w:bCs/>
      <w:kern w:val="44"/>
      <w:sz w:val="44"/>
      <w:szCs w:val="44"/>
      <w:lang w:val="en-US" w:eastAsia="zh-CN" w:bidi="ar-SA"/>
    </w:rPr>
  </w:style>
  <w:style w:type="character" w:customStyle="1" w:styleId="2Char1">
    <w:name w:val="标题 2 Char1"/>
    <w:autoRedefine/>
    <w:uiPriority w:val="1"/>
    <w:qFormat/>
    <w:rPr>
      <w:rFonts w:ascii="Arial" w:eastAsia="黑体" w:hAnsi="Arial"/>
      <w:bCs/>
      <w:kern w:val="2"/>
      <w:sz w:val="28"/>
      <w:szCs w:val="32"/>
      <w:lang w:val="en-US" w:eastAsia="zh-CN" w:bidi="ar-SA"/>
    </w:rPr>
  </w:style>
  <w:style w:type="character" w:customStyle="1" w:styleId="3Char1">
    <w:name w:val="标题 3 Char1"/>
    <w:autoRedefine/>
    <w:uiPriority w:val="1"/>
    <w:qFormat/>
    <w:rPr>
      <w:rFonts w:ascii="黑体" w:eastAsia="黑体" w:hAnsi="黑体"/>
      <w:bCs/>
      <w:kern w:val="2"/>
      <w:sz w:val="24"/>
      <w:szCs w:val="28"/>
      <w:lang w:val="en-US" w:eastAsia="zh-CN" w:bidi="ar-SA"/>
    </w:rPr>
  </w:style>
  <w:style w:type="character" w:customStyle="1" w:styleId="4Char1">
    <w:name w:val="标题 4 Char1"/>
    <w:autoRedefine/>
    <w:qFormat/>
    <w:rPr>
      <w:rFonts w:ascii="Arial" w:eastAsia="黑体" w:hAnsi="Arial"/>
      <w:b/>
      <w:bCs/>
      <w:kern w:val="2"/>
      <w:sz w:val="28"/>
      <w:szCs w:val="28"/>
      <w:lang w:val="en-US" w:eastAsia="zh-CN" w:bidi="ar-SA"/>
    </w:rPr>
  </w:style>
  <w:style w:type="character" w:customStyle="1" w:styleId="20">
    <w:name w:val="文档结构图 字符2"/>
    <w:link w:val="a5"/>
    <w:autoRedefine/>
    <w:uiPriority w:val="99"/>
    <w:qFormat/>
    <w:rPr>
      <w:kern w:val="2"/>
      <w:sz w:val="21"/>
      <w:szCs w:val="24"/>
      <w:shd w:val="clear" w:color="auto" w:fill="000080"/>
    </w:rPr>
  </w:style>
  <w:style w:type="character" w:customStyle="1" w:styleId="Char12">
    <w:name w:val="正文文本 Char1"/>
    <w:autoRedefine/>
    <w:uiPriority w:val="99"/>
    <w:qFormat/>
    <w:rPr>
      <w:rFonts w:eastAsia="宋体"/>
      <w:kern w:val="2"/>
      <w:sz w:val="21"/>
      <w:szCs w:val="24"/>
      <w:lang w:val="en-US" w:eastAsia="zh-CN" w:bidi="ar-SA"/>
    </w:rPr>
  </w:style>
  <w:style w:type="character" w:customStyle="1" w:styleId="Char20">
    <w:name w:val="批注框文本 Char2"/>
    <w:uiPriority w:val="99"/>
    <w:qFormat/>
    <w:rPr>
      <w:kern w:val="2"/>
      <w:sz w:val="18"/>
      <w:szCs w:val="18"/>
    </w:rPr>
  </w:style>
  <w:style w:type="character" w:customStyle="1" w:styleId="Char13">
    <w:name w:val="页脚 Char1"/>
    <w:uiPriority w:val="99"/>
    <w:qFormat/>
    <w:rPr>
      <w:rFonts w:eastAsia="宋体"/>
      <w:kern w:val="2"/>
      <w:sz w:val="18"/>
      <w:szCs w:val="18"/>
      <w:lang w:val="en-US" w:eastAsia="zh-CN" w:bidi="ar-SA"/>
    </w:rPr>
  </w:style>
  <w:style w:type="character" w:customStyle="1" w:styleId="2Char10">
    <w:name w:val="正文文本 2 Char1"/>
    <w:uiPriority w:val="99"/>
    <w:qFormat/>
    <w:rPr>
      <w:kern w:val="2"/>
      <w:sz w:val="21"/>
      <w:szCs w:val="24"/>
    </w:rPr>
  </w:style>
  <w:style w:type="character" w:customStyle="1" w:styleId="af3">
    <w:name w:val="普通(网站) 字符"/>
    <w:link w:val="af2"/>
    <w:uiPriority w:val="99"/>
    <w:qFormat/>
    <w:locked/>
    <w:rPr>
      <w:rFonts w:ascii="宋体" w:hAnsi="宋体"/>
      <w:sz w:val="24"/>
      <w:szCs w:val="24"/>
    </w:rPr>
  </w:style>
  <w:style w:type="character" w:customStyle="1" w:styleId="2b">
    <w:name w:val="标题 字符2"/>
    <w:link w:val="af4"/>
    <w:qFormat/>
    <w:rPr>
      <w:rFonts w:ascii="Arial" w:hAnsi="Arial"/>
      <w:b/>
      <w:sz w:val="32"/>
    </w:rPr>
  </w:style>
  <w:style w:type="character" w:customStyle="1" w:styleId="16">
    <w:name w:val="正文文本首行缩进 字符1"/>
    <w:link w:val="af6"/>
    <w:qFormat/>
  </w:style>
  <w:style w:type="character" w:customStyle="1" w:styleId="6Char1">
    <w:name w:val="标题 6 Char1"/>
    <w:qFormat/>
    <w:rPr>
      <w:rFonts w:ascii="Arial" w:eastAsia="黑体" w:hAnsi="Arial"/>
      <w:b/>
      <w:bCs/>
      <w:sz w:val="24"/>
      <w:szCs w:val="24"/>
    </w:rPr>
  </w:style>
  <w:style w:type="paragraph" w:customStyle="1" w:styleId="Default">
    <w:name w:val="Default"/>
    <w:next w:val="aff1"/>
    <w:qFormat/>
    <w:pPr>
      <w:widowControl w:val="0"/>
      <w:autoSpaceDE w:val="0"/>
      <w:autoSpaceDN w:val="0"/>
      <w:adjustRightInd w:val="0"/>
    </w:pPr>
    <w:rPr>
      <w:rFonts w:ascii="Calibri" w:hAnsi="Calibri"/>
      <w:color w:val="000000"/>
      <w:sz w:val="24"/>
      <w:szCs w:val="24"/>
    </w:rPr>
  </w:style>
  <w:style w:type="paragraph" w:customStyle="1" w:styleId="aff1">
    <w:name w:val="表格文字"/>
    <w:basedOn w:val="a"/>
    <w:qFormat/>
    <w:pPr>
      <w:adjustRightInd w:val="0"/>
      <w:spacing w:line="420" w:lineRule="atLeast"/>
      <w:ind w:firstLineChars="200" w:firstLine="420"/>
      <w:jc w:val="left"/>
      <w:textAlignment w:val="baseline"/>
    </w:pPr>
    <w:rPr>
      <w:kern w:val="0"/>
      <w:szCs w:val="20"/>
    </w:rPr>
  </w:style>
  <w:style w:type="character" w:customStyle="1" w:styleId="font161">
    <w:name w:val="font161"/>
    <w:qFormat/>
    <w:rPr>
      <w:b/>
      <w:bCs/>
      <w:sz w:val="32"/>
      <w:szCs w:val="32"/>
    </w:rPr>
  </w:style>
  <w:style w:type="paragraph" w:customStyle="1" w:styleId="2f0">
    <w:name w:val="样式2"/>
    <w:basedOn w:val="3"/>
    <w:qFormat/>
    <w:pPr>
      <w:spacing w:before="200" w:after="200" w:line="240" w:lineRule="auto"/>
      <w:ind w:firstLineChars="100" w:firstLine="210"/>
    </w:pPr>
    <w:rPr>
      <w:rFonts w:ascii="黑体" w:eastAsia="黑体" w:hAnsi="黑体"/>
      <w:b w:val="0"/>
      <w:i/>
      <w:sz w:val="24"/>
      <w:szCs w:val="28"/>
    </w:rPr>
  </w:style>
  <w:style w:type="paragraph" w:customStyle="1" w:styleId="aff2">
    <w:name w:val="表格"/>
    <w:basedOn w:val="a"/>
    <w:qFormat/>
    <w:pPr>
      <w:spacing w:line="400" w:lineRule="exact"/>
      <w:ind w:firstLineChars="200" w:firstLine="420"/>
      <w:jc w:val="center"/>
      <w:textAlignment w:val="center"/>
    </w:pPr>
    <w:rPr>
      <w:rFonts w:ascii="华文细黑" w:hAnsi="华文细黑"/>
      <w:kern w:val="0"/>
      <w:szCs w:val="20"/>
    </w:rPr>
  </w:style>
  <w:style w:type="paragraph" w:customStyle="1" w:styleId="60">
    <w:name w:val="6'"/>
    <w:basedOn w:val="a"/>
    <w:qFormat/>
    <w:pPr>
      <w:autoSpaceDE w:val="0"/>
      <w:autoSpaceDN w:val="0"/>
      <w:adjustRightInd w:val="0"/>
      <w:snapToGrid w:val="0"/>
      <w:spacing w:line="320" w:lineRule="exact"/>
      <w:ind w:firstLineChars="200" w:firstLine="420"/>
      <w:jc w:val="center"/>
      <w:textAlignment w:val="baseline"/>
    </w:pPr>
    <w:rPr>
      <w:spacing w:val="20"/>
      <w:kern w:val="28"/>
      <w:szCs w:val="20"/>
    </w:rPr>
  </w:style>
  <w:style w:type="paragraph" w:customStyle="1" w:styleId="1a">
    <w:name w:val="1"/>
    <w:basedOn w:val="a"/>
    <w:uiPriority w:val="99"/>
    <w:qFormat/>
    <w:pPr>
      <w:spacing w:line="400" w:lineRule="exact"/>
      <w:ind w:firstLineChars="200" w:firstLine="420"/>
    </w:pPr>
  </w:style>
  <w:style w:type="paragraph" w:customStyle="1" w:styleId="1b">
    <w:name w:val="修订1"/>
    <w:uiPriority w:val="99"/>
    <w:qFormat/>
    <w:rPr>
      <w:kern w:val="2"/>
      <w:sz w:val="21"/>
      <w:szCs w:val="24"/>
    </w:rPr>
  </w:style>
  <w:style w:type="paragraph" w:customStyle="1" w:styleId="1c">
    <w:name w:val="样式1"/>
    <w:basedOn w:val="a"/>
    <w:next w:val="4"/>
    <w:link w:val="1Char"/>
    <w:qFormat/>
    <w:pPr>
      <w:spacing w:line="360" w:lineRule="auto"/>
      <w:ind w:firstLineChars="200" w:firstLine="420"/>
    </w:pPr>
    <w:rPr>
      <w:rFonts w:ascii="宋体" w:hAnsi="宋体"/>
      <w:szCs w:val="21"/>
    </w:rPr>
  </w:style>
  <w:style w:type="character" w:customStyle="1" w:styleId="1Char">
    <w:name w:val="样式1 Char"/>
    <w:link w:val="1c"/>
    <w:qFormat/>
    <w:locked/>
    <w:rPr>
      <w:rFonts w:ascii="宋体" w:hAnsi="宋体"/>
      <w:kern w:val="2"/>
      <w:sz w:val="21"/>
      <w:szCs w:val="21"/>
    </w:rPr>
  </w:style>
  <w:style w:type="paragraph" w:customStyle="1" w:styleId="WPSOffice1">
    <w:name w:val="WPSOffice手动目录 1"/>
    <w:qFormat/>
  </w:style>
  <w:style w:type="paragraph" w:customStyle="1" w:styleId="16620">
    <w:name w:val="样式 标题 1 + 黑体 三号 非加粗 居中 段前: 6 磅 段后: 6 磅 行距: 固定值 20 磅"/>
    <w:basedOn w:val="1"/>
    <w:qFormat/>
    <w:pPr>
      <w:spacing w:before="120" w:after="120" w:line="400" w:lineRule="exact"/>
      <w:ind w:firstLineChars="200" w:firstLine="420"/>
      <w:jc w:val="center"/>
    </w:pPr>
    <w:rPr>
      <w:rFonts w:ascii="黑体" w:eastAsia="黑体" w:hAnsi="黑体" w:cs="宋体"/>
      <w:b w:val="0"/>
      <w:bCs w:val="0"/>
      <w:sz w:val="32"/>
      <w:szCs w:val="20"/>
    </w:rPr>
  </w:style>
  <w:style w:type="paragraph" w:customStyle="1" w:styleId="WPSOffice3">
    <w:name w:val="WPSOffice手动目录 3"/>
    <w:qFormat/>
    <w:pPr>
      <w:ind w:leftChars="400" w:left="400"/>
    </w:pPr>
  </w:style>
  <w:style w:type="paragraph" w:customStyle="1" w:styleId="WPSOffice2">
    <w:name w:val="WPSOffice手动目录 2"/>
    <w:qFormat/>
    <w:pPr>
      <w:ind w:leftChars="200" w:left="200"/>
    </w:pPr>
  </w:style>
  <w:style w:type="paragraph" w:customStyle="1" w:styleId="Char14">
    <w:name w:val="Char1"/>
    <w:basedOn w:val="a"/>
    <w:autoRedefine/>
    <w:uiPriority w:val="99"/>
    <w:qFormat/>
    <w:pPr>
      <w:tabs>
        <w:tab w:val="left" w:pos="360"/>
      </w:tabs>
      <w:spacing w:line="400" w:lineRule="exact"/>
      <w:ind w:firstLineChars="200" w:firstLine="420"/>
    </w:pPr>
    <w:rPr>
      <w:sz w:val="24"/>
    </w:rPr>
  </w:style>
  <w:style w:type="character" w:customStyle="1" w:styleId="1d">
    <w:name w:val="纯文本 字符1"/>
    <w:qFormat/>
    <w:rPr>
      <w:rFonts w:ascii="宋体" w:hAnsi="Courier New" w:cs="Courier New"/>
      <w:kern w:val="2"/>
      <w:sz w:val="21"/>
      <w:szCs w:val="21"/>
    </w:rPr>
  </w:style>
  <w:style w:type="paragraph" w:customStyle="1" w:styleId="Style112">
    <w:name w:val="_Style 112"/>
    <w:autoRedefine/>
    <w:uiPriority w:val="99"/>
    <w:unhideWhenUsed/>
    <w:qFormat/>
    <w:rPr>
      <w:kern w:val="2"/>
      <w:sz w:val="21"/>
      <w:szCs w:val="24"/>
    </w:rPr>
  </w:style>
  <w:style w:type="character" w:customStyle="1" w:styleId="Style113">
    <w:name w:val="_Style 113"/>
    <w:autoRedefine/>
    <w:uiPriority w:val="99"/>
    <w:unhideWhenUsed/>
    <w:qFormat/>
    <w:rPr>
      <w:color w:val="605E5C"/>
      <w:shd w:val="clear" w:color="auto" w:fill="E1DFDD"/>
    </w:rPr>
  </w:style>
  <w:style w:type="character" w:customStyle="1" w:styleId="3Char">
    <w:name w:val="表格3 Char"/>
    <w:link w:val="34"/>
    <w:qFormat/>
    <w:rPr>
      <w:sz w:val="21"/>
    </w:rPr>
  </w:style>
  <w:style w:type="paragraph" w:customStyle="1" w:styleId="34">
    <w:name w:val="表格3"/>
    <w:basedOn w:val="a"/>
    <w:link w:val="3Char"/>
    <w:autoRedefine/>
    <w:qFormat/>
    <w:pPr>
      <w:adjustRightInd w:val="0"/>
      <w:spacing w:line="360" w:lineRule="atLeast"/>
      <w:ind w:leftChars="30" w:left="72" w:rightChars="30" w:right="72"/>
      <w:textAlignment w:val="baseline"/>
    </w:pPr>
    <w:rPr>
      <w:kern w:val="0"/>
      <w:szCs w:val="20"/>
    </w:rPr>
  </w:style>
  <w:style w:type="character" w:customStyle="1" w:styleId="aff3">
    <w:name w:val="正文文本首行缩进 字符"/>
    <w:qFormat/>
  </w:style>
  <w:style w:type="character" w:customStyle="1" w:styleId="1e">
    <w:name w:val="页眉 字符1"/>
    <w:uiPriority w:val="99"/>
    <w:qFormat/>
    <w:rPr>
      <w:kern w:val="2"/>
      <w:sz w:val="18"/>
      <w:szCs w:val="18"/>
    </w:rPr>
  </w:style>
  <w:style w:type="character" w:customStyle="1" w:styleId="1f">
    <w:name w:val="页脚 字符1"/>
    <w:autoRedefine/>
    <w:uiPriority w:val="99"/>
    <w:qFormat/>
    <w:rPr>
      <w:kern w:val="2"/>
      <w:sz w:val="18"/>
      <w:szCs w:val="18"/>
    </w:rPr>
  </w:style>
  <w:style w:type="paragraph" w:customStyle="1" w:styleId="2f1">
    <w:name w:val="修订2"/>
    <w:uiPriority w:val="99"/>
    <w:unhideWhenUsed/>
    <w:qFormat/>
    <w:rPr>
      <w:kern w:val="2"/>
      <w:sz w:val="21"/>
      <w:szCs w:val="24"/>
    </w:rPr>
  </w:style>
  <w:style w:type="character" w:customStyle="1" w:styleId="1f0">
    <w:name w:val="未处理的提及1"/>
    <w:autoRedefine/>
    <w:uiPriority w:val="99"/>
    <w:unhideWhenUsed/>
    <w:qFormat/>
    <w:rPr>
      <w:color w:val="605E5C"/>
      <w:shd w:val="clear" w:color="auto" w:fill="E1DFDD"/>
    </w:rPr>
  </w:style>
  <w:style w:type="paragraph" w:customStyle="1" w:styleId="35">
    <w:name w:val="修订3"/>
    <w:autoRedefine/>
    <w:uiPriority w:val="99"/>
    <w:unhideWhenUsed/>
    <w:qFormat/>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41">
    <w:name w:val="修订4"/>
    <w:uiPriority w:val="99"/>
    <w:unhideWhenUsed/>
    <w:qFormat/>
    <w:rPr>
      <w:kern w:val="2"/>
      <w:sz w:val="21"/>
      <w:szCs w:val="24"/>
    </w:rPr>
  </w:style>
  <w:style w:type="paragraph" w:customStyle="1" w:styleId="51">
    <w:name w:val="修订5"/>
    <w:autoRedefine/>
    <w:uiPriority w:val="99"/>
    <w:unhideWhenUsed/>
    <w:qFormat/>
    <w:rPr>
      <w:kern w:val="2"/>
      <w:sz w:val="21"/>
      <w:szCs w:val="24"/>
    </w:rPr>
  </w:style>
  <w:style w:type="character" w:customStyle="1" w:styleId="Char15">
    <w:name w:val="批注框文本 Char1"/>
    <w:autoRedefine/>
    <w:qFormat/>
    <w:rPr>
      <w:sz w:val="18"/>
      <w:szCs w:val="18"/>
    </w:rPr>
  </w:style>
  <w:style w:type="paragraph" w:customStyle="1" w:styleId="aff4">
    <w:name w:val="段落"/>
    <w:basedOn w:val="a"/>
    <w:qFormat/>
    <w:pPr>
      <w:snapToGrid w:val="0"/>
      <w:spacing w:line="460" w:lineRule="atLeast"/>
      <w:ind w:firstLine="629"/>
    </w:pPr>
    <w:rPr>
      <w:spacing w:val="10"/>
      <w:sz w:val="24"/>
      <w:szCs w:val="20"/>
    </w:rPr>
  </w:style>
  <w:style w:type="paragraph" w:customStyle="1" w:styleId="36">
    <w:name w:val="样式3"/>
    <w:basedOn w:val="a"/>
    <w:qFormat/>
    <w:pPr>
      <w:snapToGrid w:val="0"/>
      <w:spacing w:line="460" w:lineRule="atLeast"/>
      <w:ind w:left="851" w:hanging="851"/>
    </w:pPr>
    <w:rPr>
      <w:spacing w:val="10"/>
      <w:sz w:val="24"/>
      <w:szCs w:val="20"/>
    </w:rPr>
  </w:style>
  <w:style w:type="character" w:customStyle="1" w:styleId="aff5">
    <w:name w:val="正文文本 字符"/>
    <w:uiPriority w:val="99"/>
    <w:qFormat/>
    <w:rPr>
      <w:rFonts w:ascii="Abadi MT Condensed Light" w:eastAsia="仿宋_GB2312" w:hAnsi="Abadi MT Condensed Light"/>
      <w:kern w:val="2"/>
      <w:sz w:val="10"/>
    </w:rPr>
  </w:style>
  <w:style w:type="character" w:customStyle="1" w:styleId="1f1">
    <w:name w:val="标题 1 字符"/>
    <w:qFormat/>
    <w:rPr>
      <w:rFonts w:ascii="楷体_GB2312" w:eastAsia="楷体_GB2312" w:hAnsi="Abadi MT Condensed Light"/>
      <w:b/>
      <w:kern w:val="2"/>
      <w:sz w:val="28"/>
    </w:rPr>
  </w:style>
  <w:style w:type="character" w:customStyle="1" w:styleId="2f2">
    <w:name w:val="标题 2 字符"/>
    <w:uiPriority w:val="9"/>
    <w:qFormat/>
    <w:rPr>
      <w:rFonts w:ascii="Cambria" w:eastAsia="宋体" w:hAnsi="Cambria" w:cs="Times New Roman"/>
      <w:b/>
      <w:bCs/>
      <w:kern w:val="2"/>
      <w:sz w:val="32"/>
      <w:szCs w:val="32"/>
    </w:rPr>
  </w:style>
  <w:style w:type="character" w:customStyle="1" w:styleId="37">
    <w:name w:val="标题 3 字符"/>
    <w:autoRedefine/>
    <w:qFormat/>
    <w:rPr>
      <w:rFonts w:ascii="Abadi MT Condensed Light" w:eastAsia="仿宋_GB2312" w:hAnsi="Abadi MT Condensed Light"/>
      <w:kern w:val="2"/>
      <w:sz w:val="21"/>
    </w:rPr>
  </w:style>
  <w:style w:type="character" w:customStyle="1" w:styleId="43">
    <w:name w:val="标题 4 字符"/>
    <w:uiPriority w:val="9"/>
    <w:qFormat/>
    <w:rPr>
      <w:rFonts w:ascii="Abadi MT Condensed Light" w:eastAsia="楷体_GB2312" w:hAnsi="Abadi MT Condensed Light"/>
      <w:b/>
      <w:kern w:val="2"/>
      <w:sz w:val="24"/>
    </w:rPr>
  </w:style>
  <w:style w:type="character" w:customStyle="1" w:styleId="53">
    <w:name w:val="标题 5 字符"/>
    <w:uiPriority w:val="9"/>
    <w:qFormat/>
    <w:rPr>
      <w:rFonts w:ascii="Arial Narrow" w:eastAsia="楷体_GB2312" w:hAnsi="Arial Narrow" w:cs="Arial"/>
      <w:kern w:val="2"/>
      <w:sz w:val="24"/>
    </w:rPr>
  </w:style>
  <w:style w:type="character" w:customStyle="1" w:styleId="61">
    <w:name w:val="标题 6 字符"/>
    <w:autoRedefine/>
    <w:uiPriority w:val="9"/>
    <w:qFormat/>
    <w:rPr>
      <w:rFonts w:ascii="Arial Narrow" w:eastAsia="仿宋_GB2312" w:hAnsi="Arial Narrow"/>
      <w:kern w:val="2"/>
      <w:sz w:val="24"/>
    </w:rPr>
  </w:style>
  <w:style w:type="character" w:customStyle="1" w:styleId="70">
    <w:name w:val="标题 7 字符"/>
    <w:autoRedefine/>
    <w:uiPriority w:val="9"/>
    <w:qFormat/>
    <w:rPr>
      <w:rFonts w:ascii="Arial Narrow" w:eastAsia="楷体_GB2312" w:hAnsi="Arial Narrow"/>
      <w:b/>
      <w:kern w:val="2"/>
      <w:sz w:val="36"/>
    </w:rPr>
  </w:style>
  <w:style w:type="character" w:customStyle="1" w:styleId="80">
    <w:name w:val="标题 8 字符"/>
    <w:uiPriority w:val="9"/>
    <w:qFormat/>
    <w:rPr>
      <w:rFonts w:ascii="Arial" w:eastAsia="黑体" w:hAnsi="Arial"/>
      <w:kern w:val="2"/>
      <w:sz w:val="24"/>
      <w:szCs w:val="24"/>
    </w:rPr>
  </w:style>
  <w:style w:type="character" w:customStyle="1" w:styleId="90">
    <w:name w:val="标题 9 字符"/>
    <w:uiPriority w:val="9"/>
    <w:qFormat/>
    <w:rPr>
      <w:rFonts w:ascii="Arial" w:eastAsia="黑体" w:hAnsi="Arial"/>
      <w:kern w:val="2"/>
      <w:sz w:val="21"/>
      <w:szCs w:val="21"/>
    </w:rPr>
  </w:style>
  <w:style w:type="character" w:customStyle="1" w:styleId="aff6">
    <w:name w:val="文档结构图 字符"/>
    <w:uiPriority w:val="99"/>
    <w:qFormat/>
    <w:rPr>
      <w:rFonts w:ascii="宋体" w:hAnsi="Abadi MT Condensed Light"/>
      <w:kern w:val="2"/>
      <w:sz w:val="18"/>
      <w:szCs w:val="18"/>
    </w:rPr>
  </w:style>
  <w:style w:type="character" w:customStyle="1" w:styleId="aff7">
    <w:name w:val="批注文字 字符"/>
    <w:uiPriority w:val="99"/>
    <w:qFormat/>
    <w:rPr>
      <w:rFonts w:ascii="Abadi MT Condensed Light" w:eastAsia="仿宋_GB2312" w:hAnsi="Abadi MT Condensed Light"/>
      <w:kern w:val="2"/>
      <w:sz w:val="10"/>
    </w:rPr>
  </w:style>
  <w:style w:type="character" w:customStyle="1" w:styleId="38">
    <w:name w:val="正文文本 3 字符"/>
    <w:uiPriority w:val="99"/>
    <w:semiHidden/>
    <w:qFormat/>
    <w:rPr>
      <w:kern w:val="2"/>
      <w:sz w:val="16"/>
      <w:szCs w:val="16"/>
      <w:shd w:val="pct10" w:color="auto" w:fill="FFFFFF"/>
    </w:rPr>
  </w:style>
  <w:style w:type="character" w:customStyle="1" w:styleId="aff8">
    <w:name w:val="正文文本缩进 字符"/>
    <w:uiPriority w:val="99"/>
    <w:qFormat/>
    <w:rPr>
      <w:rFonts w:ascii="楷体_GB2312" w:eastAsia="楷体_GB2312" w:hAnsi="Abadi MT Condensed Light"/>
      <w:b/>
      <w:kern w:val="2"/>
      <w:sz w:val="28"/>
    </w:rPr>
  </w:style>
  <w:style w:type="character" w:customStyle="1" w:styleId="aff9">
    <w:name w:val="纯文本 字符"/>
    <w:qFormat/>
    <w:rPr>
      <w:rFonts w:ascii="宋体" w:hAnsi="Courier New"/>
      <w:kern w:val="2"/>
      <w:sz w:val="21"/>
      <w:szCs w:val="21"/>
    </w:rPr>
  </w:style>
  <w:style w:type="character" w:customStyle="1" w:styleId="affa">
    <w:name w:val="日期 字符"/>
    <w:uiPriority w:val="99"/>
    <w:qFormat/>
    <w:rPr>
      <w:rFonts w:ascii="楷体_GB2312" w:eastAsia="楷体_GB2312" w:hAnsi="Abadi MT Condensed Light"/>
      <w:kern w:val="2"/>
      <w:sz w:val="28"/>
    </w:rPr>
  </w:style>
  <w:style w:type="character" w:customStyle="1" w:styleId="affb">
    <w:name w:val="批注框文本 字符"/>
    <w:uiPriority w:val="99"/>
    <w:qFormat/>
    <w:rPr>
      <w:rFonts w:ascii="Abadi MT Condensed Light" w:eastAsia="仿宋_GB2312" w:hAnsi="Abadi MT Condensed Light"/>
      <w:kern w:val="2"/>
      <w:sz w:val="18"/>
      <w:szCs w:val="18"/>
    </w:rPr>
  </w:style>
  <w:style w:type="character" w:customStyle="1" w:styleId="affc">
    <w:name w:val="页脚 字符"/>
    <w:uiPriority w:val="99"/>
    <w:qFormat/>
    <w:rPr>
      <w:rFonts w:ascii="Abadi MT Condensed Light" w:eastAsia="仿宋_GB2312" w:hAnsi="Abadi MT Condensed Light"/>
      <w:kern w:val="2"/>
      <w:sz w:val="18"/>
    </w:rPr>
  </w:style>
  <w:style w:type="character" w:customStyle="1" w:styleId="affd">
    <w:name w:val="页眉 字符"/>
    <w:uiPriority w:val="99"/>
    <w:qFormat/>
    <w:rPr>
      <w:rFonts w:ascii="Abadi MT Condensed Light" w:eastAsia="仿宋_GB2312" w:hAnsi="Abadi MT Condensed Light"/>
      <w:kern w:val="2"/>
      <w:sz w:val="18"/>
      <w:szCs w:val="18"/>
    </w:rPr>
  </w:style>
  <w:style w:type="character" w:customStyle="1" w:styleId="affe">
    <w:name w:val="脚注文本 字符"/>
    <w:qFormat/>
    <w:rPr>
      <w:kern w:val="2"/>
      <w:sz w:val="18"/>
      <w:szCs w:val="24"/>
    </w:rPr>
  </w:style>
  <w:style w:type="character" w:customStyle="1" w:styleId="39">
    <w:name w:val="正文文本缩进 3 字符"/>
    <w:uiPriority w:val="99"/>
    <w:qFormat/>
    <w:rPr>
      <w:rFonts w:ascii="Abadi MT Condensed Light" w:eastAsia="楷体_GB2312" w:hAnsi="Abadi MT Condensed Light"/>
      <w:kern w:val="2"/>
      <w:sz w:val="24"/>
    </w:rPr>
  </w:style>
  <w:style w:type="character" w:customStyle="1" w:styleId="afff">
    <w:name w:val="标题 字符"/>
    <w:uiPriority w:val="10"/>
    <w:qFormat/>
    <w:rPr>
      <w:rFonts w:ascii="Cambria" w:hAnsi="Cambria"/>
      <w:b/>
      <w:bCs/>
      <w:kern w:val="2"/>
      <w:sz w:val="32"/>
      <w:szCs w:val="32"/>
    </w:rPr>
  </w:style>
  <w:style w:type="character" w:customStyle="1" w:styleId="afff0">
    <w:name w:val="批注主题 字符"/>
    <w:uiPriority w:val="99"/>
    <w:qFormat/>
    <w:rPr>
      <w:rFonts w:ascii="Abadi MT Condensed Light" w:eastAsia="仿宋_GB2312" w:hAnsi="Abadi MT Condensed Light"/>
      <w:b/>
      <w:bCs/>
      <w:kern w:val="2"/>
      <w:sz w:val="10"/>
    </w:rPr>
  </w:style>
  <w:style w:type="character" w:customStyle="1" w:styleId="1f2">
    <w:name w:val="批注文字 字符1"/>
    <w:uiPriority w:val="99"/>
    <w:qFormat/>
    <w:rPr>
      <w:kern w:val="2"/>
      <w:sz w:val="21"/>
      <w:szCs w:val="24"/>
    </w:rPr>
  </w:style>
  <w:style w:type="paragraph" w:customStyle="1" w:styleId="Style27">
    <w:name w:val="_Style 27"/>
    <w:basedOn w:val="a"/>
    <w:qFormat/>
    <w:rPr>
      <w:rFonts w:ascii="Tahoma" w:hAnsi="Tahoma"/>
      <w:sz w:val="24"/>
      <w:szCs w:val="20"/>
    </w:rPr>
  </w:style>
  <w:style w:type="paragraph" w:customStyle="1" w:styleId="1212152">
    <w:name w:val="样式 样式 宋体 小四 黑色 两端对齐 段前: 1.2 磅 段后: 1.2 磅 行距: 1.5 倍行距 + 首行缩进:  2 字符"/>
    <w:basedOn w:val="a"/>
    <w:qFormat/>
    <w:pPr>
      <w:widowControl/>
      <w:overflowPunct w:val="0"/>
      <w:autoSpaceDE w:val="0"/>
      <w:autoSpaceDN w:val="0"/>
      <w:adjustRightInd w:val="0"/>
      <w:spacing w:after="120" w:line="400" w:lineRule="exact"/>
      <w:ind w:firstLineChars="200" w:firstLine="480"/>
      <w:textAlignment w:val="baseline"/>
    </w:pPr>
    <w:rPr>
      <w:rFonts w:ascii="楷体_GB2312" w:eastAsia="楷体_GB2312" w:hAnsi="Arial"/>
      <w:kern w:val="0"/>
      <w:sz w:val="24"/>
    </w:rPr>
  </w:style>
  <w:style w:type="paragraph" w:customStyle="1" w:styleId="111">
    <w:name w:val="题1.1.1"/>
    <w:basedOn w:val="a"/>
    <w:qFormat/>
    <w:pPr>
      <w:adjustRightInd w:val="0"/>
      <w:ind w:left="964" w:firstLine="454"/>
      <w:textAlignment w:val="baseline"/>
    </w:pPr>
    <w:rPr>
      <w:rFonts w:ascii="楷体_GB2312" w:eastAsia="楷体_GB2312"/>
      <w:spacing w:val="5"/>
      <w:kern w:val="0"/>
      <w:szCs w:val="20"/>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6"/>
      <w:szCs w:val="16"/>
    </w:rPr>
  </w:style>
  <w:style w:type="paragraph" w:customStyle="1" w:styleId="Char5CharCharCharCharCharChar">
    <w:name w:val="Char5 Char Char Char Char Char Char"/>
    <w:basedOn w:val="a"/>
    <w:qFormat/>
    <w:rPr>
      <w:rFonts w:ascii="Tahoma" w:hAnsi="Tahoma"/>
      <w:sz w:val="24"/>
      <w:szCs w:val="20"/>
    </w:rPr>
  </w:style>
  <w:style w:type="paragraph" w:customStyle="1" w:styleId="1f3">
    <w:name w:val="列表段落1"/>
    <w:basedOn w:val="a"/>
    <w:uiPriority w:val="34"/>
    <w:qFormat/>
    <w:pPr>
      <w:ind w:firstLineChars="200" w:firstLine="420"/>
    </w:pPr>
    <w:rPr>
      <w:rFonts w:ascii="Calibri" w:hAnsi="Calibri"/>
      <w:szCs w:val="22"/>
    </w:rPr>
  </w:style>
  <w:style w:type="paragraph" w:customStyle="1" w:styleId="Char5CharCharCharCharCharChar1">
    <w:name w:val="Char5 Char Char Char Char Char Char1"/>
    <w:basedOn w:val="a"/>
    <w:qFormat/>
    <w:rPr>
      <w:rFonts w:ascii="Tahoma" w:hAnsi="Tahoma"/>
      <w:sz w:val="24"/>
      <w:szCs w:val="20"/>
    </w:rPr>
  </w:style>
  <w:style w:type="paragraph" w:customStyle="1" w:styleId="expndtw5lochaf16hichaf0d">
    <w:name w:val="expndtw5lochaf16hichaf0d"/>
    <w:qFormat/>
    <w:pPr>
      <w:keepNext/>
      <w:keepLines/>
      <w:widowControl w:val="0"/>
      <w:adjustRightInd w:val="0"/>
      <w:spacing w:before="260" w:after="260" w:line="416" w:lineRule="atLeast"/>
      <w:jc w:val="center"/>
      <w:textAlignment w:val="baseline"/>
    </w:pPr>
    <w:rPr>
      <w:rFonts w:ascii="宋体"/>
      <w:b/>
      <w:spacing w:val="5"/>
      <w:sz w:val="32"/>
    </w:rPr>
  </w:style>
  <w:style w:type="paragraph" w:customStyle="1" w:styleId="CharCharCharChar">
    <w:name w:val="Char Char Char Char"/>
    <w:basedOn w:val="a"/>
    <w:uiPriority w:val="99"/>
    <w:qFormat/>
    <w:rPr>
      <w:rFonts w:ascii="Tahoma" w:hAnsi="Tahoma"/>
      <w:sz w:val="24"/>
      <w:szCs w:val="20"/>
    </w:rPr>
  </w:style>
  <w:style w:type="paragraph" w:customStyle="1" w:styleId="110">
    <w:name w:val="题1.1"/>
    <w:basedOn w:val="a"/>
    <w:qFormat/>
    <w:pPr>
      <w:adjustRightInd w:val="0"/>
      <w:spacing w:after="60"/>
      <w:ind w:left="454" w:firstLine="454"/>
      <w:textAlignment w:val="baseline"/>
    </w:pPr>
    <w:rPr>
      <w:rFonts w:ascii="楷体_GB2312" w:eastAsia="楷体_GB2312"/>
      <w:spacing w:val="15"/>
      <w:kern w:val="0"/>
      <w:szCs w:val="20"/>
    </w:rPr>
  </w:style>
  <w:style w:type="paragraph" w:customStyle="1" w:styleId="1f4">
    <w:name w:val="纯文本1"/>
    <w:basedOn w:val="a"/>
    <w:qFormat/>
    <w:pPr>
      <w:adjustRightInd w:val="0"/>
      <w:textAlignment w:val="baseline"/>
    </w:pPr>
    <w:rPr>
      <w:rFonts w:ascii="宋体" w:hAnsi="Courier New"/>
      <w:szCs w:val="20"/>
    </w:rPr>
  </w:style>
  <w:style w:type="character" w:customStyle="1" w:styleId="2f3">
    <w:name w:val="正文文本 (2)_"/>
    <w:link w:val="2f4"/>
    <w:qFormat/>
    <w:rPr>
      <w:rFonts w:ascii="MingLiU" w:eastAsia="MingLiU" w:hAnsi="MingLiU" w:cs="MingLiU"/>
      <w:shd w:val="clear" w:color="auto" w:fill="FFFFFF"/>
    </w:rPr>
  </w:style>
  <w:style w:type="paragraph" w:customStyle="1" w:styleId="2f4">
    <w:name w:val="正文文本 (2)"/>
    <w:basedOn w:val="a"/>
    <w:link w:val="2f3"/>
    <w:qFormat/>
    <w:pPr>
      <w:shd w:val="clear" w:color="auto" w:fill="FFFFFF"/>
      <w:spacing w:before="480" w:line="408" w:lineRule="exact"/>
      <w:ind w:hanging="660"/>
      <w:jc w:val="left"/>
    </w:pPr>
    <w:rPr>
      <w:rFonts w:ascii="MingLiU" w:eastAsia="MingLiU" w:hAnsi="MingLiU" w:cs="MingLiU"/>
      <w:kern w:val="0"/>
      <w:sz w:val="20"/>
      <w:szCs w:val="20"/>
    </w:rPr>
  </w:style>
  <w:style w:type="character" w:customStyle="1" w:styleId="2CourierNew">
    <w:name w:val="正文文本 (2) + Courier New"/>
    <w:qFormat/>
    <w:rPr>
      <w:rFonts w:ascii="Courier New" w:eastAsia="Courier New" w:hAnsi="Courier New" w:cs="Courier New"/>
      <w:color w:val="000000"/>
      <w:spacing w:val="-10"/>
      <w:w w:val="100"/>
      <w:position w:val="0"/>
      <w:sz w:val="23"/>
      <w:szCs w:val="23"/>
      <w:u w:val="none"/>
      <w:shd w:val="clear" w:color="auto" w:fill="FFFFFF"/>
      <w:lang w:val="en-US" w:eastAsia="en-US" w:bidi="en-US"/>
    </w:rPr>
  </w:style>
  <w:style w:type="paragraph" w:customStyle="1" w:styleId="ListParagraphe92a7c97-5d1e-4f38-be85-67f3a32334a9">
    <w:name w:val="List Paragraph_e92a7c97-5d1e-4f38-be85-67f3a32334a9"/>
    <w:basedOn w:val="a"/>
    <w:uiPriority w:val="34"/>
    <w:qFormat/>
    <w:pPr>
      <w:ind w:firstLineChars="200" w:firstLine="420"/>
    </w:pPr>
    <w:rPr>
      <w:szCs w:val="20"/>
    </w:rPr>
  </w:style>
  <w:style w:type="character" w:customStyle="1" w:styleId="afff1">
    <w:name w:val="正文缩进 字符"/>
    <w:qFormat/>
    <w:locked/>
    <w:rPr>
      <w:rFonts w:ascii="Abadi MT Condensed Light" w:eastAsia="仿宋_GB2312" w:hAnsi="Abadi MT Condensed Light"/>
      <w:kern w:val="2"/>
      <w:sz w:val="10"/>
    </w:rPr>
  </w:style>
  <w:style w:type="character" w:customStyle="1" w:styleId="flNoteChar">
    <w:name w:val="flNote Char"/>
    <w:link w:val="flNote"/>
    <w:autoRedefine/>
    <w:qFormat/>
    <w:locked/>
    <w:rPr>
      <w:rFonts w:ascii="Arial" w:eastAsia="黑体" w:hAnsi="Arial" w:cs="Arial"/>
      <w:sz w:val="30"/>
    </w:rPr>
  </w:style>
  <w:style w:type="paragraph" w:customStyle="1" w:styleId="flNote">
    <w:name w:val="flNote"/>
    <w:basedOn w:val="a"/>
    <w:link w:val="flNoteChar"/>
    <w:qFormat/>
    <w:pPr>
      <w:adjustRightInd w:val="0"/>
      <w:spacing w:before="320" w:after="160" w:line="360" w:lineRule="atLeast"/>
      <w:jc w:val="center"/>
    </w:pPr>
    <w:rPr>
      <w:rFonts w:ascii="Arial" w:eastAsia="黑体" w:hAnsi="Arial" w:cs="Arial"/>
      <w:kern w:val="0"/>
      <w:sz w:val="30"/>
      <w:szCs w:val="20"/>
    </w:rPr>
  </w:style>
  <w:style w:type="character" w:customStyle="1" w:styleId="Char4">
    <w:name w:val="注 Char"/>
    <w:link w:val="afff2"/>
    <w:qFormat/>
    <w:rPr>
      <w:sz w:val="21"/>
    </w:rPr>
  </w:style>
  <w:style w:type="paragraph" w:customStyle="1" w:styleId="afff2">
    <w:name w:val="注"/>
    <w:basedOn w:val="a"/>
    <w:link w:val="Char4"/>
    <w:qFormat/>
    <w:pPr>
      <w:adjustRightInd w:val="0"/>
      <w:spacing w:line="360" w:lineRule="atLeast"/>
      <w:ind w:left="840" w:hanging="420"/>
      <w:textAlignment w:val="baseline"/>
    </w:pPr>
    <w:rPr>
      <w:kern w:val="0"/>
      <w:szCs w:val="20"/>
    </w:rPr>
  </w:style>
  <w:style w:type="character" w:customStyle="1" w:styleId="2Char">
    <w:name w:val="表格2 Char"/>
    <w:link w:val="2f5"/>
    <w:qFormat/>
    <w:rPr>
      <w:rFonts w:ascii="Arial" w:eastAsia="黑体"/>
    </w:rPr>
  </w:style>
  <w:style w:type="paragraph" w:customStyle="1" w:styleId="2f5">
    <w:name w:val="表格2"/>
    <w:basedOn w:val="a"/>
    <w:link w:val="2Char"/>
    <w:qFormat/>
    <w:pPr>
      <w:adjustRightInd w:val="0"/>
      <w:spacing w:after="60" w:line="360" w:lineRule="atLeast"/>
      <w:ind w:leftChars="30" w:left="72" w:rightChars="30" w:right="72"/>
      <w:jc w:val="center"/>
      <w:textAlignment w:val="baseline"/>
    </w:pPr>
    <w:rPr>
      <w:rFonts w:ascii="Arial" w:eastAsia="黑体"/>
      <w:kern w:val="0"/>
      <w:sz w:val="20"/>
      <w:szCs w:val="20"/>
    </w:rPr>
  </w:style>
  <w:style w:type="paragraph" w:customStyle="1" w:styleId="afff3">
    <w:name w:val="空半行"/>
    <w:basedOn w:val="a"/>
    <w:autoRedefine/>
    <w:uiPriority w:val="99"/>
    <w:qFormat/>
    <w:pPr>
      <w:adjustRightInd w:val="0"/>
      <w:spacing w:line="120" w:lineRule="exact"/>
      <w:textAlignment w:val="baseline"/>
    </w:pPr>
    <w:rPr>
      <w:rFonts w:eastAsia="仿宋_GB2312"/>
      <w:color w:val="FFFFFF"/>
      <w:kern w:val="0"/>
      <w:sz w:val="30"/>
      <w:szCs w:val="22"/>
    </w:rPr>
  </w:style>
  <w:style w:type="paragraph" w:customStyle="1" w:styleId="ListParagraph1">
    <w:name w:val="List Paragraph1"/>
    <w:basedOn w:val="a"/>
    <w:uiPriority w:val="34"/>
    <w:qFormat/>
    <w:pPr>
      <w:ind w:firstLineChars="200" w:firstLine="420"/>
    </w:pPr>
  </w:style>
  <w:style w:type="character" w:customStyle="1" w:styleId="220">
    <w:name w:val="标题 2 字符2"/>
    <w:autoRedefine/>
    <w:uiPriority w:val="9"/>
    <w:qFormat/>
    <w:rPr>
      <w:rFonts w:ascii="仿宋_GB2312" w:eastAsia="仿宋_GB2312" w:hAnsi="Abadi MT Condensed Light"/>
      <w:kern w:val="2"/>
      <w:sz w:val="21"/>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hAnsi="宋体" w:cs="宋体"/>
      <w:kern w:val="0"/>
      <w:sz w:val="24"/>
    </w:rPr>
  </w:style>
  <w:style w:type="character" w:customStyle="1" w:styleId="font41">
    <w:name w:val="font41"/>
    <w:qFormat/>
    <w:rPr>
      <w:rFonts w:ascii="宋体" w:eastAsia="宋体" w:hAnsi="宋体" w:cs="宋体" w:hint="eastAsia"/>
      <w:color w:val="000000"/>
      <w:sz w:val="22"/>
      <w:szCs w:val="22"/>
      <w:u w:val="none"/>
    </w:rPr>
  </w:style>
  <w:style w:type="character" w:customStyle="1" w:styleId="font71">
    <w:name w:val="font71"/>
    <w:qFormat/>
    <w:rPr>
      <w:rFonts w:ascii="宋体" w:eastAsia="宋体" w:hAnsi="宋体" w:cs="宋体" w:hint="eastAsia"/>
      <w:color w:val="0070C0"/>
      <w:sz w:val="22"/>
      <w:szCs w:val="22"/>
      <w:u w:val="none"/>
    </w:rPr>
  </w:style>
  <w:style w:type="character" w:customStyle="1" w:styleId="font61">
    <w:name w:val="font61"/>
    <w:qFormat/>
    <w:rPr>
      <w:rFonts w:ascii="宋体" w:eastAsia="宋体" w:hAnsi="宋体" w:cs="宋体" w:hint="eastAsia"/>
      <w:color w:val="FF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paragraph" w:customStyle="1" w:styleId="afff4">
    <w:name w:val="烟草附件大标题"/>
    <w:basedOn w:val="a"/>
    <w:link w:val="Char5"/>
    <w:qFormat/>
    <w:pPr>
      <w:adjustRightInd w:val="0"/>
      <w:spacing w:before="320" w:afterLines="120" w:line="360" w:lineRule="atLeast"/>
      <w:ind w:left="72" w:right="72"/>
      <w:jc w:val="center"/>
      <w:textAlignment w:val="baseline"/>
    </w:pPr>
    <w:rPr>
      <w:rFonts w:ascii="Arial" w:eastAsia="黑体"/>
      <w:kern w:val="0"/>
      <w:sz w:val="32"/>
      <w:szCs w:val="20"/>
    </w:rPr>
  </w:style>
  <w:style w:type="character" w:customStyle="1" w:styleId="Char5">
    <w:name w:val="烟草附件大标题 Char"/>
    <w:link w:val="afff4"/>
    <w:autoRedefine/>
    <w:qFormat/>
    <w:rPr>
      <w:rFonts w:ascii="Arial" w:eastAsia="黑体"/>
      <w:sz w:val="32"/>
    </w:rPr>
  </w:style>
  <w:style w:type="character" w:customStyle="1" w:styleId="Char21">
    <w:name w:val="正文缩进 Char2"/>
    <w:qFormat/>
    <w:rPr>
      <w:kern w:val="2"/>
      <w:sz w:val="21"/>
    </w:rPr>
  </w:style>
  <w:style w:type="paragraph" w:customStyle="1" w:styleId="afff5">
    <w:name w:val="首行缩进"/>
    <w:basedOn w:val="a"/>
    <w:uiPriority w:val="99"/>
    <w:qFormat/>
    <w:pPr>
      <w:spacing w:line="360" w:lineRule="auto"/>
      <w:ind w:firstLineChars="200" w:firstLine="480"/>
    </w:pPr>
    <w:rPr>
      <w:rFonts w:ascii="宋体" w:hAnsi="宋体" w:cs="宋体"/>
      <w:kern w:val="0"/>
      <w:sz w:val="24"/>
      <w:szCs w:val="22"/>
    </w:rPr>
  </w:style>
  <w:style w:type="character" w:customStyle="1" w:styleId="NormalCharacter">
    <w:name w:val="NormalCharacter"/>
    <w:semiHidden/>
    <w:qFormat/>
    <w:rPr>
      <w:rFonts w:ascii="Calibri" w:eastAsia="宋体" w:hAnsi="Calibri" w:cs="Times New Roman"/>
      <w:kern w:val="2"/>
      <w:sz w:val="21"/>
      <w:szCs w:val="22"/>
      <w:lang w:val="en-US" w:eastAsia="zh-CN" w:bidi="ar-SA"/>
    </w:rPr>
  </w:style>
  <w:style w:type="paragraph" w:customStyle="1" w:styleId="UserStyle2">
    <w:name w:val="UserStyle_2"/>
    <w:basedOn w:val="a"/>
    <w:qFormat/>
    <w:pPr>
      <w:spacing w:line="560" w:lineRule="exact"/>
      <w:ind w:firstLineChars="200" w:firstLine="200"/>
      <w:textAlignment w:val="baseline"/>
    </w:pPr>
    <w:rPr>
      <w:rFonts w:ascii="等线" w:eastAsia="方正仿宋_GBK" w:hAnsi="等线"/>
      <w:sz w:val="32"/>
      <w:szCs w:val="22"/>
    </w:rPr>
  </w:style>
  <w:style w:type="character" w:customStyle="1" w:styleId="UserStyle1">
    <w:name w:val="UserStyle_1"/>
    <w:link w:val="AnnotationText"/>
    <w:qFormat/>
    <w:rPr>
      <w:kern w:val="2"/>
      <w:sz w:val="21"/>
      <w:szCs w:val="24"/>
    </w:rPr>
  </w:style>
  <w:style w:type="paragraph" w:customStyle="1" w:styleId="AnnotationText">
    <w:name w:val="AnnotationText"/>
    <w:basedOn w:val="a"/>
    <w:link w:val="UserStyle1"/>
    <w:qFormat/>
    <w:pPr>
      <w:widowControl/>
      <w:jc w:val="left"/>
    </w:pPr>
  </w:style>
  <w:style w:type="paragraph" w:customStyle="1" w:styleId="CharCharCharCharCharCharChar">
    <w:name w:val="Char Char Char Char Char Char Char"/>
    <w:basedOn w:val="a"/>
    <w:uiPriority w:val="99"/>
    <w:qFormat/>
    <w:pPr>
      <w:widowControl/>
      <w:spacing w:after="160" w:line="240" w:lineRule="exact"/>
      <w:jc w:val="left"/>
    </w:pPr>
    <w:rPr>
      <w:rFonts w:ascii="Arial" w:eastAsia="Times New Roman" w:hAnsi="Arial" w:cs="Verdana"/>
      <w:b/>
      <w:kern w:val="0"/>
      <w:sz w:val="24"/>
      <w:szCs w:val="20"/>
      <w:lang w:eastAsia="en-US"/>
    </w:rPr>
  </w:style>
  <w:style w:type="paragraph" w:customStyle="1" w:styleId="63">
    <w:name w:val="修订6"/>
    <w:uiPriority w:val="99"/>
    <w:semiHidden/>
    <w:qFormat/>
    <w:rPr>
      <w:rFonts w:ascii="Abadi MT Condensed Light" w:eastAsia="仿宋_GB2312" w:hAnsi="Abadi MT Condensed Light"/>
      <w:kern w:val="2"/>
      <w:sz w:val="10"/>
    </w:rPr>
  </w:style>
  <w:style w:type="paragraph" w:customStyle="1" w:styleId="1f5">
    <w:name w:val="正文1"/>
    <w:qFormat/>
    <w:pPr>
      <w:jc w:val="both"/>
    </w:pPr>
    <w:rPr>
      <w:rFonts w:ascii="Calibri" w:hAnsi="Calibri" w:cs="Calibri"/>
      <w:kern w:val="2"/>
      <w:sz w:val="21"/>
      <w:szCs w:val="21"/>
    </w:rPr>
  </w:style>
  <w:style w:type="character" w:customStyle="1" w:styleId="Char22">
    <w:name w:val="正文文本 Char2"/>
    <w:uiPriority w:val="99"/>
    <w:qFormat/>
    <w:rPr>
      <w:rFonts w:ascii="宋体" w:eastAsia="宋体" w:hAnsi="宋体" w:cs="宋体"/>
      <w:sz w:val="20"/>
      <w:szCs w:val="20"/>
    </w:rPr>
  </w:style>
  <w:style w:type="character" w:customStyle="1" w:styleId="Char16">
    <w:name w:val="页眉 Char1"/>
    <w:autoRedefine/>
    <w:uiPriority w:val="99"/>
    <w:qFormat/>
    <w:rPr>
      <w:rFonts w:ascii="宋体" w:eastAsia="宋体" w:hAnsi="宋体" w:cs="宋体"/>
      <w:sz w:val="18"/>
      <w:szCs w:val="18"/>
    </w:rPr>
  </w:style>
  <w:style w:type="character" w:customStyle="1" w:styleId="Char6">
    <w:name w:val="明显引用 Char"/>
    <w:qFormat/>
    <w:rPr>
      <w:b/>
      <w:bCs/>
      <w:i/>
      <w:iCs/>
      <w:color w:val="4F81BD"/>
      <w:kern w:val="2"/>
      <w:sz w:val="21"/>
    </w:rPr>
  </w:style>
  <w:style w:type="paragraph" w:styleId="afff6">
    <w:name w:val="Intense Quote"/>
    <w:basedOn w:val="a"/>
    <w:next w:val="a"/>
    <w:link w:val="afff7"/>
    <w:qFormat/>
    <w:pPr>
      <w:pBdr>
        <w:bottom w:val="single" w:sz="4" w:space="4" w:color="4F81BD"/>
      </w:pBdr>
      <w:spacing w:before="200" w:after="280"/>
      <w:ind w:left="936" w:right="936"/>
    </w:pPr>
    <w:rPr>
      <w:b/>
      <w:bCs/>
      <w:i/>
      <w:iCs/>
      <w:color w:val="4F81BD"/>
      <w:szCs w:val="20"/>
    </w:rPr>
  </w:style>
  <w:style w:type="character" w:customStyle="1" w:styleId="afff7">
    <w:name w:val="明显引用 字符"/>
    <w:basedOn w:val="a1"/>
    <w:link w:val="afff6"/>
    <w:qFormat/>
    <w:rPr>
      <w:b/>
      <w:bCs/>
      <w:i/>
      <w:iCs/>
      <w:color w:val="4F81BD"/>
      <w:kern w:val="2"/>
      <w:sz w:val="21"/>
    </w:rPr>
  </w:style>
  <w:style w:type="character" w:customStyle="1" w:styleId="1f6">
    <w:name w:val="不明显强调1"/>
    <w:qFormat/>
    <w:rPr>
      <w:i/>
      <w:iCs/>
      <w:color w:val="808080"/>
    </w:rPr>
  </w:style>
  <w:style w:type="character" w:customStyle="1" w:styleId="4CharChar">
    <w:name w:val="标题4 Char Char"/>
    <w:link w:val="44"/>
    <w:qFormat/>
    <w:rPr>
      <w:rFonts w:ascii="Arial" w:hAnsi="Arial"/>
      <w:b/>
      <w:bCs/>
      <w:sz w:val="24"/>
      <w:szCs w:val="32"/>
    </w:rPr>
  </w:style>
  <w:style w:type="paragraph" w:customStyle="1" w:styleId="44">
    <w:name w:val="标题4"/>
    <w:basedOn w:val="2"/>
    <w:next w:val="40"/>
    <w:link w:val="4CharChar"/>
    <w:qFormat/>
    <w:pPr>
      <w:spacing w:line="413" w:lineRule="auto"/>
    </w:pPr>
    <w:rPr>
      <w:rFonts w:ascii="Arial" w:hAnsi="Arial"/>
      <w:kern w:val="0"/>
      <w:sz w:val="24"/>
    </w:rPr>
  </w:style>
  <w:style w:type="character" w:customStyle="1" w:styleId="5CharChar">
    <w:name w:val="标题5 Char Char"/>
    <w:link w:val="54"/>
    <w:qFormat/>
    <w:rPr>
      <w:rFonts w:ascii="Arial" w:hAnsi="Arial"/>
      <w:b/>
      <w:bCs/>
      <w:sz w:val="24"/>
      <w:szCs w:val="32"/>
    </w:rPr>
  </w:style>
  <w:style w:type="paragraph" w:customStyle="1" w:styleId="54">
    <w:name w:val="标题5"/>
    <w:basedOn w:val="3"/>
    <w:link w:val="5CharChar"/>
    <w:qFormat/>
    <w:pPr>
      <w:spacing w:line="413" w:lineRule="auto"/>
    </w:pPr>
    <w:rPr>
      <w:rFonts w:ascii="Arial" w:hAnsi="Arial"/>
      <w:kern w:val="0"/>
      <w:sz w:val="24"/>
    </w:rPr>
  </w:style>
  <w:style w:type="character" w:customStyle="1" w:styleId="Char23">
    <w:name w:val="日期 Char2"/>
    <w:uiPriority w:val="99"/>
    <w:qFormat/>
    <w:rPr>
      <w:rFonts w:ascii="宋体" w:hAnsi="Times New Roman"/>
      <w:sz w:val="28"/>
    </w:rPr>
  </w:style>
  <w:style w:type="character" w:customStyle="1" w:styleId="1f7">
    <w:name w:val="明显参考1"/>
    <w:qFormat/>
    <w:rPr>
      <w:b/>
      <w:bCs/>
      <w:smallCaps/>
      <w:color w:val="C0504D"/>
      <w:spacing w:val="5"/>
      <w:u w:val="single"/>
    </w:rPr>
  </w:style>
  <w:style w:type="character" w:customStyle="1" w:styleId="1f8">
    <w:name w:val="书籍标题1"/>
    <w:qFormat/>
    <w:rPr>
      <w:b/>
      <w:bCs/>
      <w:smallCaps/>
      <w:spacing w:val="5"/>
    </w:rPr>
  </w:style>
  <w:style w:type="character" w:customStyle="1" w:styleId="Char24">
    <w:name w:val="文档结构图 Char2"/>
    <w:uiPriority w:val="99"/>
    <w:qFormat/>
    <w:rPr>
      <w:rFonts w:ascii="Times New Roman" w:hAnsi="Times New Roman"/>
      <w:szCs w:val="24"/>
      <w:shd w:val="clear" w:color="auto" w:fill="000080"/>
    </w:rPr>
  </w:style>
  <w:style w:type="character" w:customStyle="1" w:styleId="Char7">
    <w:name w:val="引用 Char"/>
    <w:qFormat/>
    <w:rPr>
      <w:i/>
      <w:iCs/>
      <w:color w:val="000000"/>
      <w:kern w:val="2"/>
      <w:sz w:val="21"/>
    </w:rPr>
  </w:style>
  <w:style w:type="paragraph" w:styleId="afff8">
    <w:name w:val="Quote"/>
    <w:basedOn w:val="a"/>
    <w:next w:val="a"/>
    <w:link w:val="afff9"/>
    <w:qFormat/>
    <w:rPr>
      <w:i/>
      <w:iCs/>
      <w:color w:val="000000"/>
      <w:szCs w:val="20"/>
    </w:rPr>
  </w:style>
  <w:style w:type="character" w:customStyle="1" w:styleId="afff9">
    <w:name w:val="引用 字符"/>
    <w:basedOn w:val="a1"/>
    <w:link w:val="afff8"/>
    <w:qFormat/>
    <w:rPr>
      <w:i/>
      <w:iCs/>
      <w:color w:val="000000"/>
      <w:kern w:val="2"/>
      <w:sz w:val="21"/>
    </w:rPr>
  </w:style>
  <w:style w:type="character" w:customStyle="1" w:styleId="Char25">
    <w:name w:val="批注主题 Char2"/>
    <w:uiPriority w:val="99"/>
    <w:qFormat/>
    <w:rPr>
      <w:rFonts w:ascii="宋体" w:hAnsi="Times New Roman"/>
      <w:b/>
      <w:bCs/>
      <w:sz w:val="28"/>
    </w:rPr>
  </w:style>
  <w:style w:type="character" w:customStyle="1" w:styleId="Char17">
    <w:name w:val="日期 Char1"/>
    <w:qFormat/>
    <w:rPr>
      <w:kern w:val="2"/>
      <w:sz w:val="21"/>
      <w:szCs w:val="22"/>
    </w:rPr>
  </w:style>
  <w:style w:type="character" w:customStyle="1" w:styleId="1f9">
    <w:name w:val="明显强调1"/>
    <w:qFormat/>
    <w:rPr>
      <w:b/>
      <w:bCs/>
      <w:i/>
      <w:iCs/>
      <w:color w:val="4F81BD"/>
    </w:rPr>
  </w:style>
  <w:style w:type="character" w:customStyle="1" w:styleId="textcontents">
    <w:name w:val="textcontents"/>
    <w:qFormat/>
    <w:rPr>
      <w:rFonts w:cs="Times New Roman"/>
    </w:rPr>
  </w:style>
  <w:style w:type="character" w:customStyle="1" w:styleId="1fa">
    <w:name w:val="不明显参考1"/>
    <w:qFormat/>
    <w:rPr>
      <w:smallCaps/>
      <w:color w:val="C0504D"/>
      <w:u w:val="single"/>
    </w:rPr>
  </w:style>
  <w:style w:type="character" w:customStyle="1" w:styleId="CharChar">
    <w:name w:val="批注文字 Char Char"/>
    <w:autoRedefine/>
    <w:qFormat/>
    <w:rPr>
      <w:rFonts w:ascii="宋体" w:eastAsia="宋体" w:hAnsi="Times New Roman" w:cs="Times New Roman"/>
      <w:sz w:val="28"/>
      <w:szCs w:val="20"/>
    </w:rPr>
  </w:style>
  <w:style w:type="character" w:customStyle="1" w:styleId="Char26">
    <w:name w:val="标题 Char2"/>
    <w:uiPriority w:val="10"/>
    <w:qFormat/>
    <w:rPr>
      <w:rFonts w:ascii="Cambria" w:hAnsi="Cambria"/>
      <w:b/>
      <w:bCs/>
      <w:kern w:val="2"/>
      <w:sz w:val="32"/>
      <w:szCs w:val="32"/>
    </w:rPr>
  </w:style>
  <w:style w:type="character" w:customStyle="1" w:styleId="Char27">
    <w:name w:val="副标题 Char2"/>
    <w:uiPriority w:val="11"/>
    <w:qFormat/>
    <w:rPr>
      <w:rFonts w:ascii="Cambria" w:hAnsi="Cambria"/>
      <w:b/>
      <w:bCs/>
      <w:kern w:val="28"/>
      <w:sz w:val="32"/>
      <w:szCs w:val="32"/>
    </w:rPr>
  </w:style>
  <w:style w:type="paragraph" w:customStyle="1" w:styleId="71">
    <w:name w:val="修订7"/>
    <w:qFormat/>
    <w:rPr>
      <w:kern w:val="2"/>
      <w:sz w:val="21"/>
      <w:szCs w:val="24"/>
    </w:rPr>
  </w:style>
  <w:style w:type="character" w:customStyle="1" w:styleId="1fb">
    <w:name w:val="批注框文本 字符1"/>
    <w:uiPriority w:val="99"/>
    <w:semiHidden/>
    <w:qFormat/>
    <w:rPr>
      <w:rFonts w:ascii="宋体" w:eastAsia="宋体" w:hAnsi="宋体" w:cs="宋体"/>
      <w:sz w:val="18"/>
      <w:szCs w:val="18"/>
    </w:rPr>
  </w:style>
  <w:style w:type="character" w:customStyle="1" w:styleId="1fc">
    <w:name w:val="批注主题 字符1"/>
    <w:uiPriority w:val="99"/>
    <w:semiHidden/>
    <w:qFormat/>
    <w:rPr>
      <w:rFonts w:ascii="宋体" w:eastAsia="宋体" w:hAnsi="宋体" w:cs="宋体"/>
      <w:b/>
      <w:bCs/>
      <w:kern w:val="2"/>
      <w:sz w:val="21"/>
      <w:szCs w:val="24"/>
      <w:lang w:val="en-US" w:eastAsia="zh-CN" w:bidi="ar-SA"/>
    </w:rPr>
  </w:style>
  <w:style w:type="character" w:customStyle="1" w:styleId="1fd">
    <w:name w:val="文档结构图 字符1"/>
    <w:uiPriority w:val="99"/>
    <w:semiHidden/>
    <w:qFormat/>
    <w:rPr>
      <w:rFonts w:ascii="Microsoft YaHei UI" w:eastAsia="Microsoft YaHei UI" w:hAnsi="宋体" w:cs="宋体"/>
      <w:sz w:val="18"/>
      <w:szCs w:val="18"/>
    </w:rPr>
  </w:style>
  <w:style w:type="character" w:customStyle="1" w:styleId="1fe">
    <w:name w:val="日期 字符1"/>
    <w:uiPriority w:val="99"/>
    <w:semiHidden/>
    <w:qFormat/>
    <w:rPr>
      <w:rFonts w:ascii="宋体" w:eastAsia="宋体" w:hAnsi="宋体" w:cs="宋体"/>
    </w:rPr>
  </w:style>
  <w:style w:type="character" w:customStyle="1" w:styleId="1ff">
    <w:name w:val="标题 字符1"/>
    <w:uiPriority w:val="10"/>
    <w:qFormat/>
    <w:rPr>
      <w:rFonts w:ascii="Cambria" w:eastAsia="宋体" w:hAnsi="Cambria" w:cs="Times New Roman"/>
      <w:b/>
      <w:bCs/>
      <w:sz w:val="32"/>
      <w:szCs w:val="32"/>
    </w:rPr>
  </w:style>
  <w:style w:type="paragraph" w:customStyle="1" w:styleId="TOC10">
    <w:name w:val="TOC 标题1"/>
    <w:basedOn w:val="1"/>
    <w:next w:val="a"/>
    <w:uiPriority w:val="39"/>
    <w:qFormat/>
    <w:pPr>
      <w:outlineLvl w:val="9"/>
    </w:pPr>
    <w:rPr>
      <w:rFonts w:ascii="Calibri" w:hAnsi="Calibri"/>
    </w:rPr>
  </w:style>
  <w:style w:type="character" w:customStyle="1" w:styleId="1ff0">
    <w:name w:val="副标题 字符1"/>
    <w:uiPriority w:val="11"/>
    <w:qFormat/>
    <w:rPr>
      <w:b/>
      <w:bCs/>
      <w:kern w:val="28"/>
      <w:sz w:val="32"/>
      <w:szCs w:val="32"/>
    </w:rPr>
  </w:style>
  <w:style w:type="character" w:customStyle="1" w:styleId="1ff1">
    <w:name w:val="明显引用 字符1"/>
    <w:uiPriority w:val="30"/>
    <w:qFormat/>
    <w:rPr>
      <w:rFonts w:ascii="宋体" w:eastAsia="宋体" w:hAnsi="宋体" w:cs="宋体"/>
      <w:i/>
      <w:iCs/>
      <w:color w:val="4F81BD"/>
    </w:rPr>
  </w:style>
  <w:style w:type="character" w:customStyle="1" w:styleId="1ff2">
    <w:name w:val="引用 字符1"/>
    <w:uiPriority w:val="29"/>
    <w:qFormat/>
    <w:rPr>
      <w:rFonts w:ascii="宋体" w:eastAsia="宋体" w:hAnsi="宋体" w:cs="宋体"/>
      <w:i/>
      <w:iCs/>
      <w:color w:val="404040"/>
    </w:rPr>
  </w:style>
  <w:style w:type="paragraph" w:customStyle="1" w:styleId="Normal">
    <w:name w:val="[Normal]"/>
    <w:qFormat/>
    <w:pPr>
      <w:widowControl w:val="0"/>
    </w:pPr>
    <w:rPr>
      <w:rFonts w:ascii="宋体" w:hAnsi="宋体"/>
      <w:sz w:val="24"/>
      <w:szCs w:val="24"/>
    </w:rPr>
  </w:style>
  <w:style w:type="paragraph" w:customStyle="1" w:styleId="1ff3">
    <w:name w:val="标题1"/>
    <w:basedOn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f6">
    <w:name w:val="标题2"/>
    <w:basedOn w:val="1ff3"/>
    <w:qFormat/>
    <w:pPr>
      <w:spacing w:before="0" w:after="0"/>
    </w:pPr>
    <w:rPr>
      <w:sz w:val="30"/>
      <w:szCs w:val="30"/>
    </w:rPr>
  </w:style>
  <w:style w:type="paragraph" w:customStyle="1" w:styleId="3a">
    <w:name w:val="标题3"/>
    <w:basedOn w:val="2f6"/>
    <w:qFormat/>
    <w:rPr>
      <w:rFonts w:ascii="宋体" w:eastAsia="宋体" w:hAnsi="宋体" w:cs="宋体"/>
      <w:sz w:val="21"/>
      <w:szCs w:val="21"/>
    </w:rPr>
  </w:style>
  <w:style w:type="paragraph" w:customStyle="1" w:styleId="2f7">
    <w:name w:val="±êÌâ2"/>
    <w:basedOn w:val="a"/>
    <w:autoRedefine/>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黑体" w:eastAsia="黑体" w:hAnsi="黑体" w:cs="黑体"/>
      <w:b/>
      <w:bCs/>
      <w:kern w:val="0"/>
      <w:sz w:val="30"/>
      <w:szCs w:val="30"/>
    </w:rPr>
  </w:style>
  <w:style w:type="paragraph" w:customStyle="1" w:styleId="510">
    <w:name w:val="标题 51"/>
    <w:basedOn w:val="a"/>
    <w:next w:val="2f7"/>
    <w:qFormat/>
    <w:pPr>
      <w:keepNext/>
      <w:keepLines/>
      <w:spacing w:before="280" w:after="290" w:line="372" w:lineRule="auto"/>
    </w:pPr>
    <w:rPr>
      <w:rFonts w:ascii="宋体" w:hAnsi="宋体"/>
      <w:b/>
      <w:bCs/>
      <w:kern w:val="0"/>
      <w:sz w:val="28"/>
      <w:szCs w:val="28"/>
    </w:rPr>
  </w:style>
  <w:style w:type="paragraph" w:customStyle="1" w:styleId="410">
    <w:name w:val="标题 41"/>
    <w:basedOn w:val="a"/>
    <w:qFormat/>
    <w:pPr>
      <w:keepNext/>
      <w:keepLines/>
      <w:spacing w:line="500" w:lineRule="exact"/>
      <w:ind w:left="1080"/>
    </w:pPr>
    <w:rPr>
      <w:rFonts w:ascii="宋体" w:hAnsi="宋体"/>
      <w:kern w:val="0"/>
      <w:sz w:val="28"/>
      <w:szCs w:val="28"/>
    </w:rPr>
  </w:style>
  <w:style w:type="paragraph" w:customStyle="1" w:styleId="610">
    <w:name w:val="标题 61"/>
    <w:basedOn w:val="a"/>
    <w:next w:val="2f7"/>
    <w:qFormat/>
    <w:pPr>
      <w:keepNext/>
      <w:keepLines/>
      <w:spacing w:before="240" w:after="64" w:line="317" w:lineRule="auto"/>
    </w:pPr>
    <w:rPr>
      <w:rFonts w:ascii="宋体" w:hAnsi="宋体"/>
      <w:b/>
      <w:bCs/>
      <w:kern w:val="0"/>
      <w:sz w:val="24"/>
    </w:rPr>
  </w:style>
  <w:style w:type="paragraph" w:customStyle="1" w:styleId="1ff4">
    <w:name w:val="ÑùÊ½1"/>
    <w:basedOn w:val="a"/>
    <w:qFormat/>
    <w:pPr>
      <w:spacing w:line="360" w:lineRule="auto"/>
    </w:pPr>
    <w:rPr>
      <w:rFonts w:ascii="宋体" w:hAnsi="宋体"/>
      <w:kern w:val="0"/>
      <w:szCs w:val="21"/>
    </w:rPr>
  </w:style>
  <w:style w:type="paragraph" w:customStyle="1" w:styleId="1ff5">
    <w:name w:val="页眉1"/>
    <w:basedOn w:val="a"/>
    <w:qFormat/>
    <w:pPr>
      <w:pBdr>
        <w:bottom w:val="single" w:sz="6" w:space="1" w:color="auto"/>
        <w:between w:val="single" w:sz="6" w:space="1" w:color="auto"/>
      </w:pBdr>
      <w:tabs>
        <w:tab w:val="center" w:pos="4153"/>
        <w:tab w:val="right" w:pos="8306"/>
      </w:tabs>
      <w:ind w:firstLine="200"/>
      <w:jc w:val="center"/>
    </w:pPr>
    <w:rPr>
      <w:rFonts w:ascii="宋体" w:hAnsi="宋体"/>
      <w:kern w:val="0"/>
      <w:sz w:val="18"/>
      <w:szCs w:val="18"/>
    </w:rPr>
  </w:style>
  <w:style w:type="paragraph" w:customStyle="1" w:styleId="1ff6">
    <w:name w:val="页脚1"/>
    <w:basedOn w:val="a"/>
    <w:qFormat/>
    <w:pPr>
      <w:tabs>
        <w:tab w:val="center" w:pos="4153"/>
        <w:tab w:val="right" w:pos="8306"/>
      </w:tabs>
      <w:ind w:firstLine="200"/>
      <w:jc w:val="left"/>
    </w:pPr>
    <w:rPr>
      <w:rFonts w:ascii="宋体" w:hAnsi="宋体"/>
      <w:kern w:val="0"/>
      <w:sz w:val="18"/>
      <w:szCs w:val="18"/>
    </w:rPr>
  </w:style>
  <w:style w:type="paragraph" w:customStyle="1" w:styleId="112">
    <w:name w:val="标题 11"/>
    <w:basedOn w:val="a"/>
    <w:autoRedefine/>
    <w:qFormat/>
    <w:pPr>
      <w:widowControl/>
      <w:spacing w:before="100" w:after="100"/>
      <w:jc w:val="left"/>
    </w:pPr>
    <w:rPr>
      <w:rFonts w:ascii="宋体" w:hAnsi="宋体"/>
      <w:b/>
      <w:bCs/>
      <w:kern w:val="0"/>
      <w:sz w:val="48"/>
      <w:szCs w:val="48"/>
    </w:rPr>
  </w:style>
  <w:style w:type="character" w:customStyle="1" w:styleId="2Char0">
    <w:name w:val="±êÌâ 2 Char"/>
    <w:qFormat/>
    <w:rPr>
      <w:rFonts w:ascii="宋体" w:eastAsia="宋体" w:hAnsi="宋体" w:cs="宋体"/>
      <w:sz w:val="28"/>
      <w:szCs w:val="28"/>
    </w:rPr>
  </w:style>
  <w:style w:type="paragraph" w:customStyle="1" w:styleId="BODY">
    <w:name w:val="BODY"/>
    <w:basedOn w:val="Normal"/>
    <w:qFormat/>
    <w:pPr>
      <w:widowControl/>
    </w:pPr>
    <w:rPr>
      <w:rFonts w:cs="宋体"/>
    </w:rPr>
  </w:style>
  <w:style w:type="paragraph" w:customStyle="1" w:styleId="1230">
    <w:name w:val="样式1.2.3."/>
    <w:basedOn w:val="Normal"/>
    <w:next w:val="1f5"/>
    <w:autoRedefine/>
    <w:qFormat/>
    <w:pPr>
      <w:numPr>
        <w:ilvl w:val="4"/>
        <w:numId w:val="2"/>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qFormat/>
    <w:pPr>
      <w:numPr>
        <w:ilvl w:val="5"/>
        <w:numId w:val="3"/>
      </w:numPr>
      <w:ind w:left="1800"/>
    </w:pPr>
  </w:style>
  <w:style w:type="paragraph" w:customStyle="1" w:styleId="1231">
    <w:name w:val="样式1）2）3）"/>
    <w:basedOn w:val="123"/>
    <w:qFormat/>
    <w:pPr>
      <w:numPr>
        <w:ilvl w:val="6"/>
        <w:numId w:val="4"/>
      </w:numPr>
      <w:ind w:left="2160"/>
    </w:pPr>
  </w:style>
  <w:style w:type="character" w:customStyle="1" w:styleId="2f8">
    <w:name w:val="未处理的提及2"/>
    <w:uiPriority w:val="99"/>
    <w:unhideWhenUsed/>
    <w:qFormat/>
    <w:rPr>
      <w:color w:val="605E5C"/>
      <w:shd w:val="clear" w:color="auto" w:fill="E1DFDD"/>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character" w:customStyle="1" w:styleId="Char28">
    <w:name w:val="正文文本缩进 Char2"/>
    <w:uiPriority w:val="99"/>
    <w:semiHidden/>
    <w:qFormat/>
    <w:rPr>
      <w:rFonts w:ascii="Times New Roman" w:eastAsia="宋体" w:hAnsi="Times New Roman" w:cs="Times New Roman"/>
      <w:kern w:val="2"/>
      <w:sz w:val="21"/>
      <w:szCs w:val="24"/>
      <w:lang w:eastAsia="zh-CN"/>
    </w:rPr>
  </w:style>
  <w:style w:type="character" w:customStyle="1" w:styleId="2Char11">
    <w:name w:val="正文文本缩进 2 Char1"/>
    <w:uiPriority w:val="99"/>
    <w:semiHidden/>
    <w:qFormat/>
    <w:rPr>
      <w:rFonts w:ascii="Times New Roman" w:eastAsia="宋体" w:hAnsi="Times New Roman" w:cs="Times New Roman"/>
      <w:kern w:val="2"/>
      <w:sz w:val="21"/>
      <w:szCs w:val="24"/>
      <w:lang w:eastAsia="zh-CN"/>
    </w:rPr>
  </w:style>
  <w:style w:type="character" w:customStyle="1" w:styleId="3Char10">
    <w:name w:val="正文文本缩进 3 Char1"/>
    <w:uiPriority w:val="99"/>
    <w:semiHidden/>
    <w:qFormat/>
    <w:rPr>
      <w:rFonts w:ascii="Times New Roman" w:eastAsia="宋体" w:hAnsi="Times New Roman" w:cs="Times New Roman"/>
      <w:kern w:val="2"/>
      <w:sz w:val="16"/>
      <w:szCs w:val="16"/>
      <w:lang w:eastAsia="zh-CN"/>
    </w:rPr>
  </w:style>
  <w:style w:type="character" w:customStyle="1" w:styleId="IntenseQuoteChar1">
    <w:name w:val="Intense Quote Char1"/>
    <w:link w:val="1ff7"/>
    <w:uiPriority w:val="30"/>
    <w:qFormat/>
    <w:locked/>
    <w:rPr>
      <w:b/>
      <w:bCs/>
      <w:i/>
      <w:iCs/>
      <w:color w:val="4F81BD"/>
      <w:kern w:val="2"/>
      <w:sz w:val="21"/>
      <w:szCs w:val="24"/>
    </w:rPr>
  </w:style>
  <w:style w:type="paragraph" w:customStyle="1" w:styleId="1ff7">
    <w:name w:val="明显引用1"/>
    <w:basedOn w:val="a"/>
    <w:next w:val="a"/>
    <w:link w:val="IntenseQuoteChar1"/>
    <w:uiPriority w:val="30"/>
    <w:qFormat/>
    <w:pPr>
      <w:pBdr>
        <w:bottom w:val="single" w:sz="4" w:space="4" w:color="4F81BD"/>
      </w:pBdr>
      <w:spacing w:before="200" w:after="280"/>
      <w:ind w:left="936" w:right="936"/>
    </w:pPr>
    <w:rPr>
      <w:b/>
      <w:bCs/>
      <w:i/>
      <w:iCs/>
      <w:color w:val="4F81BD"/>
    </w:rPr>
  </w:style>
  <w:style w:type="paragraph" w:customStyle="1" w:styleId="Char29">
    <w:name w:val="Char2"/>
    <w:basedOn w:val="a"/>
    <w:uiPriority w:val="99"/>
    <w:qFormat/>
    <w:rPr>
      <w:rFonts w:ascii="Tahoma" w:hAnsi="Tahoma"/>
      <w:sz w:val="24"/>
      <w:szCs w:val="20"/>
    </w:rPr>
  </w:style>
  <w:style w:type="paragraph" w:customStyle="1" w:styleId="CharChar1CharCharCharCharCharCharCharChar">
    <w:name w:val="Char Char1 Char Char Char Char Char Char Char Char"/>
    <w:basedOn w:val="a"/>
    <w:uiPriority w:val="99"/>
    <w:qFormat/>
    <w:pPr>
      <w:widowControl/>
      <w:spacing w:after="160" w:line="240" w:lineRule="exact"/>
      <w:jc w:val="left"/>
    </w:pPr>
    <w:rPr>
      <w:szCs w:val="20"/>
    </w:rPr>
  </w:style>
  <w:style w:type="paragraph" w:customStyle="1" w:styleId="1ff8">
    <w:name w:val="无间隔1"/>
    <w:uiPriority w:val="1"/>
    <w:qFormat/>
    <w:pPr>
      <w:widowControl w:val="0"/>
      <w:jc w:val="both"/>
    </w:pPr>
    <w:rPr>
      <w:kern w:val="2"/>
      <w:sz w:val="21"/>
      <w:szCs w:val="22"/>
    </w:rPr>
  </w:style>
  <w:style w:type="paragraph" w:customStyle="1" w:styleId="X">
    <w:name w:val="样式X"/>
    <w:basedOn w:val="a"/>
    <w:uiPriority w:val="99"/>
    <w:qFormat/>
    <w:pPr>
      <w:tabs>
        <w:tab w:val="left" w:pos="1020"/>
      </w:tabs>
      <w:adjustRightInd w:val="0"/>
      <w:spacing w:after="460" w:line="360" w:lineRule="auto"/>
      <w:ind w:left="1020" w:hanging="540"/>
    </w:pPr>
    <w:rPr>
      <w:kern w:val="0"/>
      <w:szCs w:val="20"/>
    </w:rPr>
  </w:style>
  <w:style w:type="paragraph" w:customStyle="1" w:styleId="reader-word-layerreader-word-s4-12">
    <w:name w:val="reader-word-layer reader-word-s4-12"/>
    <w:basedOn w:val="a"/>
    <w:uiPriority w:val="99"/>
    <w:qFormat/>
    <w:pPr>
      <w:widowControl/>
      <w:spacing w:before="100" w:beforeAutospacing="1" w:after="100" w:afterAutospacing="1"/>
      <w:jc w:val="left"/>
    </w:pPr>
    <w:rPr>
      <w:rFonts w:ascii="宋体" w:hAnsi="宋体" w:cs="宋体"/>
      <w:kern w:val="0"/>
      <w:sz w:val="24"/>
    </w:rPr>
  </w:style>
  <w:style w:type="paragraph" w:customStyle="1" w:styleId="73">
    <w:name w:val="样式7"/>
    <w:basedOn w:val="a"/>
    <w:uiPriority w:val="99"/>
    <w:qFormat/>
    <w:pPr>
      <w:spacing w:line="500" w:lineRule="exact"/>
      <w:jc w:val="center"/>
    </w:pPr>
    <w:rPr>
      <w:rFonts w:ascii="宋体"/>
      <w:b/>
      <w:sz w:val="32"/>
      <w:szCs w:val="20"/>
    </w:rPr>
  </w:style>
  <w:style w:type="paragraph" w:customStyle="1" w:styleId="ParaCharCharCharChar">
    <w:name w:val="默认段落字体 Para Char Char Char Char"/>
    <w:basedOn w:val="a"/>
    <w:uiPriority w:val="99"/>
    <w:qFormat/>
    <w:rPr>
      <w:sz w:val="28"/>
    </w:rPr>
  </w:style>
  <w:style w:type="paragraph" w:customStyle="1" w:styleId="aa0">
    <w:name w:val="aa"/>
    <w:basedOn w:val="a"/>
    <w:uiPriority w:val="99"/>
    <w:qFormat/>
    <w:pPr>
      <w:widowControl/>
      <w:spacing w:before="100" w:beforeAutospacing="1" w:after="100" w:afterAutospacing="1"/>
      <w:jc w:val="left"/>
    </w:pPr>
    <w:rPr>
      <w:rFonts w:ascii="宋体" w:hAnsi="宋体" w:cs="宋体"/>
      <w:kern w:val="0"/>
      <w:sz w:val="15"/>
      <w:szCs w:val="15"/>
    </w:rPr>
  </w:style>
  <w:style w:type="paragraph" w:customStyle="1" w:styleId="p0">
    <w:name w:val="p0"/>
    <w:basedOn w:val="a"/>
    <w:uiPriority w:val="99"/>
    <w:qFormat/>
    <w:pPr>
      <w:widowControl/>
    </w:pPr>
    <w:rPr>
      <w:kern w:val="0"/>
      <w:szCs w:val="21"/>
    </w:rPr>
  </w:style>
  <w:style w:type="paragraph" w:customStyle="1" w:styleId="TOC11">
    <w:name w:val="TOC 标题11"/>
    <w:basedOn w:val="1"/>
    <w:next w:val="a"/>
    <w:uiPriority w:val="39"/>
    <w:qFormat/>
    <w:pPr>
      <w:outlineLvl w:val="9"/>
    </w:pPr>
    <w:rPr>
      <w:rFonts w:ascii="Calibri" w:hAnsi="Calibri"/>
    </w:rPr>
  </w:style>
  <w:style w:type="paragraph" w:customStyle="1" w:styleId="45">
    <w:name w:val="样式 标题 4 +"/>
    <w:basedOn w:val="4"/>
    <w:uiPriority w:val="99"/>
    <w:qFormat/>
    <w:pPr>
      <w:keepNext w:val="0"/>
      <w:adjustRightInd w:val="0"/>
      <w:spacing w:beforeLines="50" w:afterLines="50" w:line="360" w:lineRule="auto"/>
      <w:ind w:left="1080"/>
      <w:jc w:val="left"/>
    </w:pPr>
    <w:rPr>
      <w:rFonts w:ascii="Times New Roman" w:hAnsi="Times New Roman" w:cs="宋体"/>
      <w:bCs w:val="0"/>
      <w:spacing w:val="0"/>
      <w:kern w:val="0"/>
      <w:sz w:val="28"/>
      <w:szCs w:val="20"/>
    </w:rPr>
  </w:style>
  <w:style w:type="paragraph" w:customStyle="1" w:styleId="Style26">
    <w:name w:val="_Style 26"/>
    <w:basedOn w:val="a"/>
    <w:next w:val="aa"/>
    <w:uiPriority w:val="99"/>
    <w:qFormat/>
    <w:rPr>
      <w:rFonts w:ascii="宋体" w:hAnsi="Courier New"/>
      <w:szCs w:val="20"/>
    </w:rPr>
  </w:style>
  <w:style w:type="character" w:customStyle="1" w:styleId="QuoteChar1">
    <w:name w:val="Quote Char1"/>
    <w:link w:val="1ff9"/>
    <w:uiPriority w:val="29"/>
    <w:qFormat/>
    <w:locked/>
    <w:rPr>
      <w:i/>
      <w:iCs/>
      <w:color w:val="000000"/>
      <w:kern w:val="2"/>
      <w:sz w:val="21"/>
      <w:szCs w:val="24"/>
    </w:rPr>
  </w:style>
  <w:style w:type="paragraph" w:customStyle="1" w:styleId="1ff9">
    <w:name w:val="引用1"/>
    <w:basedOn w:val="a"/>
    <w:next w:val="a"/>
    <w:link w:val="QuoteChar1"/>
    <w:uiPriority w:val="29"/>
    <w:qFormat/>
    <w:rPr>
      <w:i/>
      <w:iCs/>
      <w:color w:val="000000"/>
    </w:rPr>
  </w:style>
  <w:style w:type="paragraph" w:customStyle="1" w:styleId="bb">
    <w:name w:val="bb"/>
    <w:basedOn w:val="a"/>
    <w:uiPriority w:val="99"/>
    <w:qFormat/>
    <w:pPr>
      <w:widowControl/>
      <w:spacing w:before="100" w:beforeAutospacing="1" w:after="100" w:afterAutospacing="1"/>
      <w:jc w:val="left"/>
    </w:pPr>
    <w:rPr>
      <w:rFonts w:ascii="宋体" w:hAnsi="宋体" w:cs="宋体"/>
      <w:b/>
      <w:bCs/>
      <w:color w:val="990000"/>
      <w:kern w:val="0"/>
      <w:sz w:val="18"/>
      <w:szCs w:val="18"/>
    </w:rPr>
  </w:style>
  <w:style w:type="character" w:customStyle="1" w:styleId="113">
    <w:name w:val="标题 1 字符1"/>
    <w:qFormat/>
    <w:locked/>
    <w:rPr>
      <w:rFonts w:ascii="Calibri" w:eastAsia="仿宋" w:hAnsi="Calibri" w:cs="Times New Roman"/>
      <w:b/>
      <w:kern w:val="44"/>
      <w:sz w:val="32"/>
      <w:szCs w:val="20"/>
    </w:rPr>
  </w:style>
  <w:style w:type="character" w:customStyle="1" w:styleId="210">
    <w:name w:val="标题 2 字符1"/>
    <w:uiPriority w:val="9"/>
    <w:semiHidden/>
    <w:qFormat/>
    <w:locked/>
    <w:rPr>
      <w:rFonts w:ascii="Arial" w:eastAsia="宋体" w:hAnsi="Arial" w:cs="Times New Roman"/>
      <w:kern w:val="2"/>
      <w:sz w:val="32"/>
      <w:szCs w:val="20"/>
      <w:lang w:eastAsia="zh-CN"/>
    </w:rPr>
  </w:style>
  <w:style w:type="character" w:customStyle="1" w:styleId="411">
    <w:name w:val="标题 4 字符1"/>
    <w:uiPriority w:val="9"/>
    <w:semiHidden/>
    <w:qFormat/>
    <w:locked/>
    <w:rPr>
      <w:rFonts w:ascii="Cambria" w:eastAsia="宋体" w:hAnsi="Cambria" w:cs="Times New Roman"/>
      <w:kern w:val="2"/>
      <w:sz w:val="28"/>
      <w:szCs w:val="20"/>
    </w:rPr>
  </w:style>
  <w:style w:type="character" w:customStyle="1" w:styleId="DocumentMapChar">
    <w:name w:val="Document Map Char"/>
    <w:qFormat/>
    <w:locked/>
    <w:rPr>
      <w:kern w:val="2"/>
      <w:sz w:val="24"/>
      <w:shd w:val="clear" w:color="auto" w:fill="000080"/>
    </w:rPr>
  </w:style>
  <w:style w:type="character" w:customStyle="1" w:styleId="Char18">
    <w:name w:val="副标题 Char1"/>
    <w:qFormat/>
    <w:rPr>
      <w:rFonts w:ascii="Cambria" w:hAnsi="Cambria" w:hint="default"/>
      <w:b/>
      <w:kern w:val="28"/>
      <w:sz w:val="32"/>
    </w:rPr>
  </w:style>
  <w:style w:type="character" w:customStyle="1" w:styleId="BodyTextIndent3Char">
    <w:name w:val="Body Text Indent 3 Char"/>
    <w:qFormat/>
    <w:locked/>
    <w:rPr>
      <w:kern w:val="2"/>
      <w:sz w:val="16"/>
    </w:rPr>
  </w:style>
  <w:style w:type="character" w:customStyle="1" w:styleId="Char19">
    <w:name w:val="正文文本缩进 Char1"/>
    <w:semiHidden/>
    <w:qFormat/>
    <w:rPr>
      <w:kern w:val="2"/>
      <w:sz w:val="24"/>
    </w:rPr>
  </w:style>
  <w:style w:type="character" w:customStyle="1" w:styleId="HeaderChar">
    <w:name w:val="Header Char"/>
    <w:qFormat/>
    <w:locked/>
    <w:rPr>
      <w:rFonts w:ascii="宋体" w:eastAsia="宋体" w:hAnsi="宋体" w:hint="eastAsia"/>
      <w:kern w:val="2"/>
      <w:sz w:val="18"/>
      <w:lang w:val="en-US" w:eastAsia="zh-CN"/>
    </w:rPr>
  </w:style>
  <w:style w:type="character" w:customStyle="1" w:styleId="aspnetdisabled">
    <w:name w:val="aspnetdisabled"/>
    <w:qFormat/>
  </w:style>
  <w:style w:type="character" w:customStyle="1" w:styleId="81">
    <w:name w:val="标题 8 字符1"/>
    <w:uiPriority w:val="9"/>
    <w:semiHidden/>
    <w:qFormat/>
    <w:locked/>
    <w:rPr>
      <w:rFonts w:ascii="Arial" w:eastAsia="黑体" w:hAnsi="Arial" w:cs="Times New Roman"/>
      <w:sz w:val="24"/>
      <w:szCs w:val="20"/>
    </w:rPr>
  </w:style>
  <w:style w:type="character" w:customStyle="1" w:styleId="91">
    <w:name w:val="标题 9 字符1"/>
    <w:uiPriority w:val="9"/>
    <w:semiHidden/>
    <w:qFormat/>
    <w:locked/>
    <w:rPr>
      <w:rFonts w:ascii="Arial" w:eastAsia="黑体" w:hAnsi="Arial" w:cs="Times New Roman"/>
      <w:sz w:val="21"/>
      <w:szCs w:val="20"/>
    </w:rPr>
  </w:style>
  <w:style w:type="character" w:customStyle="1" w:styleId="FooterChar">
    <w:name w:val="Footer Char"/>
    <w:uiPriority w:val="99"/>
    <w:qFormat/>
    <w:locked/>
    <w:rPr>
      <w:kern w:val="2"/>
      <w:sz w:val="18"/>
    </w:rPr>
  </w:style>
  <w:style w:type="character" w:customStyle="1" w:styleId="PlainTextChar">
    <w:name w:val="Plain Text Char"/>
    <w:qFormat/>
    <w:locked/>
    <w:rPr>
      <w:rFonts w:ascii="宋体" w:eastAsia="宋体" w:hAnsi="Courier New" w:hint="eastAsia"/>
      <w:kern w:val="2"/>
      <w:sz w:val="21"/>
    </w:rPr>
  </w:style>
  <w:style w:type="character" w:customStyle="1" w:styleId="114">
    <w:name w:val="明显参考11"/>
    <w:uiPriority w:val="32"/>
    <w:qFormat/>
    <w:rPr>
      <w:b/>
      <w:smallCaps/>
      <w:color w:val="C0504D"/>
      <w:spacing w:val="5"/>
      <w:u w:val="single"/>
    </w:rPr>
  </w:style>
  <w:style w:type="character" w:customStyle="1" w:styleId="115">
    <w:name w:val="明显强调11"/>
    <w:uiPriority w:val="21"/>
    <w:qFormat/>
    <w:rPr>
      <w:b/>
      <w:i/>
      <w:color w:val="4F81BD"/>
    </w:rPr>
  </w:style>
  <w:style w:type="character" w:customStyle="1" w:styleId="CommentTextChar1">
    <w:name w:val="Comment Text Char1"/>
    <w:qFormat/>
    <w:locked/>
    <w:rPr>
      <w:kern w:val="2"/>
      <w:sz w:val="24"/>
    </w:rPr>
  </w:style>
  <w:style w:type="character" w:customStyle="1" w:styleId="DateChar">
    <w:name w:val="Date Char"/>
    <w:qFormat/>
    <w:locked/>
    <w:rPr>
      <w:kern w:val="2"/>
      <w:sz w:val="24"/>
    </w:rPr>
  </w:style>
  <w:style w:type="character" w:customStyle="1" w:styleId="SubtitleChar">
    <w:name w:val="Subtitle Char"/>
    <w:qFormat/>
    <w:locked/>
    <w:rPr>
      <w:rFonts w:ascii="Cambria" w:hAnsi="Cambria" w:hint="default"/>
      <w:b/>
      <w:kern w:val="28"/>
      <w:sz w:val="32"/>
    </w:rPr>
  </w:style>
  <w:style w:type="character" w:customStyle="1" w:styleId="312">
    <w:name w:val="标题 3 字符1"/>
    <w:semiHidden/>
    <w:qFormat/>
    <w:locked/>
    <w:rPr>
      <w:rFonts w:ascii="Calibri" w:eastAsia="仿宋" w:hAnsi="Calibri" w:cs="Times New Roman"/>
      <w:b/>
      <w:kern w:val="2"/>
      <w:sz w:val="32"/>
      <w:szCs w:val="20"/>
      <w:lang w:eastAsia="zh-CN"/>
    </w:rPr>
  </w:style>
  <w:style w:type="character" w:customStyle="1" w:styleId="BodyText3Char">
    <w:name w:val="Body Text 3 Char"/>
    <w:qFormat/>
    <w:locked/>
    <w:rPr>
      <w:rFonts w:ascii="宋体" w:eastAsia="宋体" w:hAnsi="宋体" w:hint="eastAsia"/>
      <w:sz w:val="24"/>
    </w:rPr>
  </w:style>
  <w:style w:type="character" w:customStyle="1" w:styleId="710">
    <w:name w:val="标题 7 字符1"/>
    <w:uiPriority w:val="9"/>
    <w:semiHidden/>
    <w:qFormat/>
    <w:locked/>
    <w:rPr>
      <w:rFonts w:ascii="Times New Roman" w:eastAsia="宋体" w:hAnsi="Times New Roman" w:cs="Times New Roman"/>
      <w:b/>
      <w:sz w:val="24"/>
      <w:szCs w:val="20"/>
    </w:rPr>
  </w:style>
  <w:style w:type="character" w:customStyle="1" w:styleId="116">
    <w:name w:val="不明显参考11"/>
    <w:uiPriority w:val="31"/>
    <w:qFormat/>
    <w:rPr>
      <w:smallCaps/>
      <w:color w:val="C0504D"/>
      <w:u w:val="single"/>
    </w:rPr>
  </w:style>
  <w:style w:type="character" w:customStyle="1" w:styleId="BodyText2Char">
    <w:name w:val="Body Text 2 Char"/>
    <w:qFormat/>
    <w:locked/>
    <w:rPr>
      <w:rFonts w:ascii="宋体" w:eastAsia="宋体" w:hAnsi="宋体" w:hint="eastAsia"/>
      <w:sz w:val="24"/>
    </w:rPr>
  </w:style>
  <w:style w:type="character" w:customStyle="1" w:styleId="117">
    <w:name w:val="书籍标题11"/>
    <w:uiPriority w:val="33"/>
    <w:qFormat/>
    <w:rPr>
      <w:b/>
      <w:smallCaps/>
      <w:spacing w:val="5"/>
    </w:rPr>
  </w:style>
  <w:style w:type="character" w:customStyle="1" w:styleId="BodyTextChar">
    <w:name w:val="Body Text Char"/>
    <w:qFormat/>
    <w:locked/>
    <w:rPr>
      <w:kern w:val="2"/>
      <w:sz w:val="24"/>
    </w:rPr>
  </w:style>
  <w:style w:type="character" w:customStyle="1" w:styleId="TitleChar">
    <w:name w:val="Title Char"/>
    <w:qFormat/>
    <w:locked/>
    <w:rPr>
      <w:rFonts w:ascii="Cambria" w:hAnsi="Cambria" w:hint="default"/>
      <w:b/>
      <w:kern w:val="2"/>
      <w:sz w:val="32"/>
    </w:rPr>
  </w:style>
  <w:style w:type="character" w:customStyle="1" w:styleId="text1">
    <w:name w:val="text1"/>
    <w:qFormat/>
    <w:rPr>
      <w:spacing w:val="8"/>
      <w:sz w:val="21"/>
    </w:rPr>
  </w:style>
  <w:style w:type="character" w:customStyle="1" w:styleId="BodyTextIndent2Char">
    <w:name w:val="Body Text Indent 2 Char"/>
    <w:qFormat/>
    <w:locked/>
    <w:rPr>
      <w:rFonts w:ascii="宋体" w:eastAsia="宋体" w:hAnsi="宋体" w:hint="eastAsia"/>
      <w:kern w:val="2"/>
      <w:sz w:val="30"/>
    </w:rPr>
  </w:style>
  <w:style w:type="character" w:customStyle="1" w:styleId="611">
    <w:name w:val="标题 6 字符1"/>
    <w:uiPriority w:val="9"/>
    <w:semiHidden/>
    <w:qFormat/>
    <w:locked/>
    <w:rPr>
      <w:rFonts w:ascii="Cambria" w:eastAsia="宋体" w:hAnsi="Cambria" w:cs="Times New Roman"/>
      <w:b/>
      <w:kern w:val="2"/>
      <w:sz w:val="24"/>
      <w:szCs w:val="20"/>
    </w:rPr>
  </w:style>
  <w:style w:type="character" w:customStyle="1" w:styleId="IntenseQuoteChar">
    <w:name w:val="Intense Quote Char"/>
    <w:qFormat/>
    <w:locked/>
    <w:rPr>
      <w:b/>
      <w:i/>
      <w:color w:val="4F81BD"/>
      <w:kern w:val="2"/>
      <w:sz w:val="22"/>
    </w:rPr>
  </w:style>
  <w:style w:type="character" w:customStyle="1" w:styleId="BalloonTextChar">
    <w:name w:val="Balloon Text Char"/>
    <w:qFormat/>
    <w:locked/>
    <w:rPr>
      <w:rFonts w:ascii="宋体" w:eastAsia="宋体" w:hAnsi="宋体" w:hint="eastAsia"/>
      <w:kern w:val="2"/>
      <w:sz w:val="18"/>
      <w:lang w:val="en-US" w:eastAsia="zh-CN"/>
    </w:rPr>
  </w:style>
  <w:style w:type="character" w:customStyle="1" w:styleId="511">
    <w:name w:val="标题 5 字符1"/>
    <w:uiPriority w:val="9"/>
    <w:semiHidden/>
    <w:qFormat/>
    <w:locked/>
    <w:rPr>
      <w:rFonts w:ascii="Calibri" w:eastAsia="宋体" w:hAnsi="Calibri" w:cs="Times New Roman"/>
      <w:b/>
      <w:kern w:val="2"/>
      <w:sz w:val="28"/>
      <w:szCs w:val="20"/>
    </w:rPr>
  </w:style>
  <w:style w:type="character" w:customStyle="1" w:styleId="QuoteChar">
    <w:name w:val="Quote Char"/>
    <w:qFormat/>
    <w:locked/>
    <w:rPr>
      <w:i/>
      <w:color w:val="000000"/>
      <w:kern w:val="2"/>
      <w:sz w:val="22"/>
    </w:rPr>
  </w:style>
  <w:style w:type="character" w:customStyle="1" w:styleId="CommentSubjectChar">
    <w:name w:val="Comment Subject Char"/>
    <w:qFormat/>
    <w:locked/>
    <w:rPr>
      <w:b/>
      <w:kern w:val="2"/>
      <w:sz w:val="24"/>
    </w:rPr>
  </w:style>
  <w:style w:type="character" w:customStyle="1" w:styleId="Heading3Char">
    <w:name w:val="Heading 3 Char"/>
    <w:uiPriority w:val="9"/>
    <w:qFormat/>
    <w:locked/>
    <w:rPr>
      <w:rFonts w:ascii="宋体" w:eastAsia="宋体" w:hAnsi="宋体" w:hint="eastAsia"/>
      <w:b/>
      <w:kern w:val="2"/>
      <w:sz w:val="32"/>
      <w:lang w:val="en-US" w:eastAsia="zh-CN"/>
    </w:rPr>
  </w:style>
  <w:style w:type="character" w:customStyle="1" w:styleId="CommentTextChar">
    <w:name w:val="Comment Text Char"/>
    <w:qFormat/>
    <w:locked/>
    <w:rPr>
      <w:kern w:val="2"/>
      <w:sz w:val="24"/>
    </w:rPr>
  </w:style>
  <w:style w:type="character" w:customStyle="1" w:styleId="BodyTextIndentChar">
    <w:name w:val="Body Text Indent Char"/>
    <w:qFormat/>
    <w:locked/>
    <w:rPr>
      <w:kern w:val="2"/>
      <w:sz w:val="24"/>
    </w:rPr>
  </w:style>
  <w:style w:type="character" w:customStyle="1" w:styleId="118">
    <w:name w:val="不明显强调11"/>
    <w:uiPriority w:val="19"/>
    <w:qFormat/>
    <w:rPr>
      <w:i/>
      <w:color w:val="808080"/>
    </w:rPr>
  </w:style>
  <w:style w:type="character" w:customStyle="1" w:styleId="4Char">
    <w:name w:val="标题4 Char"/>
    <w:qFormat/>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Pr>
      <w:rFonts w:ascii="黑体" w:eastAsia="黑体" w:hAnsi="黑体" w:hint="eastAsia"/>
      <w:b/>
      <w:kern w:val="44"/>
      <w:sz w:val="32"/>
    </w:rPr>
  </w:style>
  <w:style w:type="paragraph" w:customStyle="1" w:styleId="Y">
    <w:name w:val="样式Y"/>
    <w:basedOn w:val="X"/>
    <w:next w:val="X"/>
    <w:qFormat/>
    <w:pPr>
      <w:numPr>
        <w:ilvl w:val="1"/>
        <w:numId w:val="3"/>
      </w:numPr>
      <w:tabs>
        <w:tab w:val="left" w:pos="1134"/>
      </w:tabs>
    </w:pPr>
    <w:rPr>
      <w:b/>
    </w:rPr>
  </w:style>
  <w:style w:type="paragraph" w:customStyle="1" w:styleId="2f9">
    <w:name w:val="2"/>
    <w:basedOn w:val="a"/>
    <w:next w:val="a"/>
    <w:uiPriority w:val="39"/>
    <w:qFormat/>
    <w:pPr>
      <w:ind w:leftChars="1000" w:left="2100"/>
    </w:pPr>
    <w:rPr>
      <w:sz w:val="28"/>
      <w:szCs w:val="20"/>
    </w:rPr>
  </w:style>
  <w:style w:type="paragraph" w:customStyle="1" w:styleId="83">
    <w:name w:val="修订8"/>
    <w:uiPriority w:val="99"/>
    <w:semiHidden/>
    <w:qFormat/>
    <w:rPr>
      <w:rFonts w:ascii="Abadi MT Condensed Light" w:eastAsia="仿宋_GB2312" w:hAnsi="Abadi MT Condensed Light"/>
      <w:kern w:val="2"/>
      <w:sz w:val="10"/>
    </w:rPr>
  </w:style>
  <w:style w:type="paragraph" w:customStyle="1" w:styleId="1ji">
    <w:name w:val="1ji"/>
    <w:basedOn w:val="1"/>
    <w:qFormat/>
    <w:pPr>
      <w:keepLines w:val="0"/>
      <w:widowControl/>
      <w:tabs>
        <w:tab w:val="left" w:pos="720"/>
      </w:tabs>
      <w:spacing w:before="0" w:after="0" w:line="240" w:lineRule="auto"/>
      <w:ind w:left="720" w:hanging="720"/>
      <w:jc w:val="center"/>
    </w:pPr>
    <w:rPr>
      <w:rFonts w:ascii="宋体" w:eastAsia="楷体_GB2312" w:hAnsi="宋体"/>
      <w:bCs w:val="0"/>
      <w:kern w:val="2"/>
      <w:sz w:val="36"/>
      <w:szCs w:val="20"/>
    </w:rPr>
  </w:style>
  <w:style w:type="character" w:customStyle="1" w:styleId="2fa">
    <w:name w:val="批注文字 字符2"/>
    <w:uiPriority w:val="99"/>
    <w:qFormat/>
    <w:rPr>
      <w:kern w:val="2"/>
      <w:sz w:val="21"/>
      <w:szCs w:val="24"/>
    </w:rPr>
  </w:style>
  <w:style w:type="paragraph" w:customStyle="1" w:styleId="Style270">
    <w:name w:val="_Style 270"/>
    <w:basedOn w:val="a"/>
    <w:next w:val="a"/>
    <w:uiPriority w:val="39"/>
    <w:qFormat/>
    <w:pPr>
      <w:ind w:leftChars="1000" w:left="2100"/>
    </w:pPr>
    <w:rPr>
      <w:sz w:val="28"/>
      <w:szCs w:val="20"/>
    </w:rPr>
  </w:style>
  <w:style w:type="character" w:customStyle="1" w:styleId="cf01">
    <w:name w:val="cf01"/>
    <w:qFormat/>
    <w:rPr>
      <w:rFonts w:ascii="Microsoft YaHei UI" w:eastAsia="Microsoft YaHei UI" w:hAnsi="Microsoft YaHei UI" w:hint="eastAsia"/>
      <w:sz w:val="18"/>
      <w:szCs w:val="18"/>
    </w:rPr>
  </w:style>
  <w:style w:type="character" w:customStyle="1" w:styleId="fontstyle01">
    <w:name w:val="fontstyle01"/>
    <w:qFormat/>
    <w:rPr>
      <w:rFonts w:ascii="仿宋" w:eastAsia="仿宋" w:hAnsi="仿宋" w:hint="eastAsia"/>
      <w:color w:val="000000"/>
      <w:sz w:val="24"/>
      <w:szCs w:val="24"/>
    </w:rPr>
  </w:style>
  <w:style w:type="paragraph" w:customStyle="1" w:styleId="xl65">
    <w:name w:val="xl65"/>
    <w:basedOn w:val="a"/>
    <w:qFormat/>
    <w:pPr>
      <w:widowControl/>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afffa">
    <w:name w:val="正文空俩格"/>
    <w:basedOn w:val="a"/>
    <w:uiPriority w:val="99"/>
    <w:qFormat/>
    <w:pPr>
      <w:spacing w:line="360" w:lineRule="auto"/>
      <w:ind w:firstLineChars="200" w:firstLine="640"/>
      <w:jc w:val="left"/>
    </w:pPr>
    <w:rPr>
      <w:sz w:val="24"/>
    </w:rPr>
  </w:style>
  <w:style w:type="paragraph" w:customStyle="1" w:styleId="CharCharCharCharCharCharCharCharCharCharCharChar">
    <w:name w:val="Char Char Char Char Char Char Char Char Char Char Char Char"/>
    <w:basedOn w:val="a"/>
    <w:qFormat/>
    <w:pPr>
      <w:spacing w:line="300" w:lineRule="auto"/>
      <w:ind w:firstLineChars="200" w:firstLine="420"/>
    </w:pPr>
    <w:rPr>
      <w:rFonts w:ascii="宋体" w:hAnsi="宋体"/>
      <w:b/>
      <w:bCs/>
      <w:color w:val="000000"/>
      <w:spacing w:val="8"/>
      <w:kern w:val="0"/>
      <w:sz w:val="24"/>
    </w:rPr>
  </w:style>
  <w:style w:type="paragraph" w:customStyle="1" w:styleId="font14">
    <w:name w:val="font14"/>
    <w:basedOn w:val="a"/>
    <w:qFormat/>
    <w:pPr>
      <w:widowControl/>
      <w:spacing w:before="100" w:beforeAutospacing="1" w:after="100" w:afterAutospacing="1" w:line="400" w:lineRule="exact"/>
      <w:ind w:firstLineChars="200" w:firstLine="420"/>
      <w:jc w:val="left"/>
    </w:pPr>
    <w:rPr>
      <w:rFonts w:ascii="宋体" w:hAnsi="宋体" w:cs="宋体"/>
      <w:kern w:val="0"/>
      <w:sz w:val="20"/>
      <w:szCs w:val="20"/>
    </w:rPr>
  </w:style>
  <w:style w:type="character" w:customStyle="1" w:styleId="Char1a">
    <w:name w:val="脚注文本 Char1"/>
    <w:autoRedefine/>
    <w:uiPriority w:val="99"/>
    <w:qFormat/>
    <w:rPr>
      <w:rFonts w:ascii="Calibri" w:hAnsi="Calibri"/>
      <w:kern w:val="2"/>
      <w:sz w:val="18"/>
      <w:szCs w:val="18"/>
    </w:rPr>
  </w:style>
  <w:style w:type="character" w:customStyle="1" w:styleId="Char30">
    <w:name w:val="纯文本 Char3"/>
    <w:autoRedefine/>
    <w:qFormat/>
    <w:rPr>
      <w:rFonts w:ascii="宋体" w:eastAsia="宋体" w:hAnsi="Times New Roman" w:cs="Courier New"/>
      <w:kern w:val="2"/>
      <w:sz w:val="21"/>
      <w:szCs w:val="21"/>
    </w:rPr>
  </w:style>
  <w:style w:type="table" w:customStyle="1" w:styleId="2fb">
    <w:name w:val="网格型2"/>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package" Target="embeddings/Microsoft_Excel_Worksheet.xlsx"/><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eps.cofcosuga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4A586B-F761-4E25-92CE-B0BA07955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45</Pages>
  <Words>3068</Words>
  <Characters>17488</Characters>
  <Application>Microsoft Office Word</Application>
  <DocSecurity>0</DocSecurity>
  <Lines>145</Lines>
  <Paragraphs>41</Paragraphs>
  <ScaleCrop>false</ScaleCrop>
  <Company/>
  <LinksUpToDate>false</LinksUpToDate>
  <CharactersWithSpaces>20515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小中</dc:creator>
  <cp:lastModifiedBy>b a</cp:lastModifiedBy>
  <cp:revision>209</cp:revision>
  <cp:lastPrinted>2025-05-18T03:37:00Z</cp:lastPrinted>
  <dcterms:created xsi:type="dcterms:W3CDTF">2024-05-16T04:58:00Z</dcterms:created>
  <dcterms:modified xsi:type="dcterms:W3CDTF">2025-05-21T07:35:00Z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E298D470E90541049642BEC3B6399B77_12</vt:lpwstr>
  </property>
  <property fmtid="{D5CDD505-2E9C-101B-9397-08002B2CF9AE}" pid="4" name="KSOTemplateDocerSaveRecord">
    <vt:lpwstr>eyJoZGlkIjoiNjg4ZDUwMGJhOTQ3NTBiYzM2MzZiNDkwYzEyMDU0NzUiLCJ1c2VySWQiOiI0NzUxMDYzNDYifQ==</vt:lpwstr>
  </property>
</Properties>
</file>